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E2" w:rsidRDefault="003431E2" w:rsidP="002A00DC">
      <w:pPr>
        <w:autoSpaceDE w:val="0"/>
        <w:jc w:val="center"/>
        <w:rPr>
          <w:b/>
          <w:bCs/>
        </w:rPr>
      </w:pPr>
      <w:r>
        <w:rPr>
          <w:b/>
          <w:bCs/>
        </w:rPr>
        <w:tab/>
      </w:r>
      <w:r>
        <w:rPr>
          <w:b/>
          <w:bCs/>
        </w:rPr>
        <w:tab/>
      </w:r>
      <w:r>
        <w:rPr>
          <w:b/>
          <w:bCs/>
        </w:rPr>
        <w:tab/>
      </w:r>
      <w:r>
        <w:rPr>
          <w:b/>
          <w:bCs/>
        </w:rPr>
        <w:tab/>
      </w:r>
      <w:r>
        <w:rPr>
          <w:b/>
          <w:bCs/>
        </w:rPr>
        <w:tab/>
      </w:r>
      <w:r>
        <w:rPr>
          <w:b/>
          <w:bCs/>
        </w:rPr>
        <w:tab/>
      </w:r>
      <w:r>
        <w:rPr>
          <w:b/>
          <w:bCs/>
        </w:rPr>
        <w:tab/>
      </w:r>
      <w:r>
        <w:rPr>
          <w:b/>
          <w:bCs/>
        </w:rPr>
        <w:tab/>
        <w:t xml:space="preserve">                     ПРОЄКТ</w:t>
      </w:r>
    </w:p>
    <w:p w:rsidR="003431E2" w:rsidRDefault="003431E2" w:rsidP="002A00DC">
      <w:pPr>
        <w:autoSpaceDE w:val="0"/>
        <w:jc w:val="center"/>
        <w:rPr>
          <w:b/>
          <w:bCs/>
        </w:rPr>
      </w:pPr>
      <w:bookmarkStart w:id="0" w:name="_GoBack"/>
      <w:bookmarkEnd w:id="0"/>
    </w:p>
    <w:p w:rsidR="003246A4" w:rsidRPr="00D15DAB" w:rsidRDefault="009C2899" w:rsidP="002A00DC">
      <w:pPr>
        <w:autoSpaceDE w:val="0"/>
        <w:jc w:val="center"/>
        <w:rPr>
          <w:b/>
          <w:bCs/>
        </w:rPr>
      </w:pPr>
      <w:r w:rsidRPr="00D15DAB">
        <w:rPr>
          <w:b/>
          <w:bCs/>
        </w:rPr>
        <w:t xml:space="preserve">   </w:t>
      </w:r>
      <w:r w:rsidR="003246A4" w:rsidRPr="00D15DAB">
        <w:rPr>
          <w:b/>
          <w:bCs/>
        </w:rPr>
        <w:t>МІНІСТЕРСТВО ОСВІТИ І НАУКИ УКРАЇНИ</w:t>
      </w:r>
    </w:p>
    <w:p w:rsidR="003246A4" w:rsidRPr="00D15DAB" w:rsidRDefault="003246A4" w:rsidP="002A00DC">
      <w:pPr>
        <w:autoSpaceDE w:val="0"/>
        <w:jc w:val="center"/>
        <w:rPr>
          <w:b/>
          <w:bCs/>
        </w:rPr>
      </w:pPr>
      <w:r w:rsidRPr="00D15DAB">
        <w:rPr>
          <w:b/>
          <w:bCs/>
        </w:rPr>
        <w:t>КИЇВСЬКИЙ НАЦІОНАЛЬНИЙ ЕКОНОМІЧНИЙ УНІВЕРСИТЕТ</w:t>
      </w:r>
    </w:p>
    <w:p w:rsidR="003246A4" w:rsidRPr="00D15DAB" w:rsidRDefault="003246A4" w:rsidP="002A00DC">
      <w:pPr>
        <w:autoSpaceDE w:val="0"/>
        <w:jc w:val="center"/>
        <w:rPr>
          <w:b/>
          <w:bCs/>
        </w:rPr>
      </w:pPr>
      <w:r w:rsidRPr="00D15DAB">
        <w:rPr>
          <w:b/>
          <w:bCs/>
        </w:rPr>
        <w:t>ІМЕНІ ВАДИМА ГЕТЬМАНА</w:t>
      </w:r>
    </w:p>
    <w:p w:rsidR="003246A4" w:rsidRPr="00D15DAB" w:rsidRDefault="003246A4" w:rsidP="002A00DC">
      <w:pPr>
        <w:autoSpaceDE w:val="0"/>
        <w:jc w:val="both"/>
        <w:rPr>
          <w:bCs/>
        </w:rPr>
      </w:pPr>
    </w:p>
    <w:p w:rsidR="003246A4" w:rsidRPr="00D15DAB" w:rsidRDefault="003246A4" w:rsidP="002A00DC">
      <w:pPr>
        <w:autoSpaceDE w:val="0"/>
        <w:jc w:val="center"/>
        <w:rPr>
          <w:bCs/>
        </w:rPr>
      </w:pPr>
    </w:p>
    <w:p w:rsidR="003246A4" w:rsidRPr="00D15DAB" w:rsidRDefault="003246A4" w:rsidP="002A00DC">
      <w:pPr>
        <w:autoSpaceDE w:val="0"/>
        <w:jc w:val="center"/>
        <w:rPr>
          <w:bCs/>
        </w:rPr>
      </w:pPr>
    </w:p>
    <w:p w:rsidR="000379A0" w:rsidRPr="00D15DAB" w:rsidRDefault="000379A0" w:rsidP="002A00DC">
      <w:pPr>
        <w:autoSpaceDE w:val="0"/>
        <w:jc w:val="both"/>
      </w:pPr>
    </w:p>
    <w:p w:rsidR="003246A4" w:rsidRPr="00D15DAB" w:rsidRDefault="003246A4" w:rsidP="002A00DC">
      <w:pPr>
        <w:autoSpaceDE w:val="0"/>
        <w:jc w:val="center"/>
        <w:rPr>
          <w:b/>
          <w:bCs/>
          <w:sz w:val="32"/>
          <w:szCs w:val="32"/>
        </w:rPr>
      </w:pPr>
      <w:r w:rsidRPr="00D15DAB">
        <w:rPr>
          <w:b/>
          <w:bCs/>
          <w:sz w:val="32"/>
          <w:szCs w:val="32"/>
        </w:rPr>
        <w:t>ОСВІТНЬО – ПРОФЕСІЙНА ПРОГРАМА</w:t>
      </w:r>
    </w:p>
    <w:p w:rsidR="003246A4" w:rsidRPr="00D15DAB" w:rsidRDefault="008469E3" w:rsidP="004E4482">
      <w:pPr>
        <w:autoSpaceDE w:val="0"/>
        <w:spacing w:before="120"/>
        <w:jc w:val="center"/>
        <w:rPr>
          <w:b/>
          <w:bCs/>
        </w:rPr>
      </w:pPr>
      <w:r w:rsidRPr="00D15DAB">
        <w:rPr>
          <w:b/>
          <w:bCs/>
        </w:rPr>
        <w:t>підготовки здобувачів</w:t>
      </w:r>
    </w:p>
    <w:p w:rsidR="003246A4" w:rsidRPr="00D15DAB" w:rsidRDefault="003246A4" w:rsidP="002A00DC">
      <w:pPr>
        <w:autoSpaceDE w:val="0"/>
        <w:jc w:val="center"/>
        <w:rPr>
          <w:b/>
          <w:bCs/>
        </w:rPr>
      </w:pPr>
      <w:r w:rsidRPr="00D15DAB">
        <w:rPr>
          <w:b/>
          <w:bCs/>
        </w:rPr>
        <w:t>друго</w:t>
      </w:r>
      <w:r w:rsidR="008469E3" w:rsidRPr="00D15DAB">
        <w:rPr>
          <w:b/>
          <w:bCs/>
        </w:rPr>
        <w:t>го</w:t>
      </w:r>
      <w:r w:rsidRPr="00D15DAB">
        <w:rPr>
          <w:b/>
          <w:bCs/>
        </w:rPr>
        <w:t xml:space="preserve"> (магістерсько</w:t>
      </w:r>
      <w:r w:rsidR="008469E3" w:rsidRPr="00D15DAB">
        <w:rPr>
          <w:b/>
          <w:bCs/>
        </w:rPr>
        <w:t>го</w:t>
      </w:r>
      <w:r w:rsidRPr="00D15DAB">
        <w:rPr>
          <w:b/>
          <w:bCs/>
        </w:rPr>
        <w:t>) рівн</w:t>
      </w:r>
      <w:r w:rsidR="008469E3" w:rsidRPr="00D15DAB">
        <w:rPr>
          <w:b/>
          <w:bCs/>
        </w:rPr>
        <w:t>я вищої освіти</w:t>
      </w:r>
    </w:p>
    <w:p w:rsidR="003246A4" w:rsidRPr="00D15DAB" w:rsidRDefault="003246A4" w:rsidP="002A00DC">
      <w:pPr>
        <w:autoSpaceDE w:val="0"/>
        <w:jc w:val="both"/>
        <w:rPr>
          <w:b/>
          <w:bCs/>
        </w:rPr>
      </w:pPr>
    </w:p>
    <w:p w:rsidR="004E4482" w:rsidRPr="00D15DAB" w:rsidRDefault="004E4482" w:rsidP="002A00DC">
      <w:pPr>
        <w:autoSpaceDE w:val="0"/>
        <w:jc w:val="both"/>
        <w:rPr>
          <w:b/>
          <w:bCs/>
        </w:rPr>
      </w:pPr>
    </w:p>
    <w:p w:rsidR="004E4482" w:rsidRPr="00D15DAB" w:rsidRDefault="004E4482" w:rsidP="002A00DC">
      <w:pPr>
        <w:autoSpaceDE w:val="0"/>
        <w:jc w:val="both"/>
        <w:rPr>
          <w:b/>
          <w:bCs/>
        </w:rPr>
      </w:pPr>
    </w:p>
    <w:p w:rsidR="003246A4" w:rsidRPr="00D15DAB" w:rsidRDefault="003246A4" w:rsidP="002A00DC">
      <w:pPr>
        <w:autoSpaceDE w:val="0"/>
        <w:jc w:val="center"/>
        <w:rPr>
          <w:caps/>
          <w:sz w:val="32"/>
          <w:szCs w:val="32"/>
        </w:rPr>
      </w:pPr>
      <w:r w:rsidRPr="00D15DAB">
        <w:rPr>
          <w:b/>
          <w:bCs/>
          <w:caps/>
          <w:sz w:val="32"/>
          <w:szCs w:val="32"/>
        </w:rPr>
        <w:t>«СТРАХУВАННЯ ТА</w:t>
      </w:r>
      <w:r w:rsidR="00204EC2" w:rsidRPr="00D15DAB">
        <w:rPr>
          <w:b/>
          <w:bCs/>
          <w:caps/>
          <w:sz w:val="32"/>
          <w:szCs w:val="32"/>
        </w:rPr>
        <w:t xml:space="preserve"> ФІНАСОВА</w:t>
      </w:r>
      <w:r w:rsidR="000379A0" w:rsidRPr="00D15DAB">
        <w:rPr>
          <w:b/>
          <w:bCs/>
          <w:caps/>
          <w:sz w:val="32"/>
          <w:szCs w:val="32"/>
        </w:rPr>
        <w:t xml:space="preserve"> </w:t>
      </w:r>
      <w:r w:rsidR="00204EC2" w:rsidRPr="00D15DAB">
        <w:rPr>
          <w:b/>
          <w:bCs/>
          <w:caps/>
          <w:sz w:val="32"/>
          <w:szCs w:val="32"/>
        </w:rPr>
        <w:t xml:space="preserve"> БЕЗПЕКА»</w:t>
      </w:r>
    </w:p>
    <w:p w:rsidR="003246A4" w:rsidRPr="00D15DAB" w:rsidRDefault="003246A4" w:rsidP="002A00DC">
      <w:pPr>
        <w:autoSpaceDE w:val="0"/>
        <w:ind w:left="567"/>
        <w:jc w:val="both"/>
        <w:rPr>
          <w:b/>
          <w:bCs/>
        </w:rPr>
      </w:pPr>
    </w:p>
    <w:p w:rsidR="008469E3" w:rsidRPr="00D15DAB" w:rsidRDefault="008469E3" w:rsidP="002A00DC">
      <w:pPr>
        <w:autoSpaceDE w:val="0"/>
        <w:ind w:left="567"/>
        <w:jc w:val="both"/>
        <w:rPr>
          <w:b/>
          <w:bCs/>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593"/>
      </w:tblGrid>
      <w:tr w:rsidR="008469E3" w:rsidRPr="00D15DAB" w:rsidTr="008469E3">
        <w:tc>
          <w:tcPr>
            <w:tcW w:w="2977" w:type="dxa"/>
          </w:tcPr>
          <w:p w:rsidR="008469E3" w:rsidRPr="00D15DAB" w:rsidRDefault="008469E3" w:rsidP="002A00DC">
            <w:pPr>
              <w:autoSpaceDE w:val="0"/>
              <w:ind w:firstLine="0"/>
              <w:jc w:val="both"/>
              <w:rPr>
                <w:b/>
                <w:bCs/>
              </w:rPr>
            </w:pPr>
            <w:r w:rsidRPr="00D15DAB">
              <w:rPr>
                <w:b/>
                <w:bCs/>
              </w:rPr>
              <w:t>ГАЛУЗЬ ЗНАНЬ</w:t>
            </w:r>
          </w:p>
        </w:tc>
        <w:tc>
          <w:tcPr>
            <w:tcW w:w="6593" w:type="dxa"/>
          </w:tcPr>
          <w:p w:rsidR="008469E3" w:rsidRPr="00D15DAB" w:rsidRDefault="008469E3" w:rsidP="002A00DC">
            <w:pPr>
              <w:autoSpaceDE w:val="0"/>
              <w:ind w:firstLine="0"/>
              <w:jc w:val="both"/>
              <w:rPr>
                <w:b/>
                <w:bCs/>
              </w:rPr>
            </w:pPr>
            <w:r w:rsidRPr="00D15DAB">
              <w:rPr>
                <w:bCs/>
              </w:rPr>
              <w:t>07 «Управління та адміністрування»</w:t>
            </w:r>
          </w:p>
        </w:tc>
      </w:tr>
      <w:tr w:rsidR="008469E3" w:rsidRPr="00D15DAB" w:rsidTr="008469E3">
        <w:tc>
          <w:tcPr>
            <w:tcW w:w="2977" w:type="dxa"/>
          </w:tcPr>
          <w:p w:rsidR="008469E3" w:rsidRPr="00D15DAB" w:rsidRDefault="008469E3" w:rsidP="00145227">
            <w:pPr>
              <w:autoSpaceDE w:val="0"/>
              <w:spacing w:before="120"/>
              <w:ind w:firstLine="0"/>
              <w:jc w:val="both"/>
              <w:rPr>
                <w:b/>
                <w:bCs/>
              </w:rPr>
            </w:pPr>
            <w:r w:rsidRPr="00D15DAB">
              <w:rPr>
                <w:b/>
                <w:bCs/>
              </w:rPr>
              <w:t>СПЕЦІАЛЬНІСТЬ</w:t>
            </w:r>
          </w:p>
        </w:tc>
        <w:tc>
          <w:tcPr>
            <w:tcW w:w="6593" w:type="dxa"/>
          </w:tcPr>
          <w:p w:rsidR="008469E3" w:rsidRPr="00D15DAB" w:rsidRDefault="008469E3" w:rsidP="00145227">
            <w:pPr>
              <w:autoSpaceDE w:val="0"/>
              <w:spacing w:before="120"/>
              <w:ind w:firstLine="0"/>
              <w:jc w:val="both"/>
              <w:rPr>
                <w:b/>
                <w:bCs/>
              </w:rPr>
            </w:pPr>
            <w:r w:rsidRPr="00D15DAB">
              <w:rPr>
                <w:bCs/>
              </w:rPr>
              <w:t>072 «Фінанси, банківська справа та страхування»</w:t>
            </w:r>
          </w:p>
        </w:tc>
      </w:tr>
      <w:tr w:rsidR="008469E3" w:rsidRPr="00D15DAB" w:rsidTr="008469E3">
        <w:tc>
          <w:tcPr>
            <w:tcW w:w="2977" w:type="dxa"/>
          </w:tcPr>
          <w:p w:rsidR="008469E3" w:rsidRPr="00D15DAB" w:rsidRDefault="008469E3" w:rsidP="00145227">
            <w:pPr>
              <w:autoSpaceDE w:val="0"/>
              <w:spacing w:before="120"/>
              <w:ind w:firstLine="0"/>
              <w:jc w:val="both"/>
              <w:rPr>
                <w:b/>
                <w:bCs/>
              </w:rPr>
            </w:pPr>
            <w:r w:rsidRPr="00D15DAB">
              <w:rPr>
                <w:b/>
                <w:bCs/>
              </w:rPr>
              <w:t>ОСВІТНЯ КВАЛІФІКАЦІЯ</w:t>
            </w:r>
          </w:p>
        </w:tc>
        <w:tc>
          <w:tcPr>
            <w:tcW w:w="6593" w:type="dxa"/>
            <w:vAlign w:val="center"/>
          </w:tcPr>
          <w:p w:rsidR="008469E3" w:rsidRPr="00D15DAB" w:rsidRDefault="008469E3" w:rsidP="00145227">
            <w:pPr>
              <w:autoSpaceDE w:val="0"/>
              <w:spacing w:before="120"/>
              <w:ind w:firstLine="0"/>
              <w:jc w:val="center"/>
              <w:rPr>
                <w:b/>
                <w:bCs/>
              </w:rPr>
            </w:pPr>
            <w:r w:rsidRPr="00D15DAB">
              <w:rPr>
                <w:bCs/>
              </w:rPr>
              <w:t>Магістр фінансів, банківської справи та страхування</w:t>
            </w:r>
          </w:p>
        </w:tc>
      </w:tr>
    </w:tbl>
    <w:p w:rsidR="003246A4" w:rsidRPr="00D15DAB" w:rsidRDefault="003246A4" w:rsidP="002A00DC">
      <w:pPr>
        <w:autoSpaceDE w:val="0"/>
        <w:jc w:val="both"/>
      </w:pPr>
    </w:p>
    <w:p w:rsidR="000379A0" w:rsidRPr="00D15DAB" w:rsidRDefault="000379A0" w:rsidP="002A00DC">
      <w:pPr>
        <w:autoSpaceDE w:val="0"/>
        <w:jc w:val="both"/>
      </w:pPr>
    </w:p>
    <w:p w:rsidR="000379A0" w:rsidRPr="00D15DAB" w:rsidRDefault="000379A0" w:rsidP="002A00DC">
      <w:pPr>
        <w:autoSpaceDE w:val="0"/>
        <w:jc w:val="both"/>
      </w:pPr>
    </w:p>
    <w:p w:rsidR="0071356B" w:rsidRPr="00D15DAB" w:rsidRDefault="0071356B" w:rsidP="002A00DC">
      <w:pPr>
        <w:autoSpaceDE w:val="0"/>
        <w:jc w:val="both"/>
      </w:pPr>
    </w:p>
    <w:p w:rsidR="00B43C41" w:rsidRPr="00D15DAB" w:rsidRDefault="003246A4" w:rsidP="008469E3">
      <w:pPr>
        <w:autoSpaceDE w:val="0"/>
        <w:ind w:left="4253" w:firstLine="0"/>
        <w:rPr>
          <w:bCs/>
        </w:rPr>
      </w:pPr>
      <w:r w:rsidRPr="00D15DAB">
        <w:rPr>
          <w:bCs/>
        </w:rPr>
        <w:t>ЗАТВЕРДЖЕНО</w:t>
      </w:r>
    </w:p>
    <w:p w:rsidR="00B43C41" w:rsidRPr="00D15DAB" w:rsidRDefault="0071356B" w:rsidP="008469E3">
      <w:pPr>
        <w:autoSpaceDE w:val="0"/>
        <w:ind w:left="4253" w:firstLine="0"/>
        <w:rPr>
          <w:bCs/>
        </w:rPr>
      </w:pPr>
      <w:r w:rsidRPr="00D15DAB">
        <w:rPr>
          <w:bCs/>
        </w:rPr>
        <w:t>Вченою радою Київськ</w:t>
      </w:r>
      <w:r w:rsidR="00204EC2" w:rsidRPr="00D15DAB">
        <w:rPr>
          <w:bCs/>
        </w:rPr>
        <w:t xml:space="preserve">ого </w:t>
      </w:r>
      <w:r w:rsidRPr="00D15DAB">
        <w:rPr>
          <w:bCs/>
        </w:rPr>
        <w:t>національн</w:t>
      </w:r>
      <w:r w:rsidR="00204EC2" w:rsidRPr="00D15DAB">
        <w:rPr>
          <w:bCs/>
        </w:rPr>
        <w:t xml:space="preserve">ого </w:t>
      </w:r>
      <w:r w:rsidRPr="00D15DAB">
        <w:rPr>
          <w:bCs/>
        </w:rPr>
        <w:t>економічн</w:t>
      </w:r>
      <w:r w:rsidR="00204EC2" w:rsidRPr="00D15DAB">
        <w:rPr>
          <w:bCs/>
        </w:rPr>
        <w:t xml:space="preserve">ого </w:t>
      </w:r>
      <w:r w:rsidRPr="00D15DAB">
        <w:rPr>
          <w:bCs/>
        </w:rPr>
        <w:t>університет</w:t>
      </w:r>
      <w:r w:rsidR="00204EC2" w:rsidRPr="00D15DAB">
        <w:rPr>
          <w:bCs/>
        </w:rPr>
        <w:t>у імені Вадима Гетьмана</w:t>
      </w:r>
    </w:p>
    <w:p w:rsidR="003246A4" w:rsidRPr="00D15DAB" w:rsidRDefault="00B43C41" w:rsidP="008469E3">
      <w:pPr>
        <w:autoSpaceDE w:val="0"/>
        <w:spacing w:before="120"/>
        <w:ind w:left="4253" w:firstLine="0"/>
        <w:rPr>
          <w:bCs/>
        </w:rPr>
      </w:pPr>
      <w:r w:rsidRPr="00D15DAB">
        <w:rPr>
          <w:bCs/>
        </w:rPr>
        <w:t>П</w:t>
      </w:r>
      <w:r w:rsidR="003246A4" w:rsidRPr="00D15DAB">
        <w:rPr>
          <w:bCs/>
        </w:rPr>
        <w:t xml:space="preserve">ротокол </w:t>
      </w:r>
      <w:r w:rsidRPr="00D15DAB">
        <w:rPr>
          <w:bCs/>
        </w:rPr>
        <w:t>від __</w:t>
      </w:r>
      <w:r w:rsidR="001E7647" w:rsidRPr="00A415A9">
        <w:rPr>
          <w:bCs/>
          <w:lang w:val="ru-RU"/>
        </w:rPr>
        <w:t>___</w:t>
      </w:r>
      <w:r w:rsidR="00204EC2" w:rsidRPr="00D15DAB">
        <w:rPr>
          <w:bCs/>
        </w:rPr>
        <w:t>_______ 2023</w:t>
      </w:r>
      <w:r w:rsidRPr="00D15DAB">
        <w:rPr>
          <w:bCs/>
        </w:rPr>
        <w:t xml:space="preserve"> р.</w:t>
      </w:r>
      <w:r w:rsidR="004E4482" w:rsidRPr="00D15DAB">
        <w:rPr>
          <w:bCs/>
        </w:rPr>
        <w:t xml:space="preserve"> № </w:t>
      </w:r>
      <w:r w:rsidR="00204EC2" w:rsidRPr="00D15DAB">
        <w:rPr>
          <w:bCs/>
        </w:rPr>
        <w:t>____</w:t>
      </w:r>
    </w:p>
    <w:p w:rsidR="00E13D39" w:rsidRPr="00D15DAB" w:rsidRDefault="00E13D39" w:rsidP="008469E3">
      <w:pPr>
        <w:autoSpaceDE w:val="0"/>
        <w:ind w:left="4253" w:firstLine="0"/>
        <w:rPr>
          <w:bCs/>
        </w:rPr>
      </w:pPr>
    </w:p>
    <w:p w:rsidR="0071356B" w:rsidRPr="00D15DAB" w:rsidRDefault="0071356B" w:rsidP="008469E3">
      <w:pPr>
        <w:autoSpaceDE w:val="0"/>
        <w:ind w:left="4253" w:firstLine="0"/>
        <w:rPr>
          <w:bCs/>
        </w:rPr>
      </w:pPr>
      <w:r w:rsidRPr="00D15DAB">
        <w:rPr>
          <w:bCs/>
        </w:rPr>
        <w:t>Голова Вченої ради Київськ</w:t>
      </w:r>
      <w:r w:rsidR="00204EC2" w:rsidRPr="00D15DAB">
        <w:rPr>
          <w:bCs/>
        </w:rPr>
        <w:t xml:space="preserve">ого </w:t>
      </w:r>
      <w:r w:rsidRPr="00D15DAB">
        <w:rPr>
          <w:bCs/>
        </w:rPr>
        <w:t>національн</w:t>
      </w:r>
      <w:r w:rsidR="00204EC2" w:rsidRPr="00D15DAB">
        <w:rPr>
          <w:bCs/>
        </w:rPr>
        <w:t xml:space="preserve">ого </w:t>
      </w:r>
      <w:r w:rsidRPr="00D15DAB">
        <w:rPr>
          <w:bCs/>
        </w:rPr>
        <w:t>економічн</w:t>
      </w:r>
      <w:r w:rsidR="00204EC2" w:rsidRPr="00D15DAB">
        <w:rPr>
          <w:bCs/>
        </w:rPr>
        <w:t xml:space="preserve">ого </w:t>
      </w:r>
      <w:r w:rsidRPr="00D15DAB">
        <w:rPr>
          <w:bCs/>
        </w:rPr>
        <w:t>університет</w:t>
      </w:r>
      <w:r w:rsidR="00204EC2" w:rsidRPr="00D15DAB">
        <w:rPr>
          <w:bCs/>
        </w:rPr>
        <w:t>у імені Вадима Гетьмана</w:t>
      </w:r>
    </w:p>
    <w:p w:rsidR="003246A4" w:rsidRPr="00D15DAB" w:rsidRDefault="00E13D39" w:rsidP="008469E3">
      <w:pPr>
        <w:autoSpaceDE w:val="0"/>
        <w:spacing w:before="240"/>
        <w:ind w:left="4253" w:firstLine="0"/>
        <w:jc w:val="both"/>
        <w:rPr>
          <w:bCs/>
        </w:rPr>
      </w:pPr>
      <w:r w:rsidRPr="00D15DAB">
        <w:rPr>
          <w:bCs/>
        </w:rPr>
        <w:t xml:space="preserve">___________________ </w:t>
      </w:r>
      <w:r w:rsidR="0071356B" w:rsidRPr="00D15DAB">
        <w:rPr>
          <w:bCs/>
        </w:rPr>
        <w:t>Д</w:t>
      </w:r>
      <w:r w:rsidR="008469E3" w:rsidRPr="00D15DAB">
        <w:rPr>
          <w:bCs/>
        </w:rPr>
        <w:t>митро</w:t>
      </w:r>
      <w:r w:rsidR="0071356B" w:rsidRPr="00D15DAB">
        <w:rPr>
          <w:bCs/>
        </w:rPr>
        <w:t xml:space="preserve"> </w:t>
      </w:r>
      <w:r w:rsidR="004E4482" w:rsidRPr="00D15DAB">
        <w:rPr>
          <w:bCs/>
        </w:rPr>
        <w:t>ЛУК’ЯНЕНКО</w:t>
      </w:r>
    </w:p>
    <w:p w:rsidR="003246A4" w:rsidRPr="00D15DAB" w:rsidRDefault="003246A4" w:rsidP="004C3761">
      <w:pPr>
        <w:pStyle w:val="a8"/>
        <w:ind w:left="4678"/>
        <w:rPr>
          <w:bCs w:val="0"/>
          <w:lang w:val="uk-UA"/>
        </w:rPr>
      </w:pPr>
    </w:p>
    <w:p w:rsidR="004E4482" w:rsidRPr="00D15DAB" w:rsidRDefault="004E4482" w:rsidP="004E4482">
      <w:pPr>
        <w:pStyle w:val="a8"/>
        <w:ind w:left="3261"/>
        <w:jc w:val="left"/>
        <w:rPr>
          <w:b w:val="0"/>
          <w:bCs w:val="0"/>
          <w:sz w:val="24"/>
          <w:szCs w:val="24"/>
          <w:lang w:val="uk-UA"/>
        </w:rPr>
      </w:pPr>
    </w:p>
    <w:p w:rsidR="003246A4" w:rsidRPr="00D15DAB" w:rsidRDefault="003246A4" w:rsidP="002A00DC">
      <w:pPr>
        <w:pStyle w:val="a8"/>
        <w:rPr>
          <w:b w:val="0"/>
          <w:bCs w:val="0"/>
          <w:lang w:val="uk-UA"/>
        </w:rPr>
      </w:pPr>
    </w:p>
    <w:p w:rsidR="00204EC2" w:rsidRPr="00D15DAB" w:rsidRDefault="00204EC2" w:rsidP="002A00DC">
      <w:pPr>
        <w:pStyle w:val="a8"/>
        <w:rPr>
          <w:b w:val="0"/>
          <w:bCs w:val="0"/>
          <w:lang w:val="uk-UA"/>
        </w:rPr>
      </w:pPr>
    </w:p>
    <w:p w:rsidR="00E13D39" w:rsidRPr="00D15DAB" w:rsidRDefault="00E13D39" w:rsidP="002A00DC">
      <w:pPr>
        <w:pStyle w:val="a8"/>
        <w:rPr>
          <w:b w:val="0"/>
          <w:bCs w:val="0"/>
          <w:lang w:val="uk-UA"/>
        </w:rPr>
      </w:pPr>
    </w:p>
    <w:p w:rsidR="003246A4" w:rsidRPr="00D15DAB" w:rsidRDefault="003246A4" w:rsidP="002A00DC">
      <w:pPr>
        <w:autoSpaceDE w:val="0"/>
        <w:jc w:val="center"/>
        <w:rPr>
          <w:b/>
          <w:bCs/>
        </w:rPr>
      </w:pPr>
      <w:r w:rsidRPr="00D15DAB">
        <w:rPr>
          <w:b/>
          <w:bCs/>
        </w:rPr>
        <w:t>К</w:t>
      </w:r>
      <w:r w:rsidR="0071356B" w:rsidRPr="00D15DAB">
        <w:rPr>
          <w:b/>
          <w:bCs/>
        </w:rPr>
        <w:t>иїв</w:t>
      </w:r>
      <w:r w:rsidRPr="00D15DAB">
        <w:rPr>
          <w:b/>
          <w:bCs/>
        </w:rPr>
        <w:t xml:space="preserve"> </w:t>
      </w:r>
      <w:r w:rsidR="0071356B" w:rsidRPr="00D15DAB">
        <w:rPr>
          <w:b/>
          <w:bCs/>
        </w:rPr>
        <w:t xml:space="preserve">– </w:t>
      </w:r>
      <w:r w:rsidRPr="00D15DAB">
        <w:rPr>
          <w:b/>
          <w:bCs/>
        </w:rPr>
        <w:t>20</w:t>
      </w:r>
      <w:r w:rsidR="008469E3" w:rsidRPr="00D15DAB">
        <w:rPr>
          <w:b/>
          <w:bCs/>
        </w:rPr>
        <w:t>2</w:t>
      </w:r>
      <w:r w:rsidR="00204EC2" w:rsidRPr="00D15DAB">
        <w:rPr>
          <w:b/>
          <w:bCs/>
        </w:rPr>
        <w:t>3</w:t>
      </w:r>
      <w:r w:rsidR="0071356B" w:rsidRPr="00D15DAB">
        <w:rPr>
          <w:b/>
          <w:bCs/>
        </w:rPr>
        <w:t xml:space="preserve"> р.</w:t>
      </w:r>
    </w:p>
    <w:p w:rsidR="00E13D39" w:rsidRPr="00D15DAB" w:rsidRDefault="00E13D39" w:rsidP="002A00DC">
      <w:pPr>
        <w:autoSpaceDE w:val="0"/>
        <w:jc w:val="center"/>
        <w:rPr>
          <w:b/>
          <w:bCs/>
        </w:rPr>
      </w:pPr>
    </w:p>
    <w:p w:rsidR="003246A4" w:rsidRPr="00D15DAB" w:rsidRDefault="003246A4" w:rsidP="002A00DC">
      <w:pPr>
        <w:pStyle w:val="a8"/>
        <w:rPr>
          <w:sz w:val="28"/>
          <w:szCs w:val="28"/>
          <w:lang w:val="uk-UA"/>
        </w:rPr>
      </w:pPr>
      <w:r w:rsidRPr="00D15DAB">
        <w:rPr>
          <w:sz w:val="26"/>
          <w:szCs w:val="26"/>
          <w:lang w:val="uk-UA"/>
        </w:rPr>
        <w:br w:type="page"/>
      </w:r>
      <w:r w:rsidRPr="00D15DAB">
        <w:rPr>
          <w:sz w:val="28"/>
          <w:szCs w:val="28"/>
          <w:lang w:val="uk-UA"/>
        </w:rPr>
        <w:lastRenderedPageBreak/>
        <w:t>ЛИСТ ПОГОДЖЕННЯ</w:t>
      </w:r>
    </w:p>
    <w:p w:rsidR="003246A4" w:rsidRPr="00D15DAB" w:rsidRDefault="00145227" w:rsidP="004E4482">
      <w:pPr>
        <w:pStyle w:val="a8"/>
        <w:spacing w:before="120"/>
        <w:rPr>
          <w:sz w:val="28"/>
          <w:szCs w:val="28"/>
          <w:lang w:val="uk-UA"/>
        </w:rPr>
      </w:pPr>
      <w:r w:rsidRPr="00D15DAB">
        <w:rPr>
          <w:sz w:val="28"/>
          <w:szCs w:val="28"/>
          <w:lang w:val="uk-UA"/>
        </w:rPr>
        <w:t>освітньо-професійної програми</w:t>
      </w:r>
    </w:p>
    <w:p w:rsidR="003246A4" w:rsidRPr="00D15DAB" w:rsidRDefault="003246A4" w:rsidP="002A00DC">
      <w:pPr>
        <w:pStyle w:val="a8"/>
        <w:rPr>
          <w:lang w:val="uk-UA"/>
        </w:rPr>
      </w:pPr>
    </w:p>
    <w:tbl>
      <w:tblPr>
        <w:tblW w:w="9930" w:type="dxa"/>
        <w:tblInd w:w="-106" w:type="dxa"/>
        <w:tblLook w:val="00A0" w:firstRow="1" w:lastRow="0" w:firstColumn="1" w:lastColumn="0" w:noHBand="0" w:noVBand="0"/>
      </w:tblPr>
      <w:tblGrid>
        <w:gridCol w:w="3748"/>
        <w:gridCol w:w="6182"/>
      </w:tblGrid>
      <w:tr w:rsidR="003246A4" w:rsidRPr="00D15DAB">
        <w:trPr>
          <w:trHeight w:val="529"/>
        </w:trPr>
        <w:tc>
          <w:tcPr>
            <w:tcW w:w="3748" w:type="dxa"/>
          </w:tcPr>
          <w:p w:rsidR="003246A4" w:rsidRPr="00D15DAB" w:rsidRDefault="009E43B6" w:rsidP="001D2D24">
            <w:pPr>
              <w:pStyle w:val="a8"/>
              <w:spacing w:line="276" w:lineRule="auto"/>
              <w:ind w:left="142"/>
              <w:jc w:val="left"/>
              <w:rPr>
                <w:sz w:val="28"/>
                <w:szCs w:val="28"/>
                <w:lang w:val="uk-UA"/>
              </w:rPr>
            </w:pPr>
            <w:r w:rsidRPr="00D15DAB">
              <w:rPr>
                <w:sz w:val="28"/>
                <w:szCs w:val="28"/>
                <w:lang w:val="uk-UA"/>
              </w:rPr>
              <w:t>РІВЕНЬ ВИЩОЇ ОСВІТИ</w:t>
            </w:r>
          </w:p>
        </w:tc>
        <w:tc>
          <w:tcPr>
            <w:tcW w:w="6182" w:type="dxa"/>
          </w:tcPr>
          <w:p w:rsidR="003246A4" w:rsidRPr="00D15DAB" w:rsidRDefault="009E43B6" w:rsidP="006967A8">
            <w:pPr>
              <w:pStyle w:val="a8"/>
              <w:spacing w:line="276" w:lineRule="auto"/>
              <w:ind w:left="44"/>
              <w:jc w:val="left"/>
              <w:rPr>
                <w:sz w:val="28"/>
                <w:szCs w:val="28"/>
                <w:lang w:val="uk-UA"/>
              </w:rPr>
            </w:pPr>
            <w:r w:rsidRPr="00D15DAB">
              <w:rPr>
                <w:sz w:val="28"/>
                <w:szCs w:val="28"/>
                <w:lang w:val="uk-UA"/>
              </w:rPr>
              <w:t>Другий (магістерський)</w:t>
            </w:r>
          </w:p>
        </w:tc>
      </w:tr>
      <w:tr w:rsidR="003246A4" w:rsidRPr="00D15DAB">
        <w:trPr>
          <w:trHeight w:val="507"/>
        </w:trPr>
        <w:tc>
          <w:tcPr>
            <w:tcW w:w="3748" w:type="dxa"/>
          </w:tcPr>
          <w:p w:rsidR="003246A4" w:rsidRPr="00D15DAB" w:rsidRDefault="009E43B6" w:rsidP="009E43B6">
            <w:pPr>
              <w:pStyle w:val="a8"/>
              <w:spacing w:line="276" w:lineRule="auto"/>
              <w:ind w:left="142"/>
              <w:jc w:val="left"/>
              <w:rPr>
                <w:sz w:val="28"/>
                <w:szCs w:val="28"/>
                <w:lang w:val="uk-UA"/>
              </w:rPr>
            </w:pPr>
            <w:r w:rsidRPr="00D15DAB">
              <w:rPr>
                <w:sz w:val="28"/>
                <w:szCs w:val="28"/>
                <w:lang w:val="uk-UA"/>
              </w:rPr>
              <w:t xml:space="preserve">ГАЛУЗЬ ЗНАНЬ </w:t>
            </w:r>
          </w:p>
        </w:tc>
        <w:tc>
          <w:tcPr>
            <w:tcW w:w="6182" w:type="dxa"/>
          </w:tcPr>
          <w:p w:rsidR="003246A4" w:rsidRPr="00D15DAB" w:rsidRDefault="009E43B6" w:rsidP="006967A8">
            <w:pPr>
              <w:pStyle w:val="a8"/>
              <w:spacing w:line="276" w:lineRule="auto"/>
              <w:ind w:left="44"/>
              <w:jc w:val="left"/>
              <w:rPr>
                <w:sz w:val="28"/>
                <w:szCs w:val="28"/>
                <w:lang w:val="uk-UA"/>
              </w:rPr>
            </w:pPr>
            <w:r w:rsidRPr="00D15DAB">
              <w:rPr>
                <w:sz w:val="28"/>
                <w:szCs w:val="28"/>
                <w:lang w:val="uk-UA"/>
              </w:rPr>
              <w:t>07 «Управління та адміністрування»</w:t>
            </w:r>
          </w:p>
        </w:tc>
      </w:tr>
      <w:tr w:rsidR="003246A4" w:rsidRPr="00D15DAB">
        <w:trPr>
          <w:trHeight w:val="529"/>
        </w:trPr>
        <w:tc>
          <w:tcPr>
            <w:tcW w:w="3748" w:type="dxa"/>
          </w:tcPr>
          <w:p w:rsidR="003246A4" w:rsidRPr="00D15DAB" w:rsidRDefault="003246A4" w:rsidP="001D2D24">
            <w:pPr>
              <w:pStyle w:val="a8"/>
              <w:spacing w:line="276" w:lineRule="auto"/>
              <w:ind w:left="142"/>
              <w:jc w:val="left"/>
              <w:rPr>
                <w:sz w:val="28"/>
                <w:szCs w:val="28"/>
                <w:lang w:val="uk-UA"/>
              </w:rPr>
            </w:pPr>
            <w:r w:rsidRPr="00D15DAB">
              <w:rPr>
                <w:sz w:val="28"/>
                <w:szCs w:val="28"/>
                <w:lang w:val="uk-UA"/>
              </w:rPr>
              <w:t>СПЕЦІАЛЬНІСТЬ</w:t>
            </w:r>
          </w:p>
        </w:tc>
        <w:tc>
          <w:tcPr>
            <w:tcW w:w="6182" w:type="dxa"/>
          </w:tcPr>
          <w:p w:rsidR="003246A4" w:rsidRPr="00D15DAB" w:rsidRDefault="003246A4" w:rsidP="006967A8">
            <w:pPr>
              <w:pStyle w:val="a8"/>
              <w:spacing w:line="276" w:lineRule="auto"/>
              <w:ind w:left="44"/>
              <w:jc w:val="left"/>
              <w:rPr>
                <w:sz w:val="28"/>
                <w:szCs w:val="28"/>
                <w:lang w:val="uk-UA"/>
              </w:rPr>
            </w:pPr>
            <w:r w:rsidRPr="00D15DAB">
              <w:rPr>
                <w:sz w:val="28"/>
                <w:szCs w:val="28"/>
                <w:lang w:val="uk-UA"/>
              </w:rPr>
              <w:t xml:space="preserve">072 </w:t>
            </w:r>
            <w:r w:rsidR="009E43B6" w:rsidRPr="00D15DAB">
              <w:rPr>
                <w:sz w:val="28"/>
                <w:szCs w:val="28"/>
                <w:lang w:val="uk-UA"/>
              </w:rPr>
              <w:t>«</w:t>
            </w:r>
            <w:r w:rsidRPr="00D15DAB">
              <w:rPr>
                <w:sz w:val="28"/>
                <w:szCs w:val="28"/>
                <w:lang w:val="uk-UA"/>
              </w:rPr>
              <w:t>Фінанси, банківська справа та страхування</w:t>
            </w:r>
            <w:r w:rsidR="009E43B6" w:rsidRPr="00D15DAB">
              <w:rPr>
                <w:sz w:val="28"/>
                <w:szCs w:val="28"/>
                <w:lang w:val="uk-UA"/>
              </w:rPr>
              <w:t>»</w:t>
            </w:r>
          </w:p>
        </w:tc>
      </w:tr>
      <w:tr w:rsidR="003246A4" w:rsidRPr="00D15DAB">
        <w:trPr>
          <w:trHeight w:val="507"/>
        </w:trPr>
        <w:tc>
          <w:tcPr>
            <w:tcW w:w="3748" w:type="dxa"/>
          </w:tcPr>
          <w:p w:rsidR="003246A4" w:rsidRPr="00D15DAB" w:rsidRDefault="00D629CB" w:rsidP="001D2D24">
            <w:pPr>
              <w:pStyle w:val="a8"/>
              <w:spacing w:line="276" w:lineRule="auto"/>
              <w:ind w:left="142"/>
              <w:jc w:val="left"/>
              <w:rPr>
                <w:sz w:val="28"/>
                <w:szCs w:val="28"/>
                <w:lang w:val="uk-UA"/>
              </w:rPr>
            </w:pPr>
            <w:r w:rsidRPr="00D15DAB">
              <w:rPr>
                <w:sz w:val="28"/>
                <w:szCs w:val="28"/>
                <w:lang w:val="uk-UA"/>
              </w:rPr>
              <w:t xml:space="preserve">ОСВІТНЯ </w:t>
            </w:r>
            <w:r w:rsidR="003246A4" w:rsidRPr="00D15DAB">
              <w:rPr>
                <w:sz w:val="28"/>
                <w:szCs w:val="28"/>
                <w:lang w:val="uk-UA"/>
              </w:rPr>
              <w:t>КВАЛІФІКАЦІЯ</w:t>
            </w:r>
          </w:p>
        </w:tc>
        <w:tc>
          <w:tcPr>
            <w:tcW w:w="6182" w:type="dxa"/>
          </w:tcPr>
          <w:p w:rsidR="003246A4" w:rsidRPr="00D15DAB" w:rsidRDefault="009E43B6" w:rsidP="006967A8">
            <w:pPr>
              <w:pStyle w:val="a8"/>
              <w:spacing w:line="276" w:lineRule="auto"/>
              <w:ind w:left="44"/>
              <w:jc w:val="left"/>
              <w:rPr>
                <w:sz w:val="28"/>
                <w:szCs w:val="28"/>
                <w:lang w:val="uk-UA"/>
              </w:rPr>
            </w:pPr>
            <w:r w:rsidRPr="00D15DAB">
              <w:rPr>
                <w:sz w:val="28"/>
                <w:szCs w:val="28"/>
                <w:lang w:val="uk-UA"/>
              </w:rPr>
              <w:t>М</w:t>
            </w:r>
            <w:r w:rsidR="003246A4" w:rsidRPr="00D15DAB">
              <w:rPr>
                <w:sz w:val="28"/>
                <w:szCs w:val="28"/>
                <w:lang w:val="uk-UA"/>
              </w:rPr>
              <w:t>агістр фінансів, банківської справи та страхування</w:t>
            </w:r>
          </w:p>
        </w:tc>
      </w:tr>
    </w:tbl>
    <w:p w:rsidR="003246A4" w:rsidRPr="00D15DAB" w:rsidRDefault="003246A4" w:rsidP="002A00DC">
      <w:pPr>
        <w:pStyle w:val="a8"/>
        <w:spacing w:line="360" w:lineRule="auto"/>
        <w:rPr>
          <w:b w:val="0"/>
          <w:bCs w:val="0"/>
          <w:lang w:val="uk-UA"/>
        </w:rPr>
      </w:pPr>
    </w:p>
    <w:p w:rsidR="003246A4" w:rsidRPr="00D15DAB" w:rsidRDefault="003246A4" w:rsidP="002A00DC">
      <w:pPr>
        <w:pStyle w:val="a8"/>
        <w:spacing w:line="360" w:lineRule="auto"/>
        <w:rPr>
          <w:b w:val="0"/>
          <w:bCs w:val="0"/>
          <w:lang w:val="uk-UA"/>
        </w:rPr>
      </w:pPr>
    </w:p>
    <w:p w:rsidR="003246A4" w:rsidRPr="00D15DAB" w:rsidRDefault="003246A4" w:rsidP="002A00DC">
      <w:pPr>
        <w:pStyle w:val="a8"/>
        <w:spacing w:line="360" w:lineRule="auto"/>
        <w:jc w:val="both"/>
        <w:rPr>
          <w:sz w:val="28"/>
          <w:szCs w:val="28"/>
          <w:lang w:val="uk-UA"/>
        </w:rPr>
      </w:pPr>
      <w:r w:rsidRPr="00D15DAB">
        <w:rPr>
          <w:sz w:val="28"/>
          <w:szCs w:val="28"/>
          <w:lang w:val="uk-UA"/>
        </w:rPr>
        <w:t>РЕКОМЕНДОВАНО</w:t>
      </w:r>
    </w:p>
    <w:p w:rsidR="003246A4" w:rsidRPr="00D15DAB" w:rsidRDefault="003246A4" w:rsidP="002A00DC">
      <w:pPr>
        <w:pStyle w:val="a8"/>
        <w:spacing w:line="276" w:lineRule="auto"/>
        <w:jc w:val="both"/>
        <w:rPr>
          <w:b w:val="0"/>
          <w:bCs w:val="0"/>
          <w:sz w:val="28"/>
          <w:szCs w:val="28"/>
          <w:lang w:val="uk-UA"/>
        </w:rPr>
      </w:pPr>
      <w:r w:rsidRPr="00D15DAB">
        <w:rPr>
          <w:b w:val="0"/>
          <w:bCs w:val="0"/>
          <w:sz w:val="28"/>
          <w:szCs w:val="28"/>
          <w:lang w:val="uk-UA"/>
        </w:rPr>
        <w:t xml:space="preserve">Кафедрою </w:t>
      </w:r>
      <w:r w:rsidR="00145227" w:rsidRPr="00D15DAB">
        <w:rPr>
          <w:b w:val="0"/>
          <w:bCs w:val="0"/>
          <w:sz w:val="28"/>
          <w:szCs w:val="28"/>
          <w:lang w:val="uk-UA"/>
        </w:rPr>
        <w:t xml:space="preserve">банківської справи та </w:t>
      </w:r>
      <w:r w:rsidRPr="00D15DAB">
        <w:rPr>
          <w:b w:val="0"/>
          <w:bCs w:val="0"/>
          <w:sz w:val="28"/>
          <w:szCs w:val="28"/>
          <w:lang w:val="uk-UA"/>
        </w:rPr>
        <w:t xml:space="preserve">страхування </w:t>
      </w:r>
      <w:r w:rsidR="00145227" w:rsidRPr="00D15DAB">
        <w:rPr>
          <w:b w:val="0"/>
          <w:bCs w:val="0"/>
          <w:sz w:val="28"/>
          <w:szCs w:val="28"/>
          <w:lang w:val="uk-UA"/>
        </w:rPr>
        <w:t>КНЕУ</w:t>
      </w:r>
      <w:r w:rsidRPr="00D15DAB">
        <w:rPr>
          <w:b w:val="0"/>
          <w:bCs w:val="0"/>
          <w:sz w:val="28"/>
          <w:szCs w:val="28"/>
          <w:lang w:val="uk-UA"/>
        </w:rPr>
        <w:t xml:space="preserve"> ім</w:t>
      </w:r>
      <w:r w:rsidR="004E37EA" w:rsidRPr="00D15DAB">
        <w:rPr>
          <w:b w:val="0"/>
          <w:bCs w:val="0"/>
          <w:sz w:val="28"/>
          <w:szCs w:val="28"/>
          <w:lang w:val="uk-UA"/>
        </w:rPr>
        <w:t>.</w:t>
      </w:r>
      <w:r w:rsidR="00431821" w:rsidRPr="00D15DAB">
        <w:rPr>
          <w:b w:val="0"/>
          <w:bCs w:val="0"/>
          <w:sz w:val="28"/>
          <w:szCs w:val="28"/>
          <w:lang w:val="uk-UA"/>
        </w:rPr>
        <w:t xml:space="preserve"> </w:t>
      </w:r>
      <w:r w:rsidRPr="00D15DAB">
        <w:rPr>
          <w:b w:val="0"/>
          <w:bCs w:val="0"/>
          <w:sz w:val="28"/>
          <w:szCs w:val="28"/>
          <w:lang w:val="uk-UA"/>
        </w:rPr>
        <w:t>В</w:t>
      </w:r>
      <w:r w:rsidR="004E37EA" w:rsidRPr="00D15DAB">
        <w:rPr>
          <w:b w:val="0"/>
          <w:bCs w:val="0"/>
          <w:sz w:val="28"/>
          <w:szCs w:val="28"/>
          <w:lang w:val="uk-UA"/>
        </w:rPr>
        <w:t xml:space="preserve">. </w:t>
      </w:r>
      <w:r w:rsidR="006967A8" w:rsidRPr="00D15DAB">
        <w:rPr>
          <w:b w:val="0"/>
          <w:bCs w:val="0"/>
          <w:sz w:val="28"/>
          <w:szCs w:val="28"/>
          <w:lang w:val="uk-UA"/>
        </w:rPr>
        <w:t>Гетьмана</w:t>
      </w:r>
    </w:p>
    <w:p w:rsidR="003246A4" w:rsidRPr="00D15DAB" w:rsidRDefault="003246A4" w:rsidP="002A00DC">
      <w:pPr>
        <w:pStyle w:val="a8"/>
        <w:spacing w:line="276" w:lineRule="auto"/>
        <w:jc w:val="both"/>
        <w:rPr>
          <w:b w:val="0"/>
          <w:bCs w:val="0"/>
          <w:sz w:val="28"/>
          <w:szCs w:val="28"/>
          <w:lang w:val="uk-UA"/>
        </w:rPr>
      </w:pPr>
      <w:r w:rsidRPr="00D15DAB">
        <w:rPr>
          <w:b w:val="0"/>
          <w:bCs w:val="0"/>
          <w:sz w:val="28"/>
          <w:szCs w:val="28"/>
          <w:lang w:val="uk-UA"/>
        </w:rPr>
        <w:t xml:space="preserve">Протокол від </w:t>
      </w:r>
      <w:r w:rsidR="00145227" w:rsidRPr="00D15DAB">
        <w:rPr>
          <w:b w:val="0"/>
          <w:bCs w:val="0"/>
          <w:sz w:val="28"/>
          <w:szCs w:val="28"/>
          <w:lang w:val="uk-UA"/>
        </w:rPr>
        <w:t>«</w:t>
      </w:r>
      <w:r w:rsidR="00A415A9">
        <w:rPr>
          <w:b w:val="0"/>
          <w:bCs w:val="0"/>
          <w:sz w:val="28"/>
          <w:szCs w:val="28"/>
          <w:lang w:val="uk-UA"/>
        </w:rPr>
        <w:t xml:space="preserve"> 13 </w:t>
      </w:r>
      <w:r w:rsidR="00145227" w:rsidRPr="00D15DAB">
        <w:rPr>
          <w:b w:val="0"/>
          <w:bCs w:val="0"/>
          <w:sz w:val="28"/>
          <w:szCs w:val="28"/>
          <w:lang w:val="uk-UA"/>
        </w:rPr>
        <w:t xml:space="preserve">» </w:t>
      </w:r>
      <w:r w:rsidR="00A415A9">
        <w:rPr>
          <w:b w:val="0"/>
          <w:bCs w:val="0"/>
          <w:sz w:val="28"/>
          <w:szCs w:val="28"/>
          <w:lang w:val="uk-UA"/>
        </w:rPr>
        <w:t xml:space="preserve">грудня </w:t>
      </w:r>
      <w:r w:rsidR="00D629CB" w:rsidRPr="00D15DAB">
        <w:rPr>
          <w:b w:val="0"/>
          <w:bCs w:val="0"/>
          <w:sz w:val="28"/>
          <w:szCs w:val="28"/>
          <w:lang w:val="uk-UA"/>
        </w:rPr>
        <w:t>20</w:t>
      </w:r>
      <w:r w:rsidR="00145227" w:rsidRPr="00D15DAB">
        <w:rPr>
          <w:b w:val="0"/>
          <w:bCs w:val="0"/>
          <w:sz w:val="28"/>
          <w:szCs w:val="28"/>
          <w:lang w:val="uk-UA"/>
        </w:rPr>
        <w:t>2</w:t>
      </w:r>
      <w:r w:rsidR="00A415A9">
        <w:rPr>
          <w:b w:val="0"/>
          <w:bCs w:val="0"/>
          <w:sz w:val="28"/>
          <w:szCs w:val="28"/>
          <w:lang w:val="uk-UA"/>
        </w:rPr>
        <w:t>2</w:t>
      </w:r>
      <w:r w:rsidRPr="00D15DAB">
        <w:rPr>
          <w:b w:val="0"/>
          <w:bCs w:val="0"/>
          <w:sz w:val="28"/>
          <w:szCs w:val="28"/>
          <w:lang w:val="uk-UA"/>
        </w:rPr>
        <w:t xml:space="preserve"> р.</w:t>
      </w:r>
      <w:r w:rsidR="00145227" w:rsidRPr="00D15DAB">
        <w:rPr>
          <w:b w:val="0"/>
          <w:bCs w:val="0"/>
          <w:sz w:val="28"/>
          <w:szCs w:val="28"/>
          <w:lang w:val="uk-UA"/>
        </w:rPr>
        <w:t xml:space="preserve"> № </w:t>
      </w:r>
      <w:r w:rsidR="00A415A9">
        <w:rPr>
          <w:b w:val="0"/>
          <w:bCs w:val="0"/>
          <w:sz w:val="28"/>
          <w:szCs w:val="28"/>
          <w:lang w:val="uk-UA"/>
        </w:rPr>
        <w:t>7</w:t>
      </w:r>
    </w:p>
    <w:p w:rsidR="00145227" w:rsidRPr="00D15DAB" w:rsidRDefault="00145227" w:rsidP="002A00DC">
      <w:pPr>
        <w:pStyle w:val="a8"/>
        <w:tabs>
          <w:tab w:val="left" w:pos="5760"/>
          <w:tab w:val="left" w:pos="6946"/>
        </w:tabs>
        <w:spacing w:line="276" w:lineRule="auto"/>
        <w:jc w:val="both"/>
        <w:rPr>
          <w:b w:val="0"/>
          <w:bCs w:val="0"/>
          <w:sz w:val="28"/>
          <w:szCs w:val="28"/>
          <w:lang w:val="uk-UA"/>
        </w:rPr>
      </w:pPr>
    </w:p>
    <w:p w:rsidR="003246A4" w:rsidRPr="00D15DAB" w:rsidRDefault="00145227" w:rsidP="002A00DC">
      <w:pPr>
        <w:pStyle w:val="a8"/>
        <w:tabs>
          <w:tab w:val="left" w:pos="5760"/>
          <w:tab w:val="left" w:pos="6946"/>
        </w:tabs>
        <w:spacing w:line="276" w:lineRule="auto"/>
        <w:jc w:val="both"/>
        <w:rPr>
          <w:b w:val="0"/>
          <w:bCs w:val="0"/>
          <w:sz w:val="28"/>
          <w:szCs w:val="28"/>
          <w:lang w:val="uk-UA"/>
        </w:rPr>
      </w:pPr>
      <w:r w:rsidRPr="00D15DAB">
        <w:rPr>
          <w:b w:val="0"/>
          <w:bCs w:val="0"/>
          <w:sz w:val="28"/>
          <w:szCs w:val="28"/>
          <w:lang w:val="uk-UA"/>
        </w:rPr>
        <w:t>З</w:t>
      </w:r>
      <w:r w:rsidR="003246A4" w:rsidRPr="00D15DAB">
        <w:rPr>
          <w:b w:val="0"/>
          <w:bCs w:val="0"/>
          <w:sz w:val="28"/>
          <w:szCs w:val="28"/>
          <w:lang w:val="uk-UA"/>
        </w:rPr>
        <w:t>авідувач кафедри</w:t>
      </w:r>
      <w:r w:rsidR="00BC4BAE" w:rsidRPr="00D15DAB">
        <w:rPr>
          <w:b w:val="0"/>
          <w:bCs w:val="0"/>
          <w:sz w:val="28"/>
          <w:szCs w:val="28"/>
          <w:lang w:val="uk-UA"/>
        </w:rPr>
        <w:t xml:space="preserve">     ______________</w:t>
      </w:r>
      <w:r w:rsidR="003246A4" w:rsidRPr="00D15DAB">
        <w:rPr>
          <w:b w:val="0"/>
          <w:bCs w:val="0"/>
          <w:sz w:val="28"/>
          <w:szCs w:val="28"/>
          <w:lang w:val="uk-UA"/>
        </w:rPr>
        <w:tab/>
      </w:r>
      <w:r w:rsidRPr="00D15DAB">
        <w:rPr>
          <w:b w:val="0"/>
          <w:bCs w:val="0"/>
          <w:sz w:val="28"/>
          <w:szCs w:val="28"/>
          <w:lang w:val="uk-UA"/>
        </w:rPr>
        <w:t>Людмила ПРИМОСТКА</w:t>
      </w:r>
    </w:p>
    <w:p w:rsidR="003246A4" w:rsidRPr="00D15DAB" w:rsidRDefault="003246A4" w:rsidP="002A00DC">
      <w:pPr>
        <w:pStyle w:val="a8"/>
        <w:spacing w:before="120" w:line="360" w:lineRule="auto"/>
        <w:jc w:val="both"/>
        <w:rPr>
          <w:b w:val="0"/>
          <w:bCs w:val="0"/>
          <w:sz w:val="28"/>
          <w:szCs w:val="28"/>
          <w:lang w:val="uk-UA"/>
        </w:rPr>
      </w:pPr>
    </w:p>
    <w:p w:rsidR="003246A4" w:rsidRPr="00D15DAB" w:rsidRDefault="003246A4" w:rsidP="002A00DC">
      <w:pPr>
        <w:pStyle w:val="a8"/>
        <w:spacing w:before="120" w:line="360" w:lineRule="auto"/>
        <w:jc w:val="both"/>
        <w:rPr>
          <w:sz w:val="28"/>
          <w:szCs w:val="28"/>
          <w:lang w:val="uk-UA"/>
        </w:rPr>
      </w:pPr>
      <w:r w:rsidRPr="00D15DAB">
        <w:rPr>
          <w:sz w:val="28"/>
          <w:szCs w:val="28"/>
          <w:lang w:val="uk-UA"/>
        </w:rPr>
        <w:t>ПОГОДЖЕНО</w:t>
      </w:r>
    </w:p>
    <w:p w:rsidR="003246A4" w:rsidRPr="00D15DAB" w:rsidRDefault="003246A4" w:rsidP="002A00DC">
      <w:pPr>
        <w:pStyle w:val="a8"/>
        <w:spacing w:line="276" w:lineRule="auto"/>
        <w:jc w:val="both"/>
        <w:rPr>
          <w:b w:val="0"/>
          <w:bCs w:val="0"/>
          <w:sz w:val="28"/>
          <w:szCs w:val="28"/>
          <w:lang w:val="uk-UA"/>
        </w:rPr>
      </w:pPr>
      <w:r w:rsidRPr="00D15DAB">
        <w:rPr>
          <w:b w:val="0"/>
          <w:bCs w:val="0"/>
          <w:sz w:val="28"/>
          <w:szCs w:val="28"/>
          <w:lang w:val="uk-UA"/>
        </w:rPr>
        <w:t xml:space="preserve">Вченою радою факультету фінансів </w:t>
      </w:r>
      <w:r w:rsidR="004053F8" w:rsidRPr="00D15DAB">
        <w:rPr>
          <w:b w:val="0"/>
          <w:bCs w:val="0"/>
          <w:sz w:val="28"/>
          <w:szCs w:val="28"/>
          <w:lang w:val="uk-UA"/>
        </w:rPr>
        <w:t>КН</w:t>
      </w:r>
      <w:r w:rsidR="00145227" w:rsidRPr="00D15DAB">
        <w:rPr>
          <w:b w:val="0"/>
          <w:bCs w:val="0"/>
          <w:sz w:val="28"/>
          <w:szCs w:val="28"/>
          <w:lang w:val="uk-UA"/>
        </w:rPr>
        <w:t>ЕУ ім</w:t>
      </w:r>
      <w:r w:rsidR="004E37EA" w:rsidRPr="00D15DAB">
        <w:rPr>
          <w:b w:val="0"/>
          <w:bCs w:val="0"/>
          <w:sz w:val="28"/>
          <w:szCs w:val="28"/>
          <w:lang w:val="uk-UA"/>
        </w:rPr>
        <w:t xml:space="preserve">. </w:t>
      </w:r>
      <w:r w:rsidR="00145227" w:rsidRPr="00D15DAB">
        <w:rPr>
          <w:b w:val="0"/>
          <w:bCs w:val="0"/>
          <w:sz w:val="28"/>
          <w:szCs w:val="28"/>
          <w:lang w:val="uk-UA"/>
        </w:rPr>
        <w:t>В</w:t>
      </w:r>
      <w:r w:rsidR="004E37EA" w:rsidRPr="00D15DAB">
        <w:rPr>
          <w:b w:val="0"/>
          <w:bCs w:val="0"/>
          <w:sz w:val="28"/>
          <w:szCs w:val="28"/>
          <w:lang w:val="uk-UA"/>
        </w:rPr>
        <w:t xml:space="preserve">. </w:t>
      </w:r>
      <w:r w:rsidR="00145227" w:rsidRPr="00D15DAB">
        <w:rPr>
          <w:b w:val="0"/>
          <w:bCs w:val="0"/>
          <w:sz w:val="28"/>
          <w:szCs w:val="28"/>
          <w:lang w:val="uk-UA"/>
        </w:rPr>
        <w:t>Гетьмана</w:t>
      </w:r>
    </w:p>
    <w:p w:rsidR="003246A4" w:rsidRPr="00D15DAB" w:rsidRDefault="003246A4" w:rsidP="002A00DC">
      <w:pPr>
        <w:pStyle w:val="a8"/>
        <w:spacing w:line="276" w:lineRule="auto"/>
        <w:jc w:val="both"/>
        <w:rPr>
          <w:b w:val="0"/>
          <w:bCs w:val="0"/>
          <w:sz w:val="28"/>
          <w:szCs w:val="28"/>
          <w:lang w:val="uk-UA"/>
        </w:rPr>
      </w:pPr>
      <w:r w:rsidRPr="00D15DAB">
        <w:rPr>
          <w:b w:val="0"/>
          <w:bCs w:val="0"/>
          <w:sz w:val="28"/>
          <w:szCs w:val="28"/>
          <w:lang w:val="uk-UA"/>
        </w:rPr>
        <w:t xml:space="preserve">Протокол від </w:t>
      </w:r>
      <w:r w:rsidR="00145227" w:rsidRPr="00D15DAB">
        <w:rPr>
          <w:b w:val="0"/>
          <w:bCs w:val="0"/>
          <w:sz w:val="28"/>
          <w:szCs w:val="28"/>
          <w:lang w:val="uk-UA"/>
        </w:rPr>
        <w:t>«</w:t>
      </w:r>
      <w:r w:rsidR="00CB531A">
        <w:rPr>
          <w:b w:val="0"/>
          <w:bCs w:val="0"/>
          <w:sz w:val="28"/>
          <w:szCs w:val="28"/>
          <w:lang w:val="uk-UA"/>
        </w:rPr>
        <w:t xml:space="preserve"> 22 </w:t>
      </w:r>
      <w:r w:rsidR="00145227" w:rsidRPr="00D15DAB">
        <w:rPr>
          <w:b w:val="0"/>
          <w:bCs w:val="0"/>
          <w:sz w:val="28"/>
          <w:szCs w:val="28"/>
          <w:lang w:val="uk-UA"/>
        </w:rPr>
        <w:t xml:space="preserve">» </w:t>
      </w:r>
      <w:r w:rsidR="00CB531A">
        <w:rPr>
          <w:b w:val="0"/>
          <w:bCs w:val="0"/>
          <w:sz w:val="28"/>
          <w:szCs w:val="28"/>
          <w:lang w:val="uk-UA"/>
        </w:rPr>
        <w:t xml:space="preserve">грудня </w:t>
      </w:r>
      <w:r w:rsidR="00651ACA" w:rsidRPr="00D15DAB">
        <w:rPr>
          <w:b w:val="0"/>
          <w:bCs w:val="0"/>
          <w:sz w:val="28"/>
          <w:szCs w:val="28"/>
          <w:lang w:val="uk-UA"/>
        </w:rPr>
        <w:t>20</w:t>
      </w:r>
      <w:r w:rsidR="00431821" w:rsidRPr="00D15DAB">
        <w:rPr>
          <w:b w:val="0"/>
          <w:bCs w:val="0"/>
          <w:sz w:val="28"/>
          <w:szCs w:val="28"/>
          <w:lang w:val="uk-UA"/>
        </w:rPr>
        <w:t>2</w:t>
      </w:r>
      <w:r w:rsidR="00CB531A">
        <w:rPr>
          <w:b w:val="0"/>
          <w:bCs w:val="0"/>
          <w:sz w:val="28"/>
          <w:szCs w:val="28"/>
          <w:lang w:val="uk-UA"/>
        </w:rPr>
        <w:t>2</w:t>
      </w:r>
      <w:r w:rsidRPr="00D15DAB">
        <w:rPr>
          <w:b w:val="0"/>
          <w:bCs w:val="0"/>
          <w:sz w:val="28"/>
          <w:szCs w:val="28"/>
          <w:lang w:val="uk-UA"/>
        </w:rPr>
        <w:t> р.</w:t>
      </w:r>
      <w:r w:rsidR="00145227" w:rsidRPr="00D15DAB">
        <w:rPr>
          <w:b w:val="0"/>
          <w:bCs w:val="0"/>
          <w:sz w:val="28"/>
          <w:szCs w:val="28"/>
          <w:lang w:val="uk-UA"/>
        </w:rPr>
        <w:t xml:space="preserve"> № </w:t>
      </w:r>
      <w:r w:rsidR="00CB531A">
        <w:rPr>
          <w:b w:val="0"/>
          <w:bCs w:val="0"/>
          <w:sz w:val="28"/>
          <w:szCs w:val="28"/>
          <w:lang w:val="uk-UA"/>
        </w:rPr>
        <w:t xml:space="preserve"> 6</w:t>
      </w:r>
    </w:p>
    <w:p w:rsidR="00145227" w:rsidRPr="00D15DAB" w:rsidRDefault="00145227" w:rsidP="002A00DC">
      <w:pPr>
        <w:pStyle w:val="a8"/>
        <w:tabs>
          <w:tab w:val="left" w:pos="5760"/>
          <w:tab w:val="left" w:pos="6946"/>
        </w:tabs>
        <w:spacing w:line="276" w:lineRule="auto"/>
        <w:jc w:val="both"/>
        <w:rPr>
          <w:b w:val="0"/>
          <w:bCs w:val="0"/>
          <w:sz w:val="28"/>
          <w:szCs w:val="28"/>
          <w:lang w:val="uk-UA"/>
        </w:rPr>
      </w:pPr>
    </w:p>
    <w:p w:rsidR="003246A4" w:rsidRPr="00D15DAB" w:rsidRDefault="003246A4" w:rsidP="002A00DC">
      <w:pPr>
        <w:pStyle w:val="a8"/>
        <w:tabs>
          <w:tab w:val="left" w:pos="5760"/>
          <w:tab w:val="left" w:pos="6946"/>
        </w:tabs>
        <w:spacing w:line="276" w:lineRule="auto"/>
        <w:jc w:val="both"/>
        <w:rPr>
          <w:b w:val="0"/>
          <w:bCs w:val="0"/>
          <w:sz w:val="28"/>
          <w:szCs w:val="28"/>
          <w:lang w:val="uk-UA"/>
        </w:rPr>
      </w:pPr>
      <w:r w:rsidRPr="00D15DAB">
        <w:rPr>
          <w:b w:val="0"/>
          <w:bCs w:val="0"/>
          <w:sz w:val="28"/>
          <w:szCs w:val="28"/>
          <w:lang w:val="uk-UA"/>
        </w:rPr>
        <w:t>Голова вченої ради</w:t>
      </w:r>
      <w:r w:rsidR="00BC4BAE" w:rsidRPr="00D15DAB">
        <w:rPr>
          <w:b w:val="0"/>
          <w:bCs w:val="0"/>
          <w:sz w:val="28"/>
          <w:szCs w:val="28"/>
          <w:lang w:val="uk-UA"/>
        </w:rPr>
        <w:t xml:space="preserve">     _______________</w:t>
      </w:r>
      <w:r w:rsidRPr="00D15DAB">
        <w:rPr>
          <w:b w:val="0"/>
          <w:bCs w:val="0"/>
          <w:sz w:val="28"/>
          <w:szCs w:val="28"/>
          <w:lang w:val="uk-UA"/>
        </w:rPr>
        <w:tab/>
      </w:r>
      <w:r w:rsidR="006967A8" w:rsidRPr="00D15DAB">
        <w:rPr>
          <w:b w:val="0"/>
          <w:bCs w:val="0"/>
          <w:sz w:val="28"/>
          <w:szCs w:val="28"/>
          <w:lang w:val="uk-UA"/>
        </w:rPr>
        <w:t>Богдан  СТЕЦЕНКО</w:t>
      </w:r>
    </w:p>
    <w:p w:rsidR="003246A4" w:rsidRPr="00D15DAB" w:rsidRDefault="003246A4" w:rsidP="002A00DC">
      <w:pPr>
        <w:pStyle w:val="a8"/>
        <w:spacing w:before="120" w:line="276" w:lineRule="auto"/>
        <w:jc w:val="both"/>
        <w:rPr>
          <w:b w:val="0"/>
          <w:bCs w:val="0"/>
          <w:sz w:val="28"/>
          <w:szCs w:val="28"/>
          <w:lang w:val="uk-UA"/>
        </w:rPr>
      </w:pPr>
    </w:p>
    <w:p w:rsidR="003246A4" w:rsidRPr="00D15DAB" w:rsidRDefault="003246A4" w:rsidP="002A00DC">
      <w:pPr>
        <w:pStyle w:val="a8"/>
        <w:spacing w:before="120" w:line="276" w:lineRule="auto"/>
        <w:jc w:val="both"/>
        <w:rPr>
          <w:sz w:val="28"/>
          <w:szCs w:val="28"/>
          <w:lang w:val="uk-UA"/>
        </w:rPr>
      </w:pPr>
      <w:r w:rsidRPr="00D15DAB">
        <w:rPr>
          <w:sz w:val="28"/>
          <w:szCs w:val="28"/>
          <w:lang w:val="uk-UA"/>
        </w:rPr>
        <w:t>ЗАТВЕРДЖЕНО</w:t>
      </w:r>
    </w:p>
    <w:p w:rsidR="003246A4" w:rsidRPr="00D15DAB" w:rsidRDefault="003246A4" w:rsidP="002A00DC">
      <w:pPr>
        <w:pStyle w:val="a8"/>
        <w:spacing w:line="276" w:lineRule="auto"/>
        <w:jc w:val="both"/>
        <w:rPr>
          <w:b w:val="0"/>
          <w:bCs w:val="0"/>
          <w:sz w:val="28"/>
          <w:szCs w:val="28"/>
          <w:lang w:val="uk-UA"/>
        </w:rPr>
      </w:pPr>
      <w:r w:rsidRPr="00D15DAB">
        <w:rPr>
          <w:b w:val="0"/>
          <w:bCs w:val="0"/>
          <w:sz w:val="28"/>
          <w:szCs w:val="28"/>
          <w:lang w:val="uk-UA"/>
        </w:rPr>
        <w:t xml:space="preserve">Вченою радою </w:t>
      </w:r>
      <w:r w:rsidR="00145227" w:rsidRPr="00D15DAB">
        <w:rPr>
          <w:b w:val="0"/>
          <w:bCs w:val="0"/>
          <w:sz w:val="28"/>
          <w:szCs w:val="28"/>
          <w:lang w:val="uk-UA"/>
        </w:rPr>
        <w:t>КНЕУ ім. В. Гетьмана</w:t>
      </w:r>
    </w:p>
    <w:p w:rsidR="003246A4" w:rsidRPr="00D15DAB" w:rsidRDefault="003246A4" w:rsidP="002A00DC">
      <w:pPr>
        <w:pStyle w:val="a8"/>
        <w:spacing w:line="276" w:lineRule="auto"/>
        <w:jc w:val="both"/>
        <w:rPr>
          <w:b w:val="0"/>
          <w:bCs w:val="0"/>
          <w:sz w:val="28"/>
          <w:szCs w:val="28"/>
          <w:lang w:val="uk-UA"/>
        </w:rPr>
      </w:pPr>
      <w:r w:rsidRPr="00D15DAB">
        <w:rPr>
          <w:b w:val="0"/>
          <w:bCs w:val="0"/>
          <w:sz w:val="28"/>
          <w:szCs w:val="28"/>
          <w:lang w:val="uk-UA"/>
        </w:rPr>
        <w:t xml:space="preserve">Протокол від </w:t>
      </w:r>
      <w:r w:rsidR="00145227" w:rsidRPr="00D15DAB">
        <w:rPr>
          <w:b w:val="0"/>
          <w:bCs w:val="0"/>
          <w:sz w:val="28"/>
          <w:szCs w:val="28"/>
          <w:lang w:val="uk-UA"/>
        </w:rPr>
        <w:t>«</w:t>
      </w:r>
      <w:r w:rsidR="009A1309">
        <w:rPr>
          <w:b w:val="0"/>
          <w:bCs w:val="0"/>
          <w:sz w:val="28"/>
          <w:szCs w:val="28"/>
          <w:lang w:val="uk-UA"/>
        </w:rPr>
        <w:t xml:space="preserve"> 27 </w:t>
      </w:r>
      <w:r w:rsidR="00145227" w:rsidRPr="00D15DAB">
        <w:rPr>
          <w:b w:val="0"/>
          <w:bCs w:val="0"/>
          <w:sz w:val="28"/>
          <w:szCs w:val="28"/>
          <w:lang w:val="uk-UA"/>
        </w:rPr>
        <w:t>»</w:t>
      </w:r>
      <w:r w:rsidR="009A1309">
        <w:rPr>
          <w:b w:val="0"/>
          <w:bCs w:val="0"/>
          <w:sz w:val="28"/>
          <w:szCs w:val="28"/>
          <w:lang w:val="uk-UA"/>
        </w:rPr>
        <w:t xml:space="preserve"> квітня </w:t>
      </w:r>
      <w:r w:rsidR="00145227" w:rsidRPr="00D15DAB">
        <w:rPr>
          <w:b w:val="0"/>
          <w:bCs w:val="0"/>
          <w:sz w:val="28"/>
          <w:szCs w:val="28"/>
          <w:lang w:val="uk-UA"/>
        </w:rPr>
        <w:t xml:space="preserve"> </w:t>
      </w:r>
      <w:r w:rsidR="00D629CB" w:rsidRPr="00D15DAB">
        <w:rPr>
          <w:b w:val="0"/>
          <w:bCs w:val="0"/>
          <w:sz w:val="28"/>
          <w:szCs w:val="28"/>
          <w:lang w:val="uk-UA"/>
        </w:rPr>
        <w:t>20</w:t>
      </w:r>
      <w:r w:rsidR="00145227" w:rsidRPr="00D15DAB">
        <w:rPr>
          <w:b w:val="0"/>
          <w:bCs w:val="0"/>
          <w:sz w:val="28"/>
          <w:szCs w:val="28"/>
          <w:lang w:val="uk-UA"/>
        </w:rPr>
        <w:t>2</w:t>
      </w:r>
      <w:r w:rsidR="004053F8" w:rsidRPr="00D15DAB">
        <w:rPr>
          <w:b w:val="0"/>
          <w:bCs w:val="0"/>
          <w:sz w:val="28"/>
          <w:szCs w:val="28"/>
          <w:lang w:val="uk-UA"/>
        </w:rPr>
        <w:t>3</w:t>
      </w:r>
      <w:r w:rsidRPr="00D15DAB">
        <w:rPr>
          <w:b w:val="0"/>
          <w:bCs w:val="0"/>
          <w:sz w:val="28"/>
          <w:szCs w:val="28"/>
          <w:lang w:val="uk-UA"/>
        </w:rPr>
        <w:t> р.</w:t>
      </w:r>
      <w:r w:rsidR="00145227" w:rsidRPr="00D15DAB">
        <w:rPr>
          <w:b w:val="0"/>
          <w:bCs w:val="0"/>
          <w:sz w:val="28"/>
          <w:szCs w:val="28"/>
          <w:lang w:val="uk-UA"/>
        </w:rPr>
        <w:t xml:space="preserve"> № </w:t>
      </w:r>
      <w:r w:rsidR="009A1309">
        <w:rPr>
          <w:b w:val="0"/>
          <w:bCs w:val="0"/>
          <w:sz w:val="28"/>
          <w:szCs w:val="28"/>
          <w:lang w:val="uk-UA"/>
        </w:rPr>
        <w:t>11</w:t>
      </w:r>
    </w:p>
    <w:p w:rsidR="00145227" w:rsidRPr="00D15DAB" w:rsidRDefault="00145227" w:rsidP="002A00DC">
      <w:pPr>
        <w:pStyle w:val="a8"/>
        <w:tabs>
          <w:tab w:val="left" w:pos="5760"/>
          <w:tab w:val="left" w:pos="6946"/>
        </w:tabs>
        <w:spacing w:line="276" w:lineRule="auto"/>
        <w:jc w:val="both"/>
        <w:rPr>
          <w:b w:val="0"/>
          <w:bCs w:val="0"/>
          <w:sz w:val="28"/>
          <w:szCs w:val="28"/>
          <w:lang w:val="uk-UA"/>
        </w:rPr>
      </w:pPr>
    </w:p>
    <w:p w:rsidR="003246A4" w:rsidRPr="00D15DAB" w:rsidRDefault="003246A4" w:rsidP="002A00DC">
      <w:pPr>
        <w:pStyle w:val="a8"/>
        <w:tabs>
          <w:tab w:val="left" w:pos="5760"/>
          <w:tab w:val="left" w:pos="6946"/>
        </w:tabs>
        <w:spacing w:line="276" w:lineRule="auto"/>
        <w:jc w:val="both"/>
        <w:rPr>
          <w:b w:val="0"/>
          <w:bCs w:val="0"/>
          <w:sz w:val="28"/>
          <w:szCs w:val="28"/>
          <w:lang w:val="uk-UA"/>
        </w:rPr>
      </w:pPr>
      <w:r w:rsidRPr="00D15DAB">
        <w:rPr>
          <w:b w:val="0"/>
          <w:bCs w:val="0"/>
          <w:sz w:val="28"/>
          <w:szCs w:val="28"/>
          <w:lang w:val="uk-UA"/>
        </w:rPr>
        <w:t xml:space="preserve">Голова Вченої ради </w:t>
      </w:r>
      <w:r w:rsidR="00BC4BAE" w:rsidRPr="00D15DAB">
        <w:rPr>
          <w:b w:val="0"/>
          <w:bCs w:val="0"/>
          <w:sz w:val="28"/>
          <w:szCs w:val="28"/>
          <w:lang w:val="uk-UA"/>
        </w:rPr>
        <w:t xml:space="preserve">    _______________</w:t>
      </w:r>
      <w:r w:rsidRPr="00D15DAB">
        <w:rPr>
          <w:b w:val="0"/>
          <w:bCs w:val="0"/>
          <w:sz w:val="28"/>
          <w:szCs w:val="28"/>
          <w:lang w:val="uk-UA"/>
        </w:rPr>
        <w:tab/>
      </w:r>
      <w:r w:rsidR="00145227" w:rsidRPr="00D15DAB">
        <w:rPr>
          <w:b w:val="0"/>
          <w:bCs w:val="0"/>
          <w:sz w:val="28"/>
          <w:szCs w:val="28"/>
          <w:lang w:val="uk-UA"/>
        </w:rPr>
        <w:t>Дмитро ЛУК’ЯНЕНКО</w:t>
      </w:r>
    </w:p>
    <w:p w:rsidR="003246A4" w:rsidRPr="00D15DAB" w:rsidRDefault="003246A4" w:rsidP="002A00DC">
      <w:pPr>
        <w:pStyle w:val="a8"/>
        <w:spacing w:before="120"/>
        <w:jc w:val="both"/>
        <w:rPr>
          <w:b w:val="0"/>
          <w:bCs w:val="0"/>
          <w:sz w:val="28"/>
          <w:szCs w:val="28"/>
          <w:lang w:val="uk-UA"/>
        </w:rPr>
      </w:pPr>
    </w:p>
    <w:p w:rsidR="003246A4" w:rsidRPr="00D15DAB" w:rsidRDefault="003246A4" w:rsidP="002A00DC">
      <w:pPr>
        <w:pStyle w:val="a8"/>
        <w:spacing w:before="120"/>
        <w:jc w:val="both"/>
        <w:rPr>
          <w:sz w:val="28"/>
          <w:szCs w:val="28"/>
          <w:lang w:val="uk-UA"/>
        </w:rPr>
      </w:pPr>
      <w:r w:rsidRPr="00D15DAB">
        <w:rPr>
          <w:sz w:val="28"/>
          <w:szCs w:val="28"/>
          <w:lang w:val="uk-UA"/>
        </w:rPr>
        <w:t xml:space="preserve">НАДАНО </w:t>
      </w:r>
      <w:r w:rsidR="004E37EA" w:rsidRPr="00D15DAB">
        <w:rPr>
          <w:sz w:val="28"/>
          <w:szCs w:val="28"/>
          <w:lang w:val="uk-UA"/>
        </w:rPr>
        <w:t xml:space="preserve"> </w:t>
      </w:r>
      <w:r w:rsidRPr="00D15DAB">
        <w:rPr>
          <w:sz w:val="28"/>
          <w:szCs w:val="28"/>
          <w:lang w:val="uk-UA"/>
        </w:rPr>
        <w:t xml:space="preserve">ЧИННОСТІ </w:t>
      </w:r>
      <w:r w:rsidR="004E37EA" w:rsidRPr="00D15DAB">
        <w:rPr>
          <w:sz w:val="28"/>
          <w:szCs w:val="28"/>
          <w:lang w:val="uk-UA"/>
        </w:rPr>
        <w:t xml:space="preserve"> </w:t>
      </w:r>
      <w:r w:rsidRPr="00D15DAB">
        <w:rPr>
          <w:sz w:val="28"/>
          <w:szCs w:val="28"/>
          <w:lang w:val="uk-UA"/>
        </w:rPr>
        <w:t>ТА ВВЕДЕНО В ДІЮ</w:t>
      </w:r>
    </w:p>
    <w:p w:rsidR="00145227" w:rsidRPr="00D15DAB" w:rsidRDefault="003246A4" w:rsidP="002A00DC">
      <w:pPr>
        <w:pStyle w:val="a8"/>
        <w:spacing w:line="276" w:lineRule="auto"/>
        <w:jc w:val="both"/>
        <w:rPr>
          <w:b w:val="0"/>
          <w:bCs w:val="0"/>
          <w:sz w:val="28"/>
          <w:szCs w:val="28"/>
          <w:lang w:val="uk-UA"/>
        </w:rPr>
      </w:pPr>
      <w:r w:rsidRPr="00D15DAB">
        <w:rPr>
          <w:b w:val="0"/>
          <w:bCs w:val="0"/>
          <w:sz w:val="28"/>
          <w:szCs w:val="28"/>
          <w:lang w:val="uk-UA"/>
        </w:rPr>
        <w:t xml:space="preserve">Наказ ректора </w:t>
      </w:r>
      <w:r w:rsidR="00145227" w:rsidRPr="00D15DAB">
        <w:rPr>
          <w:b w:val="0"/>
          <w:bCs w:val="0"/>
          <w:sz w:val="28"/>
          <w:szCs w:val="28"/>
          <w:lang w:val="uk-UA"/>
        </w:rPr>
        <w:t>КНЕУ ім</w:t>
      </w:r>
      <w:r w:rsidR="004E37EA" w:rsidRPr="00D15DAB">
        <w:rPr>
          <w:b w:val="0"/>
          <w:bCs w:val="0"/>
          <w:sz w:val="28"/>
          <w:szCs w:val="28"/>
          <w:lang w:val="uk-UA"/>
        </w:rPr>
        <w:t xml:space="preserve">. </w:t>
      </w:r>
      <w:r w:rsidR="00145227" w:rsidRPr="00D15DAB">
        <w:rPr>
          <w:b w:val="0"/>
          <w:bCs w:val="0"/>
          <w:sz w:val="28"/>
          <w:szCs w:val="28"/>
          <w:lang w:val="uk-UA"/>
        </w:rPr>
        <w:t>В</w:t>
      </w:r>
      <w:r w:rsidR="004E37EA" w:rsidRPr="00D15DAB">
        <w:rPr>
          <w:b w:val="0"/>
          <w:bCs w:val="0"/>
          <w:sz w:val="28"/>
          <w:szCs w:val="28"/>
          <w:lang w:val="uk-UA"/>
        </w:rPr>
        <w:t xml:space="preserve">. </w:t>
      </w:r>
      <w:r w:rsidR="00145227" w:rsidRPr="00D15DAB">
        <w:rPr>
          <w:b w:val="0"/>
          <w:bCs w:val="0"/>
          <w:sz w:val="28"/>
          <w:szCs w:val="28"/>
          <w:lang w:val="uk-UA"/>
        </w:rPr>
        <w:t>Гетьмана</w:t>
      </w:r>
    </w:p>
    <w:p w:rsidR="003246A4" w:rsidRPr="00D15DAB" w:rsidRDefault="00145227" w:rsidP="002A00DC">
      <w:pPr>
        <w:pStyle w:val="a8"/>
        <w:spacing w:line="276" w:lineRule="auto"/>
        <w:jc w:val="both"/>
        <w:rPr>
          <w:b w:val="0"/>
          <w:bCs w:val="0"/>
          <w:sz w:val="28"/>
          <w:szCs w:val="28"/>
          <w:lang w:val="uk-UA"/>
        </w:rPr>
      </w:pPr>
      <w:r w:rsidRPr="00D15DAB">
        <w:rPr>
          <w:b w:val="0"/>
          <w:bCs w:val="0"/>
          <w:sz w:val="28"/>
          <w:szCs w:val="28"/>
          <w:lang w:val="uk-UA"/>
        </w:rPr>
        <w:t>від «_</w:t>
      </w:r>
      <w:r w:rsidR="0044296D" w:rsidRPr="00D15DAB">
        <w:rPr>
          <w:b w:val="0"/>
          <w:bCs w:val="0"/>
          <w:sz w:val="28"/>
          <w:szCs w:val="28"/>
          <w:lang w:val="uk-UA"/>
        </w:rPr>
        <w:t>___</w:t>
      </w:r>
      <w:r w:rsidRPr="00D15DAB">
        <w:rPr>
          <w:b w:val="0"/>
          <w:bCs w:val="0"/>
          <w:sz w:val="28"/>
          <w:szCs w:val="28"/>
          <w:lang w:val="uk-UA"/>
        </w:rPr>
        <w:t>_» ____________ 202</w:t>
      </w:r>
      <w:r w:rsidR="004053F8" w:rsidRPr="00D15DAB">
        <w:rPr>
          <w:b w:val="0"/>
          <w:bCs w:val="0"/>
          <w:sz w:val="28"/>
          <w:szCs w:val="28"/>
          <w:lang w:val="uk-UA"/>
        </w:rPr>
        <w:t>3</w:t>
      </w:r>
      <w:r w:rsidRPr="00D15DAB">
        <w:rPr>
          <w:b w:val="0"/>
          <w:bCs w:val="0"/>
          <w:sz w:val="28"/>
          <w:szCs w:val="28"/>
          <w:lang w:val="uk-UA"/>
        </w:rPr>
        <w:t> р. № _</w:t>
      </w:r>
      <w:r w:rsidR="0044296D" w:rsidRPr="00D15DAB">
        <w:rPr>
          <w:b w:val="0"/>
          <w:bCs w:val="0"/>
          <w:sz w:val="28"/>
          <w:szCs w:val="28"/>
          <w:lang w:val="uk-UA"/>
        </w:rPr>
        <w:t>__</w:t>
      </w:r>
      <w:r w:rsidRPr="00D15DAB">
        <w:rPr>
          <w:b w:val="0"/>
          <w:bCs w:val="0"/>
          <w:sz w:val="28"/>
          <w:szCs w:val="28"/>
          <w:lang w:val="uk-UA"/>
        </w:rPr>
        <w:t>__</w:t>
      </w:r>
    </w:p>
    <w:p w:rsidR="003246A4" w:rsidRPr="00D15DAB" w:rsidRDefault="003246A4" w:rsidP="002A00DC">
      <w:pPr>
        <w:autoSpaceDE w:val="0"/>
        <w:jc w:val="both"/>
        <w:rPr>
          <w:b/>
          <w:bCs/>
        </w:rPr>
      </w:pPr>
    </w:p>
    <w:p w:rsidR="003246A4" w:rsidRPr="00D15DAB" w:rsidRDefault="003246A4" w:rsidP="00571C18">
      <w:pPr>
        <w:autoSpaceDE w:val="0"/>
        <w:jc w:val="center"/>
        <w:rPr>
          <w:b/>
          <w:bCs/>
        </w:rPr>
      </w:pPr>
      <w:r w:rsidRPr="00D15DAB">
        <w:rPr>
          <w:b/>
          <w:bCs/>
          <w:sz w:val="24"/>
          <w:szCs w:val="24"/>
        </w:rPr>
        <w:br w:type="page"/>
      </w:r>
      <w:r w:rsidRPr="00D15DAB">
        <w:rPr>
          <w:b/>
          <w:bCs/>
        </w:rPr>
        <w:lastRenderedPageBreak/>
        <w:t>ПЕРЕДМОВА</w:t>
      </w:r>
    </w:p>
    <w:p w:rsidR="003246A4" w:rsidRPr="00D15DAB" w:rsidRDefault="003246A4" w:rsidP="00571C18">
      <w:pPr>
        <w:autoSpaceDE w:val="0"/>
        <w:jc w:val="both"/>
      </w:pPr>
    </w:p>
    <w:p w:rsidR="003246A4" w:rsidRPr="00D15DAB" w:rsidRDefault="003246A4" w:rsidP="00571C18">
      <w:pPr>
        <w:autoSpaceDE w:val="0"/>
        <w:jc w:val="both"/>
      </w:pPr>
      <w:r w:rsidRPr="00D15DAB">
        <w:t>Освітньо-професійна програма</w:t>
      </w:r>
      <w:r w:rsidR="00145227" w:rsidRPr="00D15DAB">
        <w:t xml:space="preserve"> </w:t>
      </w:r>
      <w:r w:rsidRPr="00D15DAB">
        <w:t xml:space="preserve">є нормативним документом, який регламентує нормативні, компетентністні, кваліфікаційні, організаційні, навчальні та методичні вимоги підготовки </w:t>
      </w:r>
      <w:r w:rsidR="0057430B" w:rsidRPr="00D15DAB">
        <w:t xml:space="preserve">здобувачів другого (магістерського) рівня вищої освіти за спеціальністю 072 «Фінанси, банківська справа та страхування» </w:t>
      </w:r>
      <w:r w:rsidRPr="00D15DAB">
        <w:t xml:space="preserve">галузі знань 07 </w:t>
      </w:r>
      <w:r w:rsidR="00145227" w:rsidRPr="00D15DAB">
        <w:t>«</w:t>
      </w:r>
      <w:r w:rsidRPr="00D15DAB">
        <w:t>Управління та адміністрування</w:t>
      </w:r>
      <w:r w:rsidR="00145227" w:rsidRPr="00D15DAB">
        <w:t>»</w:t>
      </w:r>
      <w:r w:rsidR="0057430B" w:rsidRPr="00D15DAB">
        <w:t>.</w:t>
      </w:r>
    </w:p>
    <w:p w:rsidR="003246A4" w:rsidRPr="00D15DAB" w:rsidRDefault="003246A4" w:rsidP="00571C18">
      <w:pPr>
        <w:autoSpaceDE w:val="0"/>
        <w:jc w:val="both"/>
      </w:pPr>
      <w:r w:rsidRPr="00D15DAB">
        <w:t>Освітньо-професійна програма</w:t>
      </w:r>
      <w:r w:rsidR="0057430B" w:rsidRPr="00D15DAB">
        <w:t xml:space="preserve"> заснована на компетенсністному підході підготовки здобувачів другого (магістерського) рівня вищої освіти відповідно до вимог Стандарту вищої освіти та спеціальністю</w:t>
      </w:r>
      <w:r w:rsidRPr="00D15DAB">
        <w:t xml:space="preserve"> </w:t>
      </w:r>
      <w:r w:rsidR="007F2731" w:rsidRPr="00D15DAB">
        <w:t xml:space="preserve">072 «Фінанси, банківська справа та страхування» </w:t>
      </w:r>
      <w:r w:rsidRPr="00D15DAB">
        <w:t xml:space="preserve">галузі знань 07 </w:t>
      </w:r>
      <w:r w:rsidR="007F2731" w:rsidRPr="00D15DAB">
        <w:t>«</w:t>
      </w:r>
      <w:r w:rsidRPr="00D15DAB">
        <w:t>Управління та адміністрування</w:t>
      </w:r>
      <w:r w:rsidR="007F2731" w:rsidRPr="00D15DAB">
        <w:t>»,</w:t>
      </w:r>
      <w:r w:rsidRPr="00D15DAB">
        <w:t xml:space="preserve"> за</w:t>
      </w:r>
      <w:r w:rsidR="007F2731" w:rsidRPr="00D15DAB">
        <w:t>твердженого Наказом М</w:t>
      </w:r>
      <w:r w:rsidR="0057430B" w:rsidRPr="00D15DAB">
        <w:t xml:space="preserve">іністерства освіти та науки України </w:t>
      </w:r>
      <w:r w:rsidR="007F2731" w:rsidRPr="00D15DAB">
        <w:t>від 20 червня 2019 р</w:t>
      </w:r>
      <w:r w:rsidRPr="00D15DAB">
        <w:t>.</w:t>
      </w:r>
      <w:r w:rsidR="007F2731" w:rsidRPr="00D15DAB">
        <w:t xml:space="preserve"> № </w:t>
      </w:r>
      <w:r w:rsidR="004478CB" w:rsidRPr="00D15DAB">
        <w:t xml:space="preserve"> </w:t>
      </w:r>
      <w:r w:rsidR="007F2731" w:rsidRPr="00D15DAB">
        <w:t>866.</w:t>
      </w:r>
    </w:p>
    <w:p w:rsidR="003246A4" w:rsidRPr="00D15DAB" w:rsidRDefault="003246A4" w:rsidP="00571C18">
      <w:pPr>
        <w:autoSpaceDE w:val="0"/>
        <w:jc w:val="both"/>
      </w:pPr>
    </w:p>
    <w:p w:rsidR="003246A4" w:rsidRPr="00D15DAB" w:rsidRDefault="007F2731" w:rsidP="00571C18">
      <w:pPr>
        <w:autoSpaceDE w:val="0"/>
        <w:jc w:val="both"/>
      </w:pPr>
      <w:r w:rsidRPr="00D15DAB">
        <w:t>СКЛАД ПРОЄКТНОЇ ГРУПИ ОСВІТНЬО-ПРОФЕСІЙН</w:t>
      </w:r>
      <w:r w:rsidR="0057430B" w:rsidRPr="00D15DAB">
        <w:t>ОЇ</w:t>
      </w:r>
      <w:r w:rsidRPr="00D15DAB">
        <w:t xml:space="preserve"> ПРОГРАМИ</w:t>
      </w:r>
      <w:r w:rsidR="003246A4" w:rsidRPr="00D15DAB">
        <w:t>:</w:t>
      </w:r>
    </w:p>
    <w:p w:rsidR="007F2731" w:rsidRPr="00D15DAB" w:rsidRDefault="007F2731" w:rsidP="007F2731">
      <w:pPr>
        <w:autoSpaceDE w:val="0"/>
        <w:spacing w:before="120"/>
        <w:jc w:val="both"/>
        <w:rPr>
          <w:b/>
          <w:lang w:eastAsia="ru-RU"/>
        </w:rPr>
      </w:pPr>
      <w:r w:rsidRPr="00D15DAB">
        <w:rPr>
          <w:b/>
          <w:bCs/>
          <w:lang w:eastAsia="ru-RU"/>
        </w:rPr>
        <w:t>К</w:t>
      </w:r>
      <w:r w:rsidRPr="00D15DAB">
        <w:rPr>
          <w:b/>
          <w:lang w:eastAsia="ru-RU"/>
        </w:rPr>
        <w:t>ерівник проєктної групи (гарант) освітньої програми:</w:t>
      </w:r>
    </w:p>
    <w:p w:rsidR="007F2731" w:rsidRPr="00D15DAB" w:rsidRDefault="0057430B" w:rsidP="003C63AA">
      <w:pPr>
        <w:autoSpaceDE w:val="0"/>
        <w:spacing w:before="120"/>
        <w:jc w:val="both"/>
      </w:pPr>
      <w:r w:rsidRPr="00D15DAB">
        <w:rPr>
          <w:b/>
          <w:bCs/>
          <w:lang w:eastAsia="ru-RU"/>
        </w:rPr>
        <w:t>Кривошлик Тетяна Дмитрівна</w:t>
      </w:r>
      <w:r w:rsidRPr="00D15DAB">
        <w:rPr>
          <w:bCs/>
          <w:lang w:eastAsia="ru-RU"/>
        </w:rPr>
        <w:t xml:space="preserve"> </w:t>
      </w:r>
      <w:r w:rsidR="007F2731" w:rsidRPr="00D15DAB">
        <w:rPr>
          <w:bCs/>
          <w:lang w:eastAsia="ru-RU"/>
        </w:rPr>
        <w:t xml:space="preserve">– </w:t>
      </w:r>
      <w:r w:rsidRPr="00D15DAB">
        <w:rPr>
          <w:bCs/>
          <w:lang w:eastAsia="ru-RU"/>
        </w:rPr>
        <w:t xml:space="preserve">кандидат </w:t>
      </w:r>
      <w:r w:rsidR="007F2731" w:rsidRPr="00D15DAB">
        <w:t>економічних наук</w:t>
      </w:r>
      <w:r w:rsidR="007F2731" w:rsidRPr="00D15DAB">
        <w:rPr>
          <w:lang w:eastAsia="ru-RU"/>
        </w:rPr>
        <w:t xml:space="preserve">, доцент, професор кафедри </w:t>
      </w:r>
      <w:r w:rsidR="003C63AA" w:rsidRPr="00D15DAB">
        <w:rPr>
          <w:lang w:eastAsia="ru-RU"/>
        </w:rPr>
        <w:t xml:space="preserve">банківської справи та </w:t>
      </w:r>
      <w:r w:rsidR="007F2731" w:rsidRPr="00D15DAB">
        <w:rPr>
          <w:lang w:eastAsia="ru-RU"/>
        </w:rPr>
        <w:t>страхування КНЕУ ім</w:t>
      </w:r>
      <w:r w:rsidR="003C63AA" w:rsidRPr="00D15DAB">
        <w:rPr>
          <w:lang w:eastAsia="ru-RU"/>
        </w:rPr>
        <w:t>.</w:t>
      </w:r>
      <w:r w:rsidR="007F2731" w:rsidRPr="00D15DAB">
        <w:rPr>
          <w:lang w:eastAsia="ru-RU"/>
        </w:rPr>
        <w:t xml:space="preserve"> В</w:t>
      </w:r>
      <w:r w:rsidR="003C63AA" w:rsidRPr="00D15DAB">
        <w:rPr>
          <w:lang w:eastAsia="ru-RU"/>
        </w:rPr>
        <w:t>.</w:t>
      </w:r>
      <w:r w:rsidR="007F2731" w:rsidRPr="00D15DAB">
        <w:rPr>
          <w:lang w:eastAsia="ru-RU"/>
        </w:rPr>
        <w:t xml:space="preserve"> Гетьмана</w:t>
      </w:r>
    </w:p>
    <w:p w:rsidR="007F2731" w:rsidRPr="00D15DAB" w:rsidRDefault="007F2731" w:rsidP="00571C18">
      <w:pPr>
        <w:autoSpaceDE w:val="0"/>
        <w:jc w:val="both"/>
      </w:pPr>
    </w:p>
    <w:p w:rsidR="003246A4" w:rsidRPr="00D15DAB" w:rsidRDefault="007F2731" w:rsidP="007F2731">
      <w:pPr>
        <w:tabs>
          <w:tab w:val="left" w:pos="1134"/>
        </w:tabs>
        <w:autoSpaceDE w:val="0"/>
        <w:autoSpaceDN w:val="0"/>
        <w:adjustRightInd w:val="0"/>
        <w:ind w:left="709" w:firstLine="0"/>
        <w:jc w:val="both"/>
        <w:rPr>
          <w:b/>
          <w:bCs/>
        </w:rPr>
      </w:pPr>
      <w:r w:rsidRPr="00D15DAB">
        <w:rPr>
          <w:b/>
          <w:lang w:eastAsia="ru-RU"/>
        </w:rPr>
        <w:t>Члени про</w:t>
      </w:r>
      <w:r w:rsidR="003C63AA" w:rsidRPr="00D15DAB">
        <w:rPr>
          <w:b/>
          <w:lang w:eastAsia="ru-RU"/>
        </w:rPr>
        <w:t>є</w:t>
      </w:r>
      <w:r w:rsidRPr="00D15DAB">
        <w:rPr>
          <w:b/>
          <w:lang w:eastAsia="ru-RU"/>
        </w:rPr>
        <w:t>ктної групи:</w:t>
      </w:r>
    </w:p>
    <w:p w:rsidR="0057430B" w:rsidRPr="00D15DAB" w:rsidRDefault="00D629CB" w:rsidP="0057430B">
      <w:pPr>
        <w:numPr>
          <w:ilvl w:val="0"/>
          <w:numId w:val="3"/>
        </w:numPr>
        <w:tabs>
          <w:tab w:val="left" w:pos="1134"/>
        </w:tabs>
        <w:spacing w:before="120"/>
        <w:ind w:left="709" w:hanging="425"/>
        <w:jc w:val="both"/>
      </w:pPr>
      <w:r w:rsidRPr="00D15DAB">
        <w:rPr>
          <w:b/>
          <w:lang w:eastAsia="ru-RU"/>
        </w:rPr>
        <w:t>Краснова Ірина Вікторівна</w:t>
      </w:r>
      <w:r w:rsidR="005963B9" w:rsidRPr="00D15DAB">
        <w:rPr>
          <w:b/>
          <w:lang w:eastAsia="ru-RU"/>
        </w:rPr>
        <w:t xml:space="preserve"> </w:t>
      </w:r>
      <w:r w:rsidR="005963B9" w:rsidRPr="00D15DAB">
        <w:rPr>
          <w:lang w:eastAsia="ru-RU"/>
        </w:rPr>
        <w:t xml:space="preserve">– </w:t>
      </w:r>
      <w:r w:rsidR="00FB7A93" w:rsidRPr="00D15DAB">
        <w:t>доктор</w:t>
      </w:r>
      <w:r w:rsidRPr="00D15DAB">
        <w:t xml:space="preserve"> економічних </w:t>
      </w:r>
      <w:r w:rsidR="00D90085" w:rsidRPr="00D15DAB">
        <w:t xml:space="preserve">наук, </w:t>
      </w:r>
      <w:r w:rsidR="003C63AA" w:rsidRPr="00D15DAB">
        <w:t>професор</w:t>
      </w:r>
      <w:r w:rsidR="00D90085" w:rsidRPr="00D15DAB">
        <w:t xml:space="preserve">, професор кафедри </w:t>
      </w:r>
      <w:r w:rsidRPr="00D15DAB">
        <w:t xml:space="preserve">банківської </w:t>
      </w:r>
      <w:r w:rsidR="00D90085" w:rsidRPr="00D15DAB">
        <w:t>справи</w:t>
      </w:r>
      <w:r w:rsidRPr="00D15DAB">
        <w:t xml:space="preserve"> </w:t>
      </w:r>
      <w:r w:rsidR="003C63AA" w:rsidRPr="00D15DAB">
        <w:rPr>
          <w:lang w:eastAsia="ru-RU"/>
        </w:rPr>
        <w:t xml:space="preserve">та страхування </w:t>
      </w:r>
      <w:r w:rsidRPr="00D15DAB">
        <w:rPr>
          <w:lang w:eastAsia="ru-RU"/>
        </w:rPr>
        <w:t xml:space="preserve">КНЕУ </w:t>
      </w:r>
      <w:r w:rsidR="00BC4BAE" w:rsidRPr="00D15DAB">
        <w:rPr>
          <w:lang w:eastAsia="ru-RU"/>
        </w:rPr>
        <w:t>ім.</w:t>
      </w:r>
      <w:r w:rsidRPr="00D15DAB">
        <w:rPr>
          <w:lang w:eastAsia="ru-RU"/>
        </w:rPr>
        <w:t xml:space="preserve"> В</w:t>
      </w:r>
      <w:r w:rsidR="00BC4BAE" w:rsidRPr="00D15DAB">
        <w:rPr>
          <w:lang w:eastAsia="ru-RU"/>
        </w:rPr>
        <w:t>.</w:t>
      </w:r>
      <w:r w:rsidRPr="00D15DAB">
        <w:rPr>
          <w:lang w:eastAsia="ru-RU"/>
        </w:rPr>
        <w:t xml:space="preserve"> Гетьмана</w:t>
      </w:r>
      <w:r w:rsidR="005963B9" w:rsidRPr="00D15DAB">
        <w:rPr>
          <w:lang w:eastAsia="ru-RU"/>
        </w:rPr>
        <w:t>.</w:t>
      </w:r>
    </w:p>
    <w:p w:rsidR="0057430B" w:rsidRPr="00D15DAB" w:rsidRDefault="0057430B" w:rsidP="0057430B">
      <w:pPr>
        <w:numPr>
          <w:ilvl w:val="0"/>
          <w:numId w:val="3"/>
        </w:numPr>
        <w:tabs>
          <w:tab w:val="left" w:pos="1134"/>
        </w:tabs>
        <w:spacing w:before="120"/>
        <w:ind w:left="709" w:hanging="425"/>
        <w:jc w:val="both"/>
      </w:pPr>
      <w:r w:rsidRPr="00D15DAB">
        <w:rPr>
          <w:b/>
          <w:bCs/>
          <w:iCs/>
        </w:rPr>
        <w:t>Димніч Ольга Володимирівна</w:t>
      </w:r>
      <w:r w:rsidR="005963B9" w:rsidRPr="00D15DAB">
        <w:rPr>
          <w:bCs/>
          <w:iCs/>
        </w:rPr>
        <w:t xml:space="preserve"> – </w:t>
      </w:r>
      <w:r w:rsidRPr="00D15DAB">
        <w:t xml:space="preserve">кандидат економічних наук, доцент, доцент кафедри банківської справи та страхування </w:t>
      </w:r>
      <w:r w:rsidR="005963B9" w:rsidRPr="00D15DAB">
        <w:rPr>
          <w:bCs/>
        </w:rPr>
        <w:t>КНЕУ ім. В. Гетьмана.</w:t>
      </w:r>
    </w:p>
    <w:p w:rsidR="0057430B" w:rsidRPr="00D15DAB" w:rsidRDefault="0057430B" w:rsidP="0057430B">
      <w:pPr>
        <w:numPr>
          <w:ilvl w:val="0"/>
          <w:numId w:val="3"/>
        </w:numPr>
        <w:tabs>
          <w:tab w:val="left" w:pos="1134"/>
        </w:tabs>
        <w:spacing w:before="120"/>
        <w:ind w:left="709" w:hanging="425"/>
        <w:jc w:val="both"/>
      </w:pPr>
      <w:r w:rsidRPr="00D15DAB">
        <w:rPr>
          <w:b/>
          <w:bCs/>
          <w:iCs/>
        </w:rPr>
        <w:t>Татаріна Тетяна Володимирівна</w:t>
      </w:r>
      <w:r w:rsidR="005963B9" w:rsidRPr="00D15DAB">
        <w:rPr>
          <w:bCs/>
          <w:iCs/>
        </w:rPr>
        <w:t xml:space="preserve"> – </w:t>
      </w:r>
      <w:r w:rsidRPr="00D15DAB">
        <w:t xml:space="preserve">кандидат економічних наук, доцент, доцент кафедри банківської справи та страхування </w:t>
      </w:r>
      <w:r w:rsidRPr="00D15DAB">
        <w:rPr>
          <w:bCs/>
        </w:rPr>
        <w:t>КНЕУ ім. В. Гетьмана.</w:t>
      </w:r>
    </w:p>
    <w:p w:rsidR="003246A4" w:rsidRPr="00D15DAB" w:rsidRDefault="003246A4" w:rsidP="003C08F6">
      <w:pPr>
        <w:tabs>
          <w:tab w:val="left" w:pos="1134"/>
        </w:tabs>
        <w:jc w:val="both"/>
      </w:pPr>
    </w:p>
    <w:p w:rsidR="003246A4" w:rsidRPr="00D15DAB" w:rsidRDefault="003246A4" w:rsidP="003C08F6">
      <w:pPr>
        <w:tabs>
          <w:tab w:val="left" w:pos="1134"/>
        </w:tabs>
        <w:jc w:val="both"/>
        <w:rPr>
          <w:b/>
        </w:rPr>
      </w:pPr>
      <w:r w:rsidRPr="00D15DAB">
        <w:rPr>
          <w:b/>
        </w:rPr>
        <w:t>Рецензії-відгуки зовнішніх стейкхолдерів:</w:t>
      </w:r>
    </w:p>
    <w:p w:rsidR="004478CB" w:rsidRPr="00D15DAB" w:rsidRDefault="004478CB" w:rsidP="003C08F6">
      <w:pPr>
        <w:tabs>
          <w:tab w:val="left" w:pos="1134"/>
        </w:tabs>
        <w:jc w:val="both"/>
        <w:rPr>
          <w:b/>
          <w:sz w:val="14"/>
        </w:rPr>
      </w:pPr>
    </w:p>
    <w:p w:rsidR="005963B9" w:rsidRPr="00D15DAB" w:rsidRDefault="003A5481" w:rsidP="004478CB">
      <w:pPr>
        <w:pStyle w:val="a4"/>
        <w:numPr>
          <w:ilvl w:val="0"/>
          <w:numId w:val="4"/>
        </w:numPr>
        <w:tabs>
          <w:tab w:val="left" w:pos="1134"/>
        </w:tabs>
        <w:spacing w:after="0" w:line="240" w:lineRule="auto"/>
        <w:ind w:left="709" w:hanging="425"/>
        <w:jc w:val="both"/>
        <w:rPr>
          <w:rStyle w:val="af0"/>
          <w:rFonts w:ascii="Times New Roman" w:hAnsi="Times New Roman"/>
          <w:i w:val="0"/>
          <w:iCs w:val="0"/>
          <w:sz w:val="28"/>
          <w:szCs w:val="28"/>
          <w:lang w:val="uk-UA"/>
        </w:rPr>
      </w:pPr>
      <w:r w:rsidRPr="00D15DAB">
        <w:rPr>
          <w:rStyle w:val="af0"/>
          <w:rFonts w:ascii="Times New Roman" w:hAnsi="Times New Roman"/>
          <w:b/>
          <w:i w:val="0"/>
          <w:sz w:val="28"/>
          <w:szCs w:val="28"/>
          <w:lang w:val="uk-UA"/>
        </w:rPr>
        <w:t>Шірінян Л</w:t>
      </w:r>
      <w:r w:rsidR="005963B9" w:rsidRPr="00D15DAB">
        <w:rPr>
          <w:rStyle w:val="af0"/>
          <w:rFonts w:ascii="Times New Roman" w:hAnsi="Times New Roman"/>
          <w:b/>
          <w:i w:val="0"/>
          <w:sz w:val="28"/>
          <w:szCs w:val="28"/>
          <w:lang w:val="uk-UA"/>
        </w:rPr>
        <w:t xml:space="preserve">ада </w:t>
      </w:r>
      <w:r w:rsidRPr="00D15DAB">
        <w:rPr>
          <w:rStyle w:val="af0"/>
          <w:rFonts w:ascii="Times New Roman" w:hAnsi="Times New Roman"/>
          <w:b/>
          <w:i w:val="0"/>
          <w:sz w:val="28"/>
          <w:szCs w:val="28"/>
          <w:lang w:val="uk-UA"/>
        </w:rPr>
        <w:t>В</w:t>
      </w:r>
      <w:r w:rsidR="005963B9" w:rsidRPr="00D15DAB">
        <w:rPr>
          <w:rStyle w:val="af0"/>
          <w:rFonts w:ascii="Times New Roman" w:hAnsi="Times New Roman"/>
          <w:b/>
          <w:i w:val="0"/>
          <w:sz w:val="28"/>
          <w:szCs w:val="28"/>
          <w:lang w:val="uk-UA"/>
        </w:rPr>
        <w:t>асилівна</w:t>
      </w:r>
      <w:r w:rsidRPr="00D15DAB">
        <w:rPr>
          <w:rStyle w:val="af0"/>
          <w:rFonts w:ascii="Times New Roman" w:hAnsi="Times New Roman"/>
          <w:i w:val="0"/>
          <w:sz w:val="28"/>
          <w:szCs w:val="28"/>
          <w:lang w:val="uk-UA"/>
        </w:rPr>
        <w:t xml:space="preserve"> – д</w:t>
      </w:r>
      <w:r w:rsidR="005963B9" w:rsidRPr="00D15DAB">
        <w:rPr>
          <w:rStyle w:val="af0"/>
          <w:rFonts w:ascii="Times New Roman" w:hAnsi="Times New Roman"/>
          <w:i w:val="0"/>
          <w:sz w:val="28"/>
          <w:szCs w:val="28"/>
          <w:lang w:val="uk-UA"/>
        </w:rPr>
        <w:t xml:space="preserve">октор економічних наук, професор, завідувач кафедри фінансів Національного університету харчових технологій. </w:t>
      </w:r>
    </w:p>
    <w:p w:rsidR="0098374E" w:rsidRPr="00D15DAB" w:rsidRDefault="00D10BF4" w:rsidP="004478CB">
      <w:pPr>
        <w:pStyle w:val="a4"/>
        <w:numPr>
          <w:ilvl w:val="0"/>
          <w:numId w:val="4"/>
        </w:numPr>
        <w:tabs>
          <w:tab w:val="left" w:pos="1134"/>
        </w:tabs>
        <w:spacing w:after="0" w:line="240" w:lineRule="auto"/>
        <w:ind w:left="709" w:hanging="425"/>
        <w:jc w:val="both"/>
        <w:rPr>
          <w:rFonts w:ascii="Times New Roman" w:hAnsi="Times New Roman" w:cs="Times New Roman"/>
          <w:sz w:val="28"/>
          <w:szCs w:val="28"/>
          <w:lang w:val="uk-UA"/>
        </w:rPr>
      </w:pPr>
      <w:r w:rsidRPr="00D15DAB">
        <w:rPr>
          <w:rStyle w:val="af0"/>
          <w:rFonts w:ascii="Times New Roman" w:hAnsi="Times New Roman"/>
          <w:b/>
          <w:i w:val="0"/>
          <w:sz w:val="28"/>
          <w:szCs w:val="28"/>
          <w:lang w:val="uk-UA"/>
        </w:rPr>
        <w:t>Гусева І</w:t>
      </w:r>
      <w:r w:rsidR="005963B9" w:rsidRPr="00D15DAB">
        <w:rPr>
          <w:rStyle w:val="af0"/>
          <w:rFonts w:ascii="Times New Roman" w:hAnsi="Times New Roman"/>
          <w:b/>
          <w:i w:val="0"/>
          <w:sz w:val="28"/>
          <w:szCs w:val="28"/>
          <w:lang w:val="uk-UA"/>
        </w:rPr>
        <w:t>рина Олександрівна</w:t>
      </w:r>
      <w:r w:rsidRPr="00D15DAB">
        <w:rPr>
          <w:rStyle w:val="af0"/>
          <w:rFonts w:ascii="Times New Roman" w:hAnsi="Times New Roman"/>
          <w:i w:val="0"/>
          <w:sz w:val="28"/>
          <w:szCs w:val="28"/>
          <w:lang w:val="uk-UA"/>
        </w:rPr>
        <w:t xml:space="preserve"> </w:t>
      </w:r>
      <w:r w:rsidR="003246A4" w:rsidRPr="00D15DAB">
        <w:rPr>
          <w:rStyle w:val="af0"/>
          <w:rFonts w:ascii="Times New Roman" w:hAnsi="Times New Roman"/>
          <w:i w:val="0"/>
          <w:sz w:val="28"/>
          <w:szCs w:val="28"/>
          <w:lang w:val="uk-UA"/>
        </w:rPr>
        <w:t xml:space="preserve">– </w:t>
      </w:r>
      <w:r w:rsidRPr="00D15DAB">
        <w:rPr>
          <w:rFonts w:ascii="Times New Roman" w:eastAsia="Times New Roman" w:hAnsi="Times New Roman"/>
          <w:sz w:val="28"/>
          <w:szCs w:val="28"/>
          <w:lang w:val="uk-UA" w:eastAsia="uk-UA"/>
        </w:rPr>
        <w:t>Голова правління ПраТ "Страхові гарантії України"</w:t>
      </w:r>
      <w:r w:rsidR="005963B9" w:rsidRPr="00D15DAB">
        <w:rPr>
          <w:rFonts w:ascii="Times New Roman" w:eastAsia="Times New Roman" w:hAnsi="Times New Roman"/>
          <w:sz w:val="28"/>
          <w:szCs w:val="28"/>
          <w:lang w:val="uk-UA" w:eastAsia="uk-UA"/>
        </w:rPr>
        <w:t>.</w:t>
      </w:r>
    </w:p>
    <w:p w:rsidR="003F64DC" w:rsidRPr="00D15DAB" w:rsidRDefault="003F64DC" w:rsidP="004478CB">
      <w:pPr>
        <w:pStyle w:val="a4"/>
        <w:numPr>
          <w:ilvl w:val="0"/>
          <w:numId w:val="4"/>
        </w:numPr>
        <w:tabs>
          <w:tab w:val="left" w:pos="1134"/>
        </w:tabs>
        <w:spacing w:after="0" w:line="240" w:lineRule="auto"/>
        <w:ind w:left="709" w:hanging="425"/>
        <w:jc w:val="both"/>
        <w:rPr>
          <w:rStyle w:val="af0"/>
          <w:rFonts w:ascii="Times New Roman" w:hAnsi="Times New Roman"/>
          <w:i w:val="0"/>
          <w:iCs w:val="0"/>
          <w:sz w:val="28"/>
          <w:szCs w:val="28"/>
          <w:lang w:val="uk-UA"/>
        </w:rPr>
      </w:pPr>
      <w:r w:rsidRPr="00D15DAB">
        <w:rPr>
          <w:rStyle w:val="af0"/>
          <w:rFonts w:ascii="Times New Roman" w:hAnsi="Times New Roman"/>
          <w:b/>
          <w:bCs/>
          <w:i w:val="0"/>
          <w:iCs w:val="0"/>
          <w:sz w:val="28"/>
          <w:szCs w:val="28"/>
          <w:lang w:val="uk-UA"/>
        </w:rPr>
        <w:t>Кононір М</w:t>
      </w:r>
      <w:r w:rsidR="005963B9" w:rsidRPr="00D15DAB">
        <w:rPr>
          <w:rStyle w:val="af0"/>
          <w:rFonts w:ascii="Times New Roman" w:hAnsi="Times New Roman"/>
          <w:b/>
          <w:bCs/>
          <w:i w:val="0"/>
          <w:iCs w:val="0"/>
          <w:sz w:val="28"/>
          <w:szCs w:val="28"/>
          <w:lang w:val="uk-UA"/>
        </w:rPr>
        <w:t>арина Сергіївна</w:t>
      </w:r>
      <w:r w:rsidR="005963B9" w:rsidRPr="00D15DAB">
        <w:rPr>
          <w:rStyle w:val="af0"/>
          <w:rFonts w:ascii="Times New Roman" w:hAnsi="Times New Roman"/>
          <w:bCs/>
          <w:i w:val="0"/>
          <w:iCs w:val="0"/>
          <w:sz w:val="28"/>
          <w:szCs w:val="28"/>
          <w:lang w:val="uk-UA"/>
        </w:rPr>
        <w:t xml:space="preserve"> – </w:t>
      </w:r>
      <w:r w:rsidRPr="00D15DAB">
        <w:rPr>
          <w:rStyle w:val="af0"/>
          <w:rFonts w:ascii="Times New Roman" w:hAnsi="Times New Roman"/>
          <w:i w:val="0"/>
          <w:iCs w:val="0"/>
          <w:sz w:val="28"/>
          <w:szCs w:val="28"/>
          <w:lang w:val="uk-UA"/>
        </w:rPr>
        <w:t xml:space="preserve">Директор по факультативному перестрахуванню Представництва </w:t>
      </w:r>
      <w:r w:rsidR="008C46F8">
        <w:rPr>
          <w:rStyle w:val="af0"/>
          <w:rFonts w:ascii="Times New Roman" w:hAnsi="Times New Roman"/>
          <w:i w:val="0"/>
          <w:iCs w:val="0"/>
          <w:sz w:val="28"/>
          <w:szCs w:val="28"/>
          <w:lang w:val="uk-UA"/>
        </w:rPr>
        <w:t>Representative Office «</w:t>
      </w:r>
      <w:r w:rsidR="0098374E" w:rsidRPr="00D15DAB">
        <w:rPr>
          <w:rStyle w:val="af0"/>
          <w:rFonts w:ascii="Times New Roman" w:hAnsi="Times New Roman"/>
          <w:i w:val="0"/>
          <w:iCs w:val="0"/>
          <w:sz w:val="28"/>
          <w:szCs w:val="28"/>
          <w:lang w:val="uk-UA"/>
        </w:rPr>
        <w:t>Willis Towers Watson Insurance Broking (Czech Republic) s.r.o</w:t>
      </w:r>
      <w:r w:rsidRPr="00D15DAB">
        <w:rPr>
          <w:rStyle w:val="af0"/>
          <w:rFonts w:ascii="Times New Roman" w:hAnsi="Times New Roman"/>
          <w:i w:val="0"/>
          <w:iCs w:val="0"/>
          <w:sz w:val="28"/>
          <w:szCs w:val="28"/>
          <w:lang w:val="uk-UA"/>
        </w:rPr>
        <w:t>.»</w:t>
      </w:r>
      <w:r w:rsidR="005963B9" w:rsidRPr="00D15DAB">
        <w:rPr>
          <w:rStyle w:val="af0"/>
          <w:rFonts w:ascii="Times New Roman" w:hAnsi="Times New Roman"/>
          <w:i w:val="0"/>
          <w:iCs w:val="0"/>
          <w:sz w:val="28"/>
          <w:szCs w:val="28"/>
          <w:lang w:val="uk-UA"/>
        </w:rPr>
        <w:t>.</w:t>
      </w:r>
    </w:p>
    <w:p w:rsidR="003F64DC" w:rsidRPr="00D15DAB" w:rsidRDefault="003F64DC" w:rsidP="003F64DC">
      <w:pPr>
        <w:tabs>
          <w:tab w:val="left" w:pos="1134"/>
        </w:tabs>
        <w:ind w:firstLine="0"/>
        <w:jc w:val="both"/>
      </w:pPr>
    </w:p>
    <w:p w:rsidR="00D10BF4" w:rsidRPr="00D15DAB" w:rsidRDefault="003246A4" w:rsidP="003C08F6">
      <w:pPr>
        <w:autoSpaceDE w:val="0"/>
        <w:jc w:val="both"/>
      </w:pPr>
      <w:r w:rsidRPr="00D15DAB">
        <w:t xml:space="preserve">Порядок </w:t>
      </w:r>
      <w:r w:rsidR="00D10BF4" w:rsidRPr="00D15DAB">
        <w:t>розробки, експертизи, затвердження і внесення змін в освітню програму регламентується «Положенням про освітні програми в Київському національному економічному уні</w:t>
      </w:r>
      <w:r w:rsidR="003F64DC" w:rsidRPr="00D15DAB">
        <w:t xml:space="preserve">верситеті імені Вадима Гетьмана» від 17.11.22 р. № 4. </w:t>
      </w:r>
      <w:r w:rsidR="00D10BF4" w:rsidRPr="00D15DAB">
        <w:t xml:space="preserve"> </w:t>
      </w:r>
    </w:p>
    <w:p w:rsidR="00D10BF4" w:rsidRPr="00D15DAB" w:rsidRDefault="00D10BF4" w:rsidP="00D10BF4">
      <w:pPr>
        <w:spacing w:before="1" w:line="258" w:lineRule="auto"/>
        <w:ind w:left="116" w:right="75" w:firstLine="567"/>
        <w:jc w:val="both"/>
        <w:sectPr w:rsidR="00D10BF4" w:rsidRPr="00D15DAB" w:rsidSect="00D10BF4">
          <w:pgSz w:w="11920" w:h="16840"/>
          <w:pgMar w:top="1160" w:right="440" w:bottom="280" w:left="1300" w:header="708" w:footer="708" w:gutter="0"/>
          <w:cols w:space="720"/>
        </w:sectPr>
      </w:pPr>
      <w:r w:rsidRPr="00D15DAB">
        <w:rPr>
          <w:rFonts w:eastAsia="Times New Roman"/>
        </w:rPr>
        <w:t>Доціл</w:t>
      </w:r>
      <w:r w:rsidRPr="00D15DAB">
        <w:rPr>
          <w:rFonts w:eastAsia="Times New Roman"/>
          <w:spacing w:val="1"/>
        </w:rPr>
        <w:t>ьн</w:t>
      </w:r>
      <w:r w:rsidRPr="00D15DAB">
        <w:rPr>
          <w:rFonts w:eastAsia="Times New Roman"/>
        </w:rPr>
        <w:t>ість</w:t>
      </w:r>
      <w:r w:rsidRPr="00D15DAB">
        <w:rPr>
          <w:rFonts w:eastAsia="Times New Roman"/>
          <w:spacing w:val="-1"/>
        </w:rPr>
        <w:t xml:space="preserve"> </w:t>
      </w:r>
      <w:r w:rsidRPr="00D15DAB">
        <w:rPr>
          <w:rFonts w:eastAsia="Times New Roman"/>
          <w:spacing w:val="2"/>
        </w:rPr>
        <w:t>в</w:t>
      </w:r>
      <w:r w:rsidRPr="00D15DAB">
        <w:rPr>
          <w:rFonts w:eastAsia="Times New Roman"/>
          <w:spacing w:val="1"/>
        </w:rPr>
        <w:t>н</w:t>
      </w:r>
      <w:r w:rsidRPr="00D15DAB">
        <w:rPr>
          <w:rFonts w:eastAsia="Times New Roman"/>
          <w:spacing w:val="-1"/>
        </w:rPr>
        <w:t>есе</w:t>
      </w:r>
      <w:r w:rsidRPr="00D15DAB">
        <w:rPr>
          <w:rFonts w:eastAsia="Times New Roman"/>
          <w:spacing w:val="1"/>
        </w:rPr>
        <w:t>нн</w:t>
      </w:r>
      <w:r w:rsidRPr="00D15DAB">
        <w:rPr>
          <w:rFonts w:eastAsia="Times New Roman"/>
        </w:rPr>
        <w:t>я</w:t>
      </w:r>
      <w:r w:rsidRPr="00D15DAB">
        <w:rPr>
          <w:rFonts w:eastAsia="Times New Roman"/>
          <w:spacing w:val="-3"/>
        </w:rPr>
        <w:t xml:space="preserve"> </w:t>
      </w:r>
      <w:r w:rsidRPr="00D15DAB">
        <w:rPr>
          <w:rFonts w:eastAsia="Times New Roman"/>
          <w:spacing w:val="-4"/>
        </w:rPr>
        <w:t>з</w:t>
      </w:r>
      <w:r w:rsidRPr="00D15DAB">
        <w:rPr>
          <w:rFonts w:eastAsia="Times New Roman"/>
          <w:spacing w:val="1"/>
        </w:rPr>
        <w:t>м</w:t>
      </w:r>
      <w:r w:rsidRPr="00D15DAB">
        <w:rPr>
          <w:rFonts w:eastAsia="Times New Roman"/>
        </w:rPr>
        <w:t>ін</w:t>
      </w:r>
      <w:r w:rsidRPr="00D15DAB">
        <w:rPr>
          <w:rFonts w:eastAsia="Times New Roman"/>
          <w:spacing w:val="-1"/>
        </w:rPr>
        <w:t xml:space="preserve"> </w:t>
      </w:r>
      <w:r w:rsidRPr="00D15DAB">
        <w:rPr>
          <w:rFonts w:eastAsia="Times New Roman"/>
          <w:spacing w:val="-2"/>
        </w:rPr>
        <w:t>д</w:t>
      </w:r>
      <w:r w:rsidRPr="00D15DAB">
        <w:rPr>
          <w:rFonts w:eastAsia="Times New Roman"/>
        </w:rPr>
        <w:t>о</w:t>
      </w:r>
      <w:r w:rsidRPr="00D15DAB">
        <w:rPr>
          <w:rFonts w:eastAsia="Times New Roman"/>
          <w:spacing w:val="2"/>
        </w:rPr>
        <w:t xml:space="preserve"> </w:t>
      </w:r>
      <w:r w:rsidRPr="00D15DAB">
        <w:rPr>
          <w:rFonts w:eastAsia="Times New Roman"/>
        </w:rPr>
        <w:t>о</w:t>
      </w:r>
      <w:r w:rsidRPr="00D15DAB">
        <w:rPr>
          <w:rFonts w:eastAsia="Times New Roman"/>
          <w:spacing w:val="-6"/>
        </w:rPr>
        <w:t>с</w:t>
      </w:r>
      <w:r w:rsidRPr="00D15DAB">
        <w:rPr>
          <w:rFonts w:eastAsia="Times New Roman"/>
          <w:spacing w:val="2"/>
        </w:rPr>
        <w:t>в</w:t>
      </w:r>
      <w:r w:rsidRPr="00D15DAB">
        <w:rPr>
          <w:rFonts w:eastAsia="Times New Roman"/>
        </w:rPr>
        <w:t>і</w:t>
      </w:r>
      <w:r w:rsidRPr="00D15DAB">
        <w:rPr>
          <w:rFonts w:eastAsia="Times New Roman"/>
          <w:spacing w:val="1"/>
        </w:rPr>
        <w:t>тнь</w:t>
      </w:r>
      <w:r w:rsidRPr="00D15DAB">
        <w:rPr>
          <w:rFonts w:eastAsia="Times New Roman"/>
          <w:spacing w:val="5"/>
        </w:rPr>
        <w:t>о</w:t>
      </w:r>
      <w:r w:rsidRPr="00D15DAB">
        <w:rPr>
          <w:rFonts w:eastAsia="Times New Roman"/>
          <w:spacing w:val="-3"/>
        </w:rPr>
        <w:t>-</w:t>
      </w:r>
      <w:r w:rsidRPr="00D15DAB">
        <w:rPr>
          <w:rFonts w:eastAsia="Times New Roman"/>
          <w:spacing w:val="1"/>
        </w:rPr>
        <w:t>п</w:t>
      </w:r>
      <w:r w:rsidRPr="00D15DAB">
        <w:rPr>
          <w:rFonts w:eastAsia="Times New Roman"/>
        </w:rPr>
        <w:t>ро</w:t>
      </w:r>
      <w:r w:rsidRPr="00D15DAB">
        <w:rPr>
          <w:rFonts w:eastAsia="Times New Roman"/>
          <w:spacing w:val="-2"/>
        </w:rPr>
        <w:t>ф</w:t>
      </w:r>
      <w:r w:rsidRPr="00D15DAB">
        <w:rPr>
          <w:rFonts w:eastAsia="Times New Roman"/>
          <w:spacing w:val="-1"/>
        </w:rPr>
        <w:t>ес</w:t>
      </w:r>
      <w:r w:rsidRPr="00D15DAB">
        <w:rPr>
          <w:rFonts w:eastAsia="Times New Roman"/>
        </w:rPr>
        <w:t>і</w:t>
      </w:r>
      <w:r w:rsidRPr="00D15DAB">
        <w:rPr>
          <w:rFonts w:eastAsia="Times New Roman"/>
          <w:spacing w:val="1"/>
        </w:rPr>
        <w:t>йн</w:t>
      </w:r>
      <w:r w:rsidRPr="00D15DAB">
        <w:rPr>
          <w:rFonts w:eastAsia="Times New Roman"/>
        </w:rPr>
        <w:t>ої</w:t>
      </w:r>
      <w:r w:rsidRPr="00D15DAB">
        <w:rPr>
          <w:rFonts w:eastAsia="Times New Roman"/>
          <w:spacing w:val="-2"/>
        </w:rPr>
        <w:t xml:space="preserve"> </w:t>
      </w:r>
      <w:r w:rsidRPr="00D15DAB">
        <w:rPr>
          <w:rFonts w:eastAsia="Times New Roman"/>
          <w:spacing w:val="1"/>
        </w:rPr>
        <w:t>п</w:t>
      </w:r>
      <w:r w:rsidRPr="00D15DAB">
        <w:rPr>
          <w:rFonts w:eastAsia="Times New Roman"/>
        </w:rPr>
        <w:t>ро</w:t>
      </w:r>
      <w:r w:rsidRPr="00D15DAB">
        <w:rPr>
          <w:rFonts w:eastAsia="Times New Roman"/>
          <w:spacing w:val="2"/>
        </w:rPr>
        <w:t>г</w:t>
      </w:r>
      <w:r w:rsidRPr="00D15DAB">
        <w:rPr>
          <w:rFonts w:eastAsia="Times New Roman"/>
        </w:rPr>
        <w:t>р</w:t>
      </w:r>
      <w:r w:rsidRPr="00D15DAB">
        <w:rPr>
          <w:rFonts w:eastAsia="Times New Roman"/>
          <w:spacing w:val="-1"/>
        </w:rPr>
        <w:t>а</w:t>
      </w:r>
      <w:r w:rsidRPr="00D15DAB">
        <w:rPr>
          <w:rFonts w:eastAsia="Times New Roman"/>
          <w:spacing w:val="-3"/>
        </w:rPr>
        <w:t>м</w:t>
      </w:r>
      <w:r w:rsidRPr="00D15DAB">
        <w:rPr>
          <w:rFonts w:eastAsia="Times New Roman"/>
        </w:rPr>
        <w:t>и</w:t>
      </w:r>
      <w:r w:rsidRPr="00D15DAB">
        <w:rPr>
          <w:rFonts w:eastAsia="Times New Roman"/>
          <w:spacing w:val="3"/>
        </w:rPr>
        <w:t xml:space="preserve"> «Страхування та фінансова безпека</w:t>
      </w:r>
      <w:r w:rsidRPr="00D15DAB">
        <w:rPr>
          <w:rFonts w:eastAsia="Times New Roman"/>
        </w:rPr>
        <w:t>» та</w:t>
      </w:r>
      <w:r w:rsidRPr="00D15DAB">
        <w:rPr>
          <w:rFonts w:eastAsia="Times New Roman"/>
          <w:spacing w:val="36"/>
        </w:rPr>
        <w:t xml:space="preserve"> </w:t>
      </w:r>
      <w:r w:rsidRPr="00D15DAB">
        <w:rPr>
          <w:rFonts w:eastAsia="Times New Roman"/>
        </w:rPr>
        <w:t>їх</w:t>
      </w:r>
      <w:r w:rsidRPr="00D15DAB">
        <w:rPr>
          <w:rFonts w:eastAsia="Times New Roman"/>
          <w:spacing w:val="36"/>
        </w:rPr>
        <w:t xml:space="preserve"> </w:t>
      </w:r>
      <w:r w:rsidRPr="00D15DAB">
        <w:rPr>
          <w:rFonts w:eastAsia="Times New Roman"/>
          <w:spacing w:val="1"/>
        </w:rPr>
        <w:t>зм</w:t>
      </w:r>
      <w:r w:rsidRPr="00D15DAB">
        <w:rPr>
          <w:rFonts w:eastAsia="Times New Roman"/>
        </w:rPr>
        <w:t>іст</w:t>
      </w:r>
      <w:r w:rsidRPr="00D15DAB">
        <w:rPr>
          <w:rFonts w:eastAsia="Times New Roman"/>
          <w:spacing w:val="36"/>
        </w:rPr>
        <w:t xml:space="preserve"> </w:t>
      </w:r>
      <w:r w:rsidRPr="00D15DAB">
        <w:rPr>
          <w:rFonts w:eastAsia="Times New Roman"/>
        </w:rPr>
        <w:t>о</w:t>
      </w:r>
      <w:r w:rsidRPr="00D15DAB">
        <w:rPr>
          <w:rFonts w:eastAsia="Times New Roman"/>
          <w:spacing w:val="-2"/>
        </w:rPr>
        <w:t>б</w:t>
      </w:r>
      <w:r w:rsidRPr="00D15DAB">
        <w:rPr>
          <w:rFonts w:eastAsia="Times New Roman"/>
          <w:spacing w:val="2"/>
        </w:rPr>
        <w:t>г</w:t>
      </w:r>
      <w:r w:rsidRPr="00D15DAB">
        <w:rPr>
          <w:rFonts w:eastAsia="Times New Roman"/>
          <w:spacing w:val="-5"/>
        </w:rPr>
        <w:t>о</w:t>
      </w:r>
      <w:r w:rsidRPr="00D15DAB">
        <w:rPr>
          <w:rFonts w:eastAsia="Times New Roman"/>
          <w:spacing w:val="2"/>
        </w:rPr>
        <w:t>в</w:t>
      </w:r>
      <w:r w:rsidRPr="00D15DAB">
        <w:rPr>
          <w:rFonts w:eastAsia="Times New Roman"/>
        </w:rPr>
        <w:t>ор</w:t>
      </w:r>
      <w:r w:rsidRPr="00D15DAB">
        <w:rPr>
          <w:rFonts w:eastAsia="Times New Roman"/>
          <w:spacing w:val="-1"/>
        </w:rPr>
        <w:t>е</w:t>
      </w:r>
      <w:r w:rsidRPr="00D15DAB">
        <w:rPr>
          <w:rFonts w:eastAsia="Times New Roman"/>
          <w:spacing w:val="1"/>
        </w:rPr>
        <w:t>н</w:t>
      </w:r>
      <w:r w:rsidRPr="00D15DAB">
        <w:rPr>
          <w:rFonts w:eastAsia="Times New Roman"/>
        </w:rPr>
        <w:t>о</w:t>
      </w:r>
      <w:r w:rsidRPr="00D15DAB">
        <w:rPr>
          <w:rFonts w:eastAsia="Times New Roman"/>
          <w:spacing w:val="36"/>
        </w:rPr>
        <w:t xml:space="preserve"> </w:t>
      </w:r>
      <w:r w:rsidRPr="00D15DAB">
        <w:rPr>
          <w:rFonts w:eastAsia="Times New Roman"/>
          <w:spacing w:val="1"/>
        </w:rPr>
        <w:t>н</w:t>
      </w:r>
      <w:r w:rsidRPr="00D15DAB">
        <w:rPr>
          <w:rFonts w:eastAsia="Times New Roman"/>
        </w:rPr>
        <w:t>а</w:t>
      </w:r>
      <w:r w:rsidRPr="00D15DAB">
        <w:rPr>
          <w:rFonts w:eastAsia="Times New Roman"/>
          <w:spacing w:val="30"/>
        </w:rPr>
        <w:t xml:space="preserve"> </w:t>
      </w:r>
      <w:r w:rsidRPr="00D15DAB">
        <w:rPr>
          <w:rFonts w:eastAsia="Times New Roman"/>
          <w:spacing w:val="1"/>
        </w:rPr>
        <w:t>з</w:t>
      </w:r>
      <w:r w:rsidRPr="00D15DAB">
        <w:rPr>
          <w:rFonts w:eastAsia="Times New Roman"/>
          <w:spacing w:val="-1"/>
        </w:rPr>
        <w:t>ас</w:t>
      </w:r>
      <w:r w:rsidRPr="00D15DAB">
        <w:rPr>
          <w:rFonts w:eastAsia="Times New Roman"/>
        </w:rPr>
        <w:t>і</w:t>
      </w:r>
      <w:r w:rsidRPr="00D15DAB">
        <w:rPr>
          <w:rFonts w:eastAsia="Times New Roman"/>
          <w:spacing w:val="-2"/>
        </w:rPr>
        <w:t>д</w:t>
      </w:r>
      <w:r w:rsidRPr="00D15DAB">
        <w:rPr>
          <w:rFonts w:eastAsia="Times New Roman"/>
          <w:spacing w:val="-1"/>
        </w:rPr>
        <w:t>а</w:t>
      </w:r>
      <w:r w:rsidRPr="00D15DAB">
        <w:rPr>
          <w:rFonts w:eastAsia="Times New Roman"/>
          <w:spacing w:val="1"/>
        </w:rPr>
        <w:t>нн</w:t>
      </w:r>
      <w:r w:rsidRPr="00D15DAB">
        <w:rPr>
          <w:rFonts w:eastAsia="Times New Roman"/>
        </w:rPr>
        <w:t>і</w:t>
      </w:r>
      <w:r w:rsidRPr="00D15DAB">
        <w:rPr>
          <w:rFonts w:eastAsia="Times New Roman"/>
          <w:spacing w:val="36"/>
        </w:rPr>
        <w:t xml:space="preserve"> </w:t>
      </w:r>
      <w:r w:rsidRPr="00D15DAB">
        <w:rPr>
          <w:rFonts w:eastAsia="Times New Roman"/>
          <w:spacing w:val="-1"/>
        </w:rPr>
        <w:t>ка</w:t>
      </w:r>
      <w:r w:rsidRPr="00D15DAB">
        <w:rPr>
          <w:rFonts w:eastAsia="Times New Roman"/>
          <w:spacing w:val="-2"/>
        </w:rPr>
        <w:t>ф</w:t>
      </w:r>
      <w:r w:rsidRPr="00D15DAB">
        <w:rPr>
          <w:rFonts w:eastAsia="Times New Roman"/>
          <w:spacing w:val="-1"/>
        </w:rPr>
        <w:t>е</w:t>
      </w:r>
      <w:r w:rsidRPr="00D15DAB">
        <w:rPr>
          <w:rFonts w:eastAsia="Times New Roman"/>
          <w:spacing w:val="-2"/>
        </w:rPr>
        <w:t>д</w:t>
      </w:r>
      <w:r w:rsidRPr="00D15DAB">
        <w:rPr>
          <w:rFonts w:eastAsia="Times New Roman"/>
        </w:rPr>
        <w:t>ри банківської справи та страхування,</w:t>
      </w:r>
      <w:r w:rsidRPr="00D15DAB">
        <w:rPr>
          <w:rFonts w:eastAsia="Times New Roman"/>
          <w:spacing w:val="19"/>
        </w:rPr>
        <w:t xml:space="preserve"> </w:t>
      </w:r>
      <w:r w:rsidRPr="00D15DAB">
        <w:rPr>
          <w:rFonts w:eastAsia="Times New Roman"/>
          <w:spacing w:val="1"/>
        </w:rPr>
        <w:t>з</w:t>
      </w:r>
      <w:r w:rsidRPr="00D15DAB">
        <w:rPr>
          <w:rFonts w:eastAsia="Times New Roman"/>
        </w:rPr>
        <w:t>а</w:t>
      </w:r>
      <w:r w:rsidRPr="00D15DAB">
        <w:rPr>
          <w:rFonts w:eastAsia="Times New Roman"/>
          <w:spacing w:val="16"/>
        </w:rPr>
        <w:t xml:space="preserve"> </w:t>
      </w:r>
      <w:r w:rsidRPr="00D15DAB">
        <w:rPr>
          <w:rFonts w:eastAsia="Times New Roman"/>
        </w:rPr>
        <w:t>у</w:t>
      </w:r>
      <w:r w:rsidRPr="00D15DAB">
        <w:rPr>
          <w:rFonts w:eastAsia="Times New Roman"/>
          <w:spacing w:val="-1"/>
        </w:rPr>
        <w:t>час</w:t>
      </w:r>
      <w:r w:rsidRPr="00D15DAB">
        <w:rPr>
          <w:rFonts w:eastAsia="Times New Roman"/>
        </w:rPr>
        <w:t>ті</w:t>
      </w:r>
      <w:r w:rsidRPr="00D15DAB">
        <w:rPr>
          <w:rFonts w:eastAsia="Times New Roman"/>
          <w:spacing w:val="20"/>
        </w:rPr>
        <w:t xml:space="preserve"> </w:t>
      </w:r>
      <w:r w:rsidRPr="00D15DAB">
        <w:rPr>
          <w:rFonts w:eastAsia="Times New Roman"/>
          <w:spacing w:val="1"/>
        </w:rPr>
        <w:t>п</w:t>
      </w:r>
      <w:r w:rsidRPr="00D15DAB">
        <w:rPr>
          <w:rFonts w:eastAsia="Times New Roman"/>
        </w:rPr>
        <w:t>ро</w:t>
      </w:r>
      <w:r w:rsidRPr="00D15DAB">
        <w:rPr>
          <w:rFonts w:eastAsia="Times New Roman"/>
          <w:spacing w:val="-2"/>
        </w:rPr>
        <w:t>є</w:t>
      </w:r>
      <w:r w:rsidRPr="00D15DAB">
        <w:rPr>
          <w:rFonts w:eastAsia="Times New Roman"/>
          <w:spacing w:val="-1"/>
        </w:rPr>
        <w:t>к</w:t>
      </w:r>
      <w:r w:rsidRPr="00D15DAB">
        <w:rPr>
          <w:rFonts w:eastAsia="Times New Roman"/>
        </w:rPr>
        <w:t>т</w:t>
      </w:r>
      <w:r w:rsidRPr="00D15DAB">
        <w:rPr>
          <w:rFonts w:eastAsia="Times New Roman"/>
          <w:spacing w:val="2"/>
        </w:rPr>
        <w:t>н</w:t>
      </w:r>
      <w:r w:rsidRPr="00D15DAB">
        <w:rPr>
          <w:rFonts w:eastAsia="Times New Roman"/>
        </w:rPr>
        <w:t>ої</w:t>
      </w:r>
      <w:r w:rsidRPr="00D15DAB">
        <w:rPr>
          <w:rFonts w:eastAsia="Times New Roman"/>
          <w:spacing w:val="17"/>
        </w:rPr>
        <w:t xml:space="preserve"> </w:t>
      </w:r>
      <w:r w:rsidRPr="00D15DAB">
        <w:rPr>
          <w:rFonts w:eastAsia="Times New Roman"/>
          <w:spacing w:val="2"/>
        </w:rPr>
        <w:t>г</w:t>
      </w:r>
      <w:r w:rsidRPr="00D15DAB">
        <w:rPr>
          <w:rFonts w:eastAsia="Times New Roman"/>
        </w:rPr>
        <w:t>ру</w:t>
      </w:r>
      <w:r w:rsidRPr="00D15DAB">
        <w:rPr>
          <w:rFonts w:eastAsia="Times New Roman"/>
          <w:spacing w:val="1"/>
        </w:rPr>
        <w:t>п</w:t>
      </w:r>
      <w:r w:rsidRPr="00D15DAB">
        <w:rPr>
          <w:rFonts w:eastAsia="Times New Roman"/>
        </w:rPr>
        <w:t>и</w:t>
      </w:r>
      <w:r w:rsidRPr="00D15DAB">
        <w:rPr>
          <w:rFonts w:eastAsia="Times New Roman"/>
          <w:spacing w:val="18"/>
        </w:rPr>
        <w:t xml:space="preserve"> </w:t>
      </w:r>
      <w:r w:rsidRPr="00D15DAB">
        <w:rPr>
          <w:rFonts w:eastAsia="Times New Roman"/>
          <w:spacing w:val="-4"/>
        </w:rPr>
        <w:t>і</w:t>
      </w:r>
      <w:r w:rsidRPr="00D15DAB">
        <w:rPr>
          <w:rFonts w:eastAsia="Times New Roman"/>
        </w:rPr>
        <w:t>з</w:t>
      </w:r>
      <w:r w:rsidRPr="00D15DAB">
        <w:rPr>
          <w:rFonts w:eastAsia="Times New Roman"/>
          <w:spacing w:val="18"/>
        </w:rPr>
        <w:t xml:space="preserve"> </w:t>
      </w:r>
      <w:r w:rsidRPr="00D15DAB">
        <w:rPr>
          <w:rFonts w:eastAsia="Times New Roman"/>
          <w:spacing w:val="1"/>
        </w:rPr>
        <w:t>з</w:t>
      </w:r>
      <w:r w:rsidRPr="00D15DAB">
        <w:rPr>
          <w:rFonts w:eastAsia="Times New Roman"/>
          <w:spacing w:val="-1"/>
        </w:rPr>
        <w:t>а</w:t>
      </w:r>
      <w:r w:rsidRPr="00D15DAB">
        <w:rPr>
          <w:rFonts w:eastAsia="Times New Roman"/>
        </w:rPr>
        <w:t>луч</w:t>
      </w:r>
      <w:r w:rsidRPr="00D15DAB">
        <w:rPr>
          <w:rFonts w:eastAsia="Times New Roman"/>
          <w:spacing w:val="-1"/>
        </w:rPr>
        <w:t>е</w:t>
      </w:r>
      <w:r w:rsidRPr="00D15DAB">
        <w:rPr>
          <w:rFonts w:eastAsia="Times New Roman"/>
          <w:spacing w:val="1"/>
        </w:rPr>
        <w:t>нн</w:t>
      </w:r>
      <w:r w:rsidRPr="00D15DAB">
        <w:rPr>
          <w:rFonts w:eastAsia="Times New Roman"/>
          <w:spacing w:val="-5"/>
        </w:rPr>
        <w:t>я</w:t>
      </w:r>
      <w:r w:rsidRPr="00D15DAB">
        <w:rPr>
          <w:rFonts w:eastAsia="Times New Roman"/>
        </w:rPr>
        <w:t>м</w:t>
      </w:r>
      <w:r w:rsidRPr="00D15DAB">
        <w:rPr>
          <w:rFonts w:eastAsia="Times New Roman"/>
          <w:spacing w:val="23"/>
        </w:rPr>
        <w:t xml:space="preserve"> </w:t>
      </w:r>
      <w:r w:rsidRPr="00D15DAB">
        <w:rPr>
          <w:rFonts w:eastAsia="Times New Roman"/>
          <w:spacing w:val="-1"/>
        </w:rPr>
        <w:t>с</w:t>
      </w:r>
      <w:r w:rsidRPr="00D15DAB">
        <w:rPr>
          <w:rFonts w:eastAsia="Times New Roman"/>
        </w:rPr>
        <w:t>те</w:t>
      </w:r>
      <w:r w:rsidRPr="00D15DAB">
        <w:rPr>
          <w:rFonts w:eastAsia="Times New Roman"/>
          <w:spacing w:val="1"/>
        </w:rPr>
        <w:t>й</w:t>
      </w:r>
      <w:r w:rsidRPr="00D15DAB">
        <w:rPr>
          <w:rFonts w:eastAsia="Times New Roman"/>
          <w:spacing w:val="-1"/>
        </w:rPr>
        <w:t>к</w:t>
      </w:r>
      <w:r w:rsidRPr="00D15DAB">
        <w:rPr>
          <w:rFonts w:eastAsia="Times New Roman"/>
        </w:rPr>
        <w:t>хол</w:t>
      </w:r>
      <w:r w:rsidRPr="00D15DAB">
        <w:rPr>
          <w:rFonts w:eastAsia="Times New Roman"/>
          <w:spacing w:val="-2"/>
        </w:rPr>
        <w:t>д</w:t>
      </w:r>
      <w:r w:rsidRPr="00D15DAB">
        <w:rPr>
          <w:rFonts w:eastAsia="Times New Roman"/>
          <w:spacing w:val="-1"/>
        </w:rPr>
        <w:t>е</w:t>
      </w:r>
      <w:r w:rsidRPr="00D15DAB">
        <w:rPr>
          <w:rFonts w:eastAsia="Times New Roman"/>
        </w:rPr>
        <w:t>рів</w:t>
      </w:r>
      <w:r w:rsidRPr="00D15DAB">
        <w:rPr>
          <w:rFonts w:eastAsia="Times New Roman"/>
          <w:spacing w:val="19"/>
        </w:rPr>
        <w:t xml:space="preserve"> </w:t>
      </w:r>
      <w:r w:rsidRPr="00D15DAB">
        <w:rPr>
          <w:rFonts w:eastAsia="Times New Roman"/>
          <w:spacing w:val="1"/>
        </w:rPr>
        <w:t>(</w:t>
      </w:r>
      <w:r w:rsidRPr="00D15DAB">
        <w:rPr>
          <w:rFonts w:eastAsia="Times New Roman"/>
        </w:rPr>
        <w:t>ро</w:t>
      </w:r>
      <w:r w:rsidRPr="00D15DAB">
        <w:rPr>
          <w:rFonts w:eastAsia="Times New Roman"/>
          <w:spacing w:val="-2"/>
        </w:rPr>
        <w:t>б</w:t>
      </w:r>
      <w:r w:rsidRPr="00D15DAB">
        <w:rPr>
          <w:rFonts w:eastAsia="Times New Roman"/>
        </w:rPr>
        <w:t>ото</w:t>
      </w:r>
      <w:r w:rsidRPr="00D15DAB">
        <w:rPr>
          <w:rFonts w:eastAsia="Times New Roman"/>
          <w:spacing w:val="-1"/>
        </w:rPr>
        <w:t>да</w:t>
      </w:r>
      <w:r w:rsidRPr="00D15DAB">
        <w:rPr>
          <w:rFonts w:eastAsia="Times New Roman"/>
          <w:spacing w:val="2"/>
        </w:rPr>
        <w:t>в</w:t>
      </w:r>
      <w:r w:rsidRPr="00D15DAB">
        <w:rPr>
          <w:rFonts w:eastAsia="Times New Roman"/>
          <w:spacing w:val="1"/>
        </w:rPr>
        <w:t>ц</w:t>
      </w:r>
      <w:r w:rsidRPr="00D15DAB">
        <w:rPr>
          <w:rFonts w:eastAsia="Times New Roman"/>
        </w:rPr>
        <w:t>і</w:t>
      </w:r>
      <w:r w:rsidRPr="00D15DAB">
        <w:rPr>
          <w:rFonts w:eastAsia="Times New Roman"/>
          <w:spacing w:val="-2"/>
        </w:rPr>
        <w:t>в</w:t>
      </w:r>
      <w:r w:rsidRPr="00D15DAB">
        <w:rPr>
          <w:rFonts w:eastAsia="Times New Roman"/>
        </w:rPr>
        <w:t>,</w:t>
      </w:r>
      <w:r w:rsidRPr="00D15DAB">
        <w:rPr>
          <w:rFonts w:eastAsia="Times New Roman"/>
          <w:spacing w:val="19"/>
        </w:rPr>
        <w:t xml:space="preserve"> </w:t>
      </w:r>
      <w:r w:rsidRPr="00D15DAB">
        <w:rPr>
          <w:rFonts w:eastAsia="Times New Roman"/>
          <w:spacing w:val="1"/>
        </w:rPr>
        <w:t>з</w:t>
      </w:r>
      <w:r w:rsidRPr="00D15DAB">
        <w:rPr>
          <w:rFonts w:eastAsia="Times New Roman"/>
          <w:spacing w:val="-2"/>
        </w:rPr>
        <w:t>д</w:t>
      </w:r>
      <w:r w:rsidRPr="00D15DAB">
        <w:rPr>
          <w:rFonts w:eastAsia="Times New Roman"/>
        </w:rPr>
        <w:t>о</w:t>
      </w:r>
      <w:r w:rsidRPr="00D15DAB">
        <w:rPr>
          <w:rFonts w:eastAsia="Times New Roman"/>
          <w:spacing w:val="-2"/>
        </w:rPr>
        <w:t>б</w:t>
      </w:r>
      <w:r w:rsidRPr="00D15DAB">
        <w:rPr>
          <w:rFonts w:eastAsia="Times New Roman"/>
        </w:rPr>
        <w:t>у</w:t>
      </w:r>
      <w:r w:rsidRPr="00D15DAB">
        <w:rPr>
          <w:rFonts w:eastAsia="Times New Roman"/>
          <w:spacing w:val="2"/>
        </w:rPr>
        <w:t>в</w:t>
      </w:r>
      <w:r w:rsidRPr="00D15DAB">
        <w:rPr>
          <w:rFonts w:eastAsia="Times New Roman"/>
          <w:spacing w:val="-1"/>
        </w:rPr>
        <w:t>ач</w:t>
      </w:r>
      <w:r w:rsidRPr="00D15DAB">
        <w:rPr>
          <w:rFonts w:eastAsia="Times New Roman"/>
        </w:rPr>
        <w:t>ів</w:t>
      </w:r>
      <w:r w:rsidRPr="00D15DAB">
        <w:rPr>
          <w:rFonts w:eastAsia="Times New Roman"/>
          <w:spacing w:val="19"/>
        </w:rPr>
        <w:t xml:space="preserve"> </w:t>
      </w:r>
      <w:r w:rsidRPr="00D15DAB">
        <w:rPr>
          <w:rFonts w:eastAsia="Times New Roman"/>
          <w:spacing w:val="2"/>
        </w:rPr>
        <w:t>в</w:t>
      </w:r>
      <w:r w:rsidRPr="00D15DAB">
        <w:rPr>
          <w:rFonts w:eastAsia="Times New Roman"/>
          <w:spacing w:val="-4"/>
        </w:rPr>
        <w:t>и</w:t>
      </w:r>
      <w:r w:rsidRPr="00D15DAB">
        <w:rPr>
          <w:rFonts w:eastAsia="Times New Roman"/>
          <w:spacing w:val="2"/>
        </w:rPr>
        <w:t>щ</w:t>
      </w:r>
      <w:r w:rsidRPr="00D15DAB">
        <w:rPr>
          <w:rFonts w:eastAsia="Times New Roman"/>
        </w:rPr>
        <w:t>ої о</w:t>
      </w:r>
      <w:r w:rsidRPr="00D15DAB">
        <w:rPr>
          <w:rFonts w:eastAsia="Times New Roman"/>
          <w:spacing w:val="-1"/>
        </w:rPr>
        <w:t>с</w:t>
      </w:r>
      <w:r w:rsidRPr="00D15DAB">
        <w:rPr>
          <w:rFonts w:eastAsia="Times New Roman"/>
          <w:spacing w:val="2"/>
        </w:rPr>
        <w:t>в</w:t>
      </w:r>
      <w:r w:rsidRPr="00D15DAB">
        <w:rPr>
          <w:rFonts w:eastAsia="Times New Roman"/>
        </w:rPr>
        <w:t>і</w:t>
      </w:r>
      <w:r w:rsidRPr="00D15DAB">
        <w:rPr>
          <w:rFonts w:eastAsia="Times New Roman"/>
          <w:spacing w:val="1"/>
        </w:rPr>
        <w:t>ти</w:t>
      </w:r>
      <w:r w:rsidRPr="00D15DAB">
        <w:rPr>
          <w:rFonts w:eastAsia="Times New Roman"/>
        </w:rPr>
        <w:t>,</w:t>
      </w:r>
      <w:r w:rsidRPr="00D15DAB">
        <w:rPr>
          <w:rFonts w:eastAsia="Times New Roman"/>
          <w:spacing w:val="-13"/>
        </w:rPr>
        <w:t xml:space="preserve"> </w:t>
      </w:r>
      <w:r w:rsidRPr="00D15DAB">
        <w:rPr>
          <w:rFonts w:eastAsia="Times New Roman"/>
          <w:spacing w:val="2"/>
        </w:rPr>
        <w:t>в</w:t>
      </w:r>
      <w:r w:rsidRPr="00D15DAB">
        <w:rPr>
          <w:rFonts w:eastAsia="Times New Roman"/>
          <w:spacing w:val="1"/>
        </w:rPr>
        <w:t>ип</w:t>
      </w:r>
      <w:r w:rsidRPr="00D15DAB">
        <w:rPr>
          <w:rFonts w:eastAsia="Times New Roman"/>
        </w:rPr>
        <w:t>у</w:t>
      </w:r>
      <w:r w:rsidRPr="00D15DAB">
        <w:rPr>
          <w:rFonts w:eastAsia="Times New Roman"/>
          <w:spacing w:val="-1"/>
        </w:rPr>
        <w:t>ск</w:t>
      </w:r>
      <w:r w:rsidRPr="00D15DAB">
        <w:rPr>
          <w:rFonts w:eastAsia="Times New Roman"/>
          <w:spacing w:val="1"/>
        </w:rPr>
        <w:t>ни</w:t>
      </w:r>
      <w:r w:rsidRPr="00D15DAB">
        <w:rPr>
          <w:rFonts w:eastAsia="Times New Roman"/>
          <w:spacing w:val="-1"/>
        </w:rPr>
        <w:t>к</w:t>
      </w:r>
      <w:r w:rsidRPr="00D15DAB">
        <w:rPr>
          <w:rFonts w:eastAsia="Times New Roman"/>
          <w:spacing w:val="-4"/>
        </w:rPr>
        <w:t>і</w:t>
      </w:r>
      <w:r w:rsidRPr="00D15DAB">
        <w:rPr>
          <w:rFonts w:eastAsia="Times New Roman"/>
        </w:rPr>
        <w:t>в</w:t>
      </w:r>
      <w:r w:rsidRPr="00D15DAB">
        <w:rPr>
          <w:rFonts w:eastAsia="Times New Roman"/>
          <w:spacing w:val="-10"/>
        </w:rPr>
        <w:t xml:space="preserve"> </w:t>
      </w:r>
      <w:r w:rsidRPr="00D15DAB">
        <w:rPr>
          <w:rFonts w:eastAsia="Times New Roman"/>
          <w:spacing w:val="-2"/>
        </w:rPr>
        <w:t>У</w:t>
      </w:r>
      <w:r w:rsidRPr="00D15DAB">
        <w:rPr>
          <w:rFonts w:eastAsia="Times New Roman"/>
          <w:spacing w:val="1"/>
        </w:rPr>
        <w:t>н</w:t>
      </w:r>
      <w:r w:rsidRPr="00D15DAB">
        <w:rPr>
          <w:rFonts w:eastAsia="Times New Roman"/>
        </w:rPr>
        <w:t>і</w:t>
      </w:r>
      <w:r w:rsidRPr="00D15DAB">
        <w:rPr>
          <w:rFonts w:eastAsia="Times New Roman"/>
          <w:spacing w:val="2"/>
        </w:rPr>
        <w:t>в</w:t>
      </w:r>
      <w:r w:rsidRPr="00D15DAB">
        <w:rPr>
          <w:rFonts w:eastAsia="Times New Roman"/>
          <w:spacing w:val="-1"/>
        </w:rPr>
        <w:t>е</w:t>
      </w:r>
      <w:r w:rsidRPr="00D15DAB">
        <w:rPr>
          <w:rFonts w:eastAsia="Times New Roman"/>
        </w:rPr>
        <w:t>р</w:t>
      </w:r>
      <w:r w:rsidRPr="00D15DAB">
        <w:rPr>
          <w:rFonts w:eastAsia="Times New Roman"/>
          <w:spacing w:val="-1"/>
        </w:rPr>
        <w:t>с</w:t>
      </w:r>
      <w:r w:rsidRPr="00D15DAB">
        <w:rPr>
          <w:rFonts w:eastAsia="Times New Roman"/>
          <w:spacing w:val="1"/>
        </w:rPr>
        <w:t>и</w:t>
      </w:r>
      <w:r w:rsidRPr="00D15DAB">
        <w:rPr>
          <w:rFonts w:eastAsia="Times New Roman"/>
        </w:rPr>
        <w:t>тету</w:t>
      </w:r>
      <w:r w:rsidRPr="00D15DAB">
        <w:rPr>
          <w:rFonts w:eastAsia="Times New Roman"/>
          <w:spacing w:val="-16"/>
        </w:rPr>
        <w:t xml:space="preserve"> </w:t>
      </w:r>
      <w:r w:rsidRPr="00D15DAB">
        <w:rPr>
          <w:rFonts w:eastAsia="Times New Roman"/>
        </w:rPr>
        <w:t>та</w:t>
      </w:r>
      <w:r w:rsidRPr="00D15DAB">
        <w:rPr>
          <w:rFonts w:eastAsia="Times New Roman"/>
          <w:spacing w:val="-12"/>
        </w:rPr>
        <w:t xml:space="preserve"> </w:t>
      </w:r>
      <w:r w:rsidRPr="00D15DAB">
        <w:rPr>
          <w:rFonts w:eastAsia="Times New Roman"/>
        </w:rPr>
        <w:t>і</w:t>
      </w:r>
      <w:r w:rsidRPr="00D15DAB">
        <w:rPr>
          <w:rFonts w:eastAsia="Times New Roman"/>
          <w:spacing w:val="-3"/>
        </w:rPr>
        <w:t>н</w:t>
      </w:r>
      <w:r w:rsidRPr="00D15DAB">
        <w:rPr>
          <w:rFonts w:eastAsia="Times New Roman"/>
          <w:spacing w:val="2"/>
        </w:rPr>
        <w:t>ш</w:t>
      </w:r>
      <w:r w:rsidRPr="00D15DAB">
        <w:rPr>
          <w:rFonts w:eastAsia="Times New Roman"/>
          <w:spacing w:val="1"/>
        </w:rPr>
        <w:t>и</w:t>
      </w:r>
      <w:r w:rsidRPr="00D15DAB">
        <w:rPr>
          <w:rFonts w:eastAsia="Times New Roman"/>
        </w:rPr>
        <w:t>х</w:t>
      </w:r>
      <w:r w:rsidRPr="00D15DAB">
        <w:rPr>
          <w:rFonts w:eastAsia="Times New Roman"/>
          <w:spacing w:val="-12"/>
        </w:rPr>
        <w:t xml:space="preserve"> </w:t>
      </w:r>
      <w:r w:rsidRPr="00D15DAB">
        <w:rPr>
          <w:rFonts w:eastAsia="Times New Roman"/>
        </w:rPr>
        <w:t>о</w:t>
      </w:r>
      <w:r w:rsidRPr="00D15DAB">
        <w:rPr>
          <w:rFonts w:eastAsia="Times New Roman"/>
          <w:spacing w:val="-1"/>
        </w:rPr>
        <w:t>с</w:t>
      </w:r>
      <w:r w:rsidRPr="00D15DAB">
        <w:rPr>
          <w:rFonts w:eastAsia="Times New Roman"/>
        </w:rPr>
        <w:t>і</w:t>
      </w:r>
      <w:r w:rsidRPr="00D15DAB">
        <w:rPr>
          <w:rFonts w:eastAsia="Times New Roman"/>
          <w:spacing w:val="-2"/>
        </w:rPr>
        <w:t>б</w:t>
      </w:r>
      <w:r w:rsidRPr="00D15DAB">
        <w:rPr>
          <w:rFonts w:eastAsia="Times New Roman"/>
        </w:rPr>
        <w:t>)</w:t>
      </w:r>
      <w:r w:rsidRPr="00D15DAB">
        <w:rPr>
          <w:rFonts w:eastAsia="Times New Roman"/>
          <w:spacing w:val="-15"/>
        </w:rPr>
        <w:t xml:space="preserve"> </w:t>
      </w:r>
      <w:r w:rsidRPr="00D15DAB">
        <w:rPr>
          <w:rFonts w:eastAsia="Times New Roman"/>
          <w:spacing w:val="1"/>
        </w:rPr>
        <w:t>(п</w:t>
      </w:r>
      <w:r w:rsidRPr="00D15DAB">
        <w:rPr>
          <w:rFonts w:eastAsia="Times New Roman"/>
        </w:rPr>
        <w:t>рото</w:t>
      </w:r>
      <w:r w:rsidRPr="00D15DAB">
        <w:rPr>
          <w:rFonts w:eastAsia="Times New Roman"/>
          <w:spacing w:val="-1"/>
        </w:rPr>
        <w:t>к</w:t>
      </w:r>
      <w:r w:rsidRPr="00D15DAB">
        <w:rPr>
          <w:rFonts w:eastAsia="Times New Roman"/>
        </w:rPr>
        <w:t>ол</w:t>
      </w:r>
      <w:r w:rsidRPr="00D15DAB">
        <w:rPr>
          <w:rFonts w:eastAsia="Times New Roman"/>
          <w:spacing w:val="-12"/>
        </w:rPr>
        <w:t xml:space="preserve"> </w:t>
      </w:r>
      <w:r w:rsidRPr="00D15DAB">
        <w:rPr>
          <w:rFonts w:eastAsia="Times New Roman"/>
          <w:spacing w:val="-3"/>
        </w:rPr>
        <w:t>в</w:t>
      </w:r>
      <w:r w:rsidRPr="00D15DAB">
        <w:rPr>
          <w:rFonts w:eastAsia="Times New Roman"/>
        </w:rPr>
        <w:t>ід</w:t>
      </w:r>
      <w:r w:rsidRPr="00D15DAB">
        <w:rPr>
          <w:rFonts w:eastAsia="Times New Roman"/>
          <w:spacing w:val="-8"/>
        </w:rPr>
        <w:t xml:space="preserve"> </w:t>
      </w:r>
      <w:r w:rsidRPr="00D15DAB">
        <w:rPr>
          <w:rFonts w:eastAsia="Times New Roman"/>
          <w:u w:val="single" w:color="000000"/>
        </w:rPr>
        <w:t xml:space="preserve">           </w:t>
      </w:r>
      <w:r w:rsidRPr="00D15DAB">
        <w:rPr>
          <w:rFonts w:eastAsia="Times New Roman"/>
          <w:spacing w:val="-12"/>
        </w:rPr>
        <w:t xml:space="preserve"> </w:t>
      </w:r>
      <w:r w:rsidRPr="00D15DAB">
        <w:rPr>
          <w:rFonts w:eastAsia="Times New Roman"/>
          <w:u w:val="single" w:color="000000"/>
        </w:rPr>
        <w:t xml:space="preserve">                     </w:t>
      </w:r>
      <w:r w:rsidRPr="00D15DAB">
        <w:rPr>
          <w:rFonts w:eastAsia="Times New Roman"/>
          <w:spacing w:val="-11"/>
        </w:rPr>
        <w:t xml:space="preserve"> </w:t>
      </w:r>
      <w:r w:rsidRPr="00D15DAB">
        <w:rPr>
          <w:rFonts w:eastAsia="Times New Roman"/>
        </w:rPr>
        <w:t>202</w:t>
      </w:r>
      <w:r w:rsidRPr="00D15DAB">
        <w:rPr>
          <w:rFonts w:eastAsia="Times New Roman"/>
          <w:u w:val="single" w:color="000000"/>
        </w:rPr>
        <w:t xml:space="preserve">    </w:t>
      </w:r>
      <w:r w:rsidRPr="00D15DAB">
        <w:rPr>
          <w:rFonts w:eastAsia="Times New Roman"/>
          <w:spacing w:val="-12"/>
        </w:rPr>
        <w:t xml:space="preserve"> </w:t>
      </w:r>
      <w:r w:rsidRPr="00D15DAB">
        <w:rPr>
          <w:rFonts w:eastAsia="Times New Roman"/>
          <w:spacing w:val="-5"/>
        </w:rPr>
        <w:t>р</w:t>
      </w:r>
      <w:r w:rsidRPr="00D15DAB">
        <w:rPr>
          <w:rFonts w:eastAsia="Times New Roman"/>
        </w:rPr>
        <w:t>.</w:t>
      </w:r>
      <w:r w:rsidRPr="00D15DAB">
        <w:rPr>
          <w:rFonts w:eastAsia="Times New Roman"/>
          <w:spacing w:val="-10"/>
        </w:rPr>
        <w:t xml:space="preserve"> </w:t>
      </w:r>
      <w:r w:rsidRPr="00D15DAB">
        <w:rPr>
          <w:rFonts w:eastAsia="Times New Roman"/>
        </w:rPr>
        <w:t xml:space="preserve">№ </w:t>
      </w:r>
      <w:r w:rsidRPr="00D15DAB">
        <w:rPr>
          <w:rFonts w:eastAsia="Times New Roman"/>
          <w:u w:val="single" w:color="000000"/>
        </w:rPr>
        <w:t xml:space="preserve">       </w:t>
      </w:r>
      <w:r w:rsidRPr="00D15DAB">
        <w:rPr>
          <w:rFonts w:eastAsia="Times New Roman"/>
          <w:spacing w:val="2"/>
        </w:rPr>
        <w:t>).</w:t>
      </w:r>
    </w:p>
    <w:p w:rsidR="00FF62F9" w:rsidRPr="00D15DAB" w:rsidRDefault="00FF62F9" w:rsidP="003C08F6">
      <w:pPr>
        <w:autoSpaceDE w:val="0"/>
        <w:jc w:val="both"/>
      </w:pPr>
    </w:p>
    <w:p w:rsidR="003246A4" w:rsidRPr="00D15DAB" w:rsidRDefault="00D363B4" w:rsidP="00FE579B">
      <w:pPr>
        <w:numPr>
          <w:ilvl w:val="0"/>
          <w:numId w:val="1"/>
        </w:numPr>
        <w:ind w:left="0"/>
        <w:jc w:val="center"/>
      </w:pPr>
      <w:r w:rsidRPr="00D15DAB">
        <w:rPr>
          <w:b/>
          <w:bCs/>
        </w:rPr>
        <w:t xml:space="preserve">ПРОФІЛЬ </w:t>
      </w:r>
      <w:r w:rsidR="003F64DC" w:rsidRPr="00D15DAB">
        <w:rPr>
          <w:b/>
          <w:bCs/>
        </w:rPr>
        <w:t>ОСВІТНЬО-ПРОФЕСІЙНОЇ  ПРОГРАМИ</w:t>
      </w:r>
    </w:p>
    <w:p w:rsidR="00FE579B" w:rsidRPr="00D15DAB" w:rsidRDefault="00FE579B" w:rsidP="00FE579B">
      <w:pPr>
        <w:pStyle w:val="a4"/>
        <w:spacing w:after="0" w:line="240" w:lineRule="auto"/>
        <w:ind w:left="0"/>
        <w:jc w:val="center"/>
        <w:rPr>
          <w:rFonts w:ascii="Times New Roman" w:hAnsi="Times New Roman" w:cs="Times New Roman"/>
          <w:sz w:val="28"/>
          <w:szCs w:val="28"/>
        </w:rPr>
      </w:pPr>
      <w:r w:rsidRPr="00D15DAB">
        <w:rPr>
          <w:rFonts w:ascii="Times New Roman" w:hAnsi="Times New Roman" w:cs="Times New Roman"/>
          <w:b/>
          <w:bCs/>
          <w:sz w:val="28"/>
          <w:szCs w:val="28"/>
        </w:rPr>
        <w:t>«СТРАХУВАННЯ ТА ФІНАНСОВА БЕЗПЕКА»</w:t>
      </w:r>
    </w:p>
    <w:p w:rsidR="003246A4" w:rsidRPr="00D15DAB" w:rsidRDefault="003246A4" w:rsidP="00FE579B">
      <w:pPr>
        <w:ind w:firstLine="0"/>
        <w:jc w:val="center"/>
        <w:rPr>
          <w:b/>
          <w:bCs/>
        </w:rPr>
      </w:pPr>
      <w:r w:rsidRPr="00D15DAB">
        <w:rPr>
          <w:b/>
          <w:bCs/>
        </w:rPr>
        <w:t>зі спеціальності</w:t>
      </w:r>
      <w:r w:rsidR="009C6FAE" w:rsidRPr="00D15DAB">
        <w:rPr>
          <w:b/>
          <w:bCs/>
        </w:rPr>
        <w:t xml:space="preserve"> </w:t>
      </w:r>
      <w:r w:rsidRPr="00D15DAB">
        <w:rPr>
          <w:b/>
          <w:bCs/>
        </w:rPr>
        <w:t>072 «Фінанси, банківська справа та страхування»</w:t>
      </w:r>
    </w:p>
    <w:p w:rsidR="009C6FAE" w:rsidRPr="00D15DAB" w:rsidRDefault="009C6FAE" w:rsidP="00742EE4">
      <w:pPr>
        <w:ind w:left="360" w:firstLine="0"/>
        <w:jc w:val="center"/>
        <w:rPr>
          <w:b/>
          <w:bCs/>
        </w:rPr>
      </w:pPr>
    </w:p>
    <w:p w:rsidR="003246A4" w:rsidRPr="00D15DAB" w:rsidRDefault="003246A4" w:rsidP="002A00DC">
      <w:pPr>
        <w:ind w:firstLine="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588"/>
        <w:gridCol w:w="1247"/>
        <w:gridCol w:w="6187"/>
      </w:tblGrid>
      <w:tr w:rsidR="003246A4" w:rsidRPr="00D15DAB" w:rsidTr="0002604D">
        <w:tc>
          <w:tcPr>
            <w:tcW w:w="9945" w:type="dxa"/>
            <w:gridSpan w:val="4"/>
            <w:shd w:val="pct10" w:color="auto" w:fill="auto"/>
          </w:tcPr>
          <w:p w:rsidR="003246A4" w:rsidRPr="00D15DAB" w:rsidRDefault="003246A4" w:rsidP="00630E75">
            <w:pPr>
              <w:ind w:firstLine="0"/>
              <w:jc w:val="center"/>
              <w:rPr>
                <w:b/>
                <w:bCs/>
                <w:sz w:val="24"/>
                <w:szCs w:val="24"/>
              </w:rPr>
            </w:pPr>
            <w:r w:rsidRPr="00D15DAB">
              <w:rPr>
                <w:b/>
                <w:bCs/>
                <w:sz w:val="24"/>
                <w:szCs w:val="24"/>
              </w:rPr>
              <w:t>1 – Загальна інформація</w:t>
            </w:r>
          </w:p>
        </w:tc>
      </w:tr>
      <w:tr w:rsidR="003246A4" w:rsidRPr="00D15DAB" w:rsidTr="00EC6F37">
        <w:trPr>
          <w:trHeight w:val="1248"/>
        </w:trPr>
        <w:tc>
          <w:tcPr>
            <w:tcW w:w="2511" w:type="dxa"/>
            <w:gridSpan w:val="2"/>
          </w:tcPr>
          <w:p w:rsidR="003246A4" w:rsidRPr="00D15DAB" w:rsidRDefault="003246A4" w:rsidP="00D363B4">
            <w:pPr>
              <w:ind w:firstLine="0"/>
              <w:rPr>
                <w:b/>
                <w:bCs/>
                <w:sz w:val="24"/>
                <w:szCs w:val="24"/>
              </w:rPr>
            </w:pPr>
            <w:r w:rsidRPr="00D15DAB">
              <w:rPr>
                <w:b/>
                <w:bCs/>
                <w:sz w:val="24"/>
                <w:szCs w:val="24"/>
              </w:rPr>
              <w:t xml:space="preserve">Повна назва </w:t>
            </w:r>
            <w:r w:rsidR="00D363B4" w:rsidRPr="00D15DAB">
              <w:rPr>
                <w:b/>
                <w:bCs/>
                <w:sz w:val="24"/>
                <w:szCs w:val="24"/>
              </w:rPr>
              <w:t xml:space="preserve">закладу </w:t>
            </w:r>
            <w:r w:rsidRPr="00D15DAB">
              <w:rPr>
                <w:b/>
                <w:bCs/>
                <w:sz w:val="24"/>
                <w:szCs w:val="24"/>
              </w:rPr>
              <w:t>вищо</w:t>
            </w:r>
            <w:r w:rsidR="00D363B4" w:rsidRPr="00D15DAB">
              <w:rPr>
                <w:b/>
                <w:bCs/>
                <w:sz w:val="24"/>
                <w:szCs w:val="24"/>
              </w:rPr>
              <w:t>ї освіти</w:t>
            </w:r>
            <w:r w:rsidRPr="00D15DAB">
              <w:rPr>
                <w:b/>
                <w:bCs/>
                <w:sz w:val="24"/>
                <w:szCs w:val="24"/>
              </w:rPr>
              <w:t xml:space="preserve"> та структурного підрозділу</w:t>
            </w:r>
          </w:p>
        </w:tc>
        <w:tc>
          <w:tcPr>
            <w:tcW w:w="7434" w:type="dxa"/>
            <w:gridSpan w:val="2"/>
          </w:tcPr>
          <w:p w:rsidR="003246A4" w:rsidRPr="00D15DAB" w:rsidRDefault="003246A4" w:rsidP="00630E75">
            <w:pPr>
              <w:ind w:firstLine="0"/>
              <w:rPr>
                <w:sz w:val="24"/>
                <w:szCs w:val="24"/>
              </w:rPr>
            </w:pPr>
            <w:r w:rsidRPr="00D15DAB">
              <w:rPr>
                <w:sz w:val="24"/>
                <w:szCs w:val="24"/>
              </w:rPr>
              <w:t>Київський національний економічний ун</w:t>
            </w:r>
            <w:r w:rsidR="00E45172" w:rsidRPr="00D15DAB">
              <w:rPr>
                <w:sz w:val="24"/>
                <w:szCs w:val="24"/>
              </w:rPr>
              <w:t>іверситет імені Вадима Гетьмана</w:t>
            </w:r>
          </w:p>
          <w:p w:rsidR="003246A4" w:rsidRPr="00D15DAB" w:rsidRDefault="003246A4" w:rsidP="00630E75">
            <w:pPr>
              <w:ind w:firstLine="0"/>
              <w:rPr>
                <w:sz w:val="24"/>
                <w:szCs w:val="24"/>
              </w:rPr>
            </w:pPr>
            <w:r w:rsidRPr="00D15DAB">
              <w:rPr>
                <w:sz w:val="24"/>
                <w:szCs w:val="24"/>
              </w:rPr>
              <w:t>Факультет фінансів</w:t>
            </w:r>
          </w:p>
          <w:p w:rsidR="003246A4" w:rsidRPr="00D15DAB" w:rsidRDefault="003246A4" w:rsidP="00630E75">
            <w:pPr>
              <w:ind w:firstLine="0"/>
              <w:rPr>
                <w:sz w:val="24"/>
                <w:szCs w:val="24"/>
              </w:rPr>
            </w:pPr>
            <w:r w:rsidRPr="00D15DAB">
              <w:rPr>
                <w:sz w:val="24"/>
                <w:szCs w:val="24"/>
              </w:rPr>
              <w:t xml:space="preserve">Кафедра </w:t>
            </w:r>
            <w:r w:rsidR="00D363B4" w:rsidRPr="00D15DAB">
              <w:rPr>
                <w:sz w:val="24"/>
                <w:szCs w:val="24"/>
              </w:rPr>
              <w:t xml:space="preserve">банківської справи та </w:t>
            </w:r>
            <w:r w:rsidRPr="00D15DAB">
              <w:rPr>
                <w:sz w:val="24"/>
                <w:szCs w:val="24"/>
              </w:rPr>
              <w:t>страхування</w:t>
            </w:r>
          </w:p>
        </w:tc>
      </w:tr>
      <w:tr w:rsidR="003246A4" w:rsidRPr="00D15DAB" w:rsidTr="00EC6F37">
        <w:tc>
          <w:tcPr>
            <w:tcW w:w="2511" w:type="dxa"/>
            <w:gridSpan w:val="2"/>
          </w:tcPr>
          <w:p w:rsidR="003246A4" w:rsidRPr="00D15DAB" w:rsidRDefault="003246A4" w:rsidP="00630E75">
            <w:pPr>
              <w:ind w:firstLine="0"/>
              <w:rPr>
                <w:b/>
                <w:bCs/>
                <w:sz w:val="24"/>
                <w:szCs w:val="24"/>
              </w:rPr>
            </w:pPr>
            <w:r w:rsidRPr="00D15DAB">
              <w:rPr>
                <w:b/>
                <w:bCs/>
                <w:sz w:val="24"/>
                <w:szCs w:val="24"/>
              </w:rPr>
              <w:t xml:space="preserve">Ступінь вищої освіти та назва </w:t>
            </w:r>
            <w:r w:rsidR="00D363B4" w:rsidRPr="00D15DAB">
              <w:rPr>
                <w:b/>
                <w:bCs/>
                <w:sz w:val="24"/>
                <w:szCs w:val="24"/>
              </w:rPr>
              <w:t xml:space="preserve">освітньої </w:t>
            </w:r>
            <w:r w:rsidRPr="00D15DAB">
              <w:rPr>
                <w:b/>
                <w:bCs/>
                <w:sz w:val="24"/>
                <w:szCs w:val="24"/>
              </w:rPr>
              <w:t>кваліфікації мовою оригіналу</w:t>
            </w:r>
          </w:p>
        </w:tc>
        <w:tc>
          <w:tcPr>
            <w:tcW w:w="7434" w:type="dxa"/>
            <w:gridSpan w:val="2"/>
          </w:tcPr>
          <w:p w:rsidR="003246A4" w:rsidRPr="00D15DAB" w:rsidRDefault="00D363B4" w:rsidP="003B008D">
            <w:pPr>
              <w:snapToGrid w:val="0"/>
              <w:ind w:firstLine="4"/>
              <w:rPr>
                <w:b/>
                <w:sz w:val="24"/>
                <w:szCs w:val="24"/>
              </w:rPr>
            </w:pPr>
            <w:r w:rsidRPr="00D15DAB">
              <w:rPr>
                <w:sz w:val="24"/>
                <w:szCs w:val="24"/>
              </w:rPr>
              <w:t>С</w:t>
            </w:r>
            <w:r w:rsidR="003246A4" w:rsidRPr="00D15DAB">
              <w:rPr>
                <w:sz w:val="24"/>
                <w:szCs w:val="24"/>
              </w:rPr>
              <w:t xml:space="preserve">тупінь вищої освіти: </w:t>
            </w:r>
            <w:r w:rsidRPr="00D15DAB">
              <w:rPr>
                <w:b/>
                <w:bCs/>
                <w:sz w:val="24"/>
                <w:szCs w:val="24"/>
              </w:rPr>
              <w:t>М</w:t>
            </w:r>
            <w:r w:rsidR="003246A4" w:rsidRPr="00D15DAB">
              <w:rPr>
                <w:b/>
                <w:bCs/>
                <w:sz w:val="24"/>
                <w:szCs w:val="24"/>
              </w:rPr>
              <w:t>агістр</w:t>
            </w:r>
            <w:r w:rsidR="003246A4" w:rsidRPr="00D15DAB">
              <w:rPr>
                <w:b/>
                <w:sz w:val="24"/>
                <w:szCs w:val="24"/>
              </w:rPr>
              <w:t xml:space="preserve"> </w:t>
            </w:r>
          </w:p>
          <w:p w:rsidR="003246A4" w:rsidRPr="00D15DAB" w:rsidRDefault="00D363B4" w:rsidP="00D363B4">
            <w:pPr>
              <w:ind w:firstLine="0"/>
              <w:rPr>
                <w:sz w:val="24"/>
                <w:szCs w:val="24"/>
              </w:rPr>
            </w:pPr>
            <w:r w:rsidRPr="00D15DAB">
              <w:rPr>
                <w:sz w:val="24"/>
                <w:szCs w:val="24"/>
              </w:rPr>
              <w:t>Освітня к</w:t>
            </w:r>
            <w:r w:rsidR="003246A4" w:rsidRPr="00D15DAB">
              <w:rPr>
                <w:sz w:val="24"/>
                <w:szCs w:val="24"/>
              </w:rPr>
              <w:t xml:space="preserve">валіфікація: </w:t>
            </w:r>
            <w:r w:rsidR="003246A4" w:rsidRPr="00D15DAB">
              <w:rPr>
                <w:bCs/>
                <w:sz w:val="24"/>
                <w:szCs w:val="24"/>
              </w:rPr>
              <w:t>магістр фінансів, банківської справи та страхування</w:t>
            </w:r>
          </w:p>
        </w:tc>
      </w:tr>
      <w:tr w:rsidR="003246A4" w:rsidRPr="00D15DAB" w:rsidTr="00EC6F37">
        <w:tc>
          <w:tcPr>
            <w:tcW w:w="2511" w:type="dxa"/>
            <w:gridSpan w:val="2"/>
          </w:tcPr>
          <w:p w:rsidR="003246A4" w:rsidRPr="00D15DAB" w:rsidRDefault="003246A4" w:rsidP="00630E75">
            <w:pPr>
              <w:ind w:firstLine="0"/>
              <w:rPr>
                <w:b/>
                <w:bCs/>
                <w:sz w:val="24"/>
                <w:szCs w:val="24"/>
              </w:rPr>
            </w:pPr>
            <w:r w:rsidRPr="00D15DAB">
              <w:rPr>
                <w:b/>
                <w:bCs/>
                <w:sz w:val="24"/>
                <w:szCs w:val="24"/>
              </w:rPr>
              <w:t>Офіційна назва освітньої програми</w:t>
            </w:r>
          </w:p>
        </w:tc>
        <w:tc>
          <w:tcPr>
            <w:tcW w:w="7434" w:type="dxa"/>
            <w:gridSpan w:val="2"/>
          </w:tcPr>
          <w:p w:rsidR="003246A4" w:rsidRPr="00D15DAB" w:rsidRDefault="003246A4" w:rsidP="00C65124">
            <w:pPr>
              <w:ind w:firstLine="0"/>
              <w:rPr>
                <w:sz w:val="24"/>
                <w:szCs w:val="24"/>
              </w:rPr>
            </w:pPr>
            <w:r w:rsidRPr="00D15DAB">
              <w:rPr>
                <w:sz w:val="24"/>
                <w:szCs w:val="24"/>
              </w:rPr>
              <w:t xml:space="preserve">Страхування та </w:t>
            </w:r>
            <w:r w:rsidR="00E45172" w:rsidRPr="00D15DAB">
              <w:rPr>
                <w:sz w:val="24"/>
                <w:szCs w:val="24"/>
              </w:rPr>
              <w:t>фінансова безпека</w:t>
            </w:r>
          </w:p>
          <w:p w:rsidR="00D363B4" w:rsidRPr="00D15DAB" w:rsidRDefault="004E7B0D" w:rsidP="00C65124">
            <w:pPr>
              <w:ind w:firstLine="0"/>
              <w:rPr>
                <w:sz w:val="24"/>
                <w:szCs w:val="24"/>
              </w:rPr>
            </w:pPr>
            <w:r w:rsidRPr="00D15DAB">
              <w:rPr>
                <w:rFonts w:eastAsia="Times New Roman"/>
                <w:sz w:val="24"/>
                <w:szCs w:val="24"/>
                <w:shd w:val="clear" w:color="auto" w:fill="FFFFFF"/>
                <w:lang w:eastAsia="uk-UA"/>
              </w:rPr>
              <w:t>Insurance and financial security</w:t>
            </w:r>
          </w:p>
        </w:tc>
      </w:tr>
      <w:tr w:rsidR="003246A4" w:rsidRPr="00D15DAB" w:rsidTr="00EC6F37">
        <w:tblPrEx>
          <w:tblLook w:val="01E0" w:firstRow="1" w:lastRow="1" w:firstColumn="1" w:lastColumn="1" w:noHBand="0" w:noVBand="0"/>
        </w:tblPrEx>
        <w:tc>
          <w:tcPr>
            <w:tcW w:w="2511" w:type="dxa"/>
            <w:gridSpan w:val="2"/>
            <w:vAlign w:val="center"/>
          </w:tcPr>
          <w:p w:rsidR="003246A4" w:rsidRPr="00D15DAB" w:rsidRDefault="003246A4" w:rsidP="00D363B4">
            <w:pPr>
              <w:autoSpaceDE w:val="0"/>
              <w:ind w:firstLine="0"/>
              <w:rPr>
                <w:sz w:val="24"/>
                <w:szCs w:val="24"/>
              </w:rPr>
            </w:pPr>
            <w:r w:rsidRPr="00D15DAB">
              <w:rPr>
                <w:b/>
                <w:bCs/>
                <w:sz w:val="24"/>
                <w:szCs w:val="24"/>
              </w:rPr>
              <w:t>Тип диплом</w:t>
            </w:r>
            <w:r w:rsidR="00D363B4" w:rsidRPr="00D15DAB">
              <w:rPr>
                <w:b/>
                <w:bCs/>
                <w:sz w:val="24"/>
                <w:szCs w:val="24"/>
              </w:rPr>
              <w:t>а</w:t>
            </w:r>
            <w:r w:rsidRPr="00D15DAB">
              <w:rPr>
                <w:b/>
                <w:bCs/>
                <w:sz w:val="24"/>
                <w:szCs w:val="24"/>
              </w:rPr>
              <w:t xml:space="preserve"> та обсяг освітньо</w:t>
            </w:r>
            <w:r w:rsidR="00D363B4" w:rsidRPr="00D15DAB">
              <w:rPr>
                <w:b/>
                <w:bCs/>
                <w:sz w:val="24"/>
                <w:szCs w:val="24"/>
              </w:rPr>
              <w:t>-професійно</w:t>
            </w:r>
            <w:r w:rsidRPr="00D15DAB">
              <w:rPr>
                <w:b/>
                <w:bCs/>
                <w:sz w:val="24"/>
                <w:szCs w:val="24"/>
              </w:rPr>
              <w:t>ї програми</w:t>
            </w:r>
          </w:p>
        </w:tc>
        <w:tc>
          <w:tcPr>
            <w:tcW w:w="7434" w:type="dxa"/>
            <w:gridSpan w:val="2"/>
          </w:tcPr>
          <w:p w:rsidR="003246A4" w:rsidRPr="00D15DAB" w:rsidRDefault="003246A4" w:rsidP="00B64859">
            <w:pPr>
              <w:autoSpaceDE w:val="0"/>
              <w:ind w:firstLine="33"/>
              <w:jc w:val="both"/>
              <w:rPr>
                <w:sz w:val="24"/>
                <w:szCs w:val="24"/>
              </w:rPr>
            </w:pPr>
            <w:r w:rsidRPr="00D15DAB">
              <w:rPr>
                <w:sz w:val="24"/>
                <w:szCs w:val="24"/>
              </w:rPr>
              <w:t>Диплом магістра, одиничний</w:t>
            </w:r>
            <w:r w:rsidR="00AC12D1" w:rsidRPr="00D15DAB">
              <w:rPr>
                <w:sz w:val="24"/>
                <w:szCs w:val="24"/>
              </w:rPr>
              <w:t xml:space="preserve">, </w:t>
            </w:r>
            <w:r w:rsidRPr="00D15DAB">
              <w:rPr>
                <w:sz w:val="24"/>
                <w:szCs w:val="24"/>
              </w:rPr>
              <w:t>90 кредитів</w:t>
            </w:r>
            <w:r w:rsidR="00D363B4" w:rsidRPr="00D15DAB">
              <w:rPr>
                <w:sz w:val="24"/>
                <w:szCs w:val="24"/>
              </w:rPr>
              <w:t xml:space="preserve"> ЄКТС</w:t>
            </w:r>
          </w:p>
          <w:p w:rsidR="003246A4" w:rsidRPr="00D15DAB" w:rsidRDefault="00D363B4" w:rsidP="00D363B4">
            <w:pPr>
              <w:autoSpaceDE w:val="0"/>
              <w:ind w:firstLine="33"/>
              <w:jc w:val="both"/>
              <w:rPr>
                <w:sz w:val="24"/>
                <w:szCs w:val="24"/>
              </w:rPr>
            </w:pPr>
            <w:r w:rsidRPr="00D15DAB">
              <w:rPr>
                <w:sz w:val="24"/>
                <w:szCs w:val="24"/>
              </w:rPr>
              <w:t>т</w:t>
            </w:r>
            <w:r w:rsidR="003246A4" w:rsidRPr="00D15DAB">
              <w:rPr>
                <w:sz w:val="24"/>
                <w:szCs w:val="24"/>
              </w:rPr>
              <w:t xml:space="preserve">ермін навчання: </w:t>
            </w:r>
            <w:r w:rsidRPr="00D15DAB">
              <w:rPr>
                <w:sz w:val="24"/>
                <w:szCs w:val="24"/>
              </w:rPr>
              <w:t>1 рік 4 місяці (очна (денна) форма навчання)</w:t>
            </w:r>
          </w:p>
        </w:tc>
      </w:tr>
      <w:tr w:rsidR="003246A4" w:rsidRPr="00D15DAB" w:rsidTr="00EC6F37">
        <w:tc>
          <w:tcPr>
            <w:tcW w:w="2511" w:type="dxa"/>
            <w:gridSpan w:val="2"/>
          </w:tcPr>
          <w:p w:rsidR="003246A4" w:rsidRPr="00D15DAB" w:rsidRDefault="003246A4" w:rsidP="00630E75">
            <w:pPr>
              <w:ind w:firstLine="0"/>
              <w:rPr>
                <w:b/>
                <w:bCs/>
                <w:sz w:val="24"/>
                <w:szCs w:val="24"/>
              </w:rPr>
            </w:pPr>
            <w:r w:rsidRPr="00D15DAB">
              <w:rPr>
                <w:b/>
                <w:bCs/>
                <w:sz w:val="24"/>
                <w:szCs w:val="24"/>
              </w:rPr>
              <w:t>Наявність акредитації</w:t>
            </w:r>
          </w:p>
        </w:tc>
        <w:tc>
          <w:tcPr>
            <w:tcW w:w="7434" w:type="dxa"/>
            <w:gridSpan w:val="2"/>
          </w:tcPr>
          <w:p w:rsidR="003246A4" w:rsidRPr="00D15DAB" w:rsidRDefault="003246A4" w:rsidP="00630E75">
            <w:pPr>
              <w:autoSpaceDE w:val="0"/>
              <w:ind w:firstLine="0"/>
              <w:rPr>
                <w:sz w:val="24"/>
                <w:szCs w:val="24"/>
              </w:rPr>
            </w:pPr>
            <w:r w:rsidRPr="00D15DAB">
              <w:rPr>
                <w:sz w:val="24"/>
                <w:szCs w:val="24"/>
              </w:rPr>
              <w:t>Акредитаційна комісія України, сертифікат про акредитацію серія НД № 1189031</w:t>
            </w:r>
            <w:r w:rsidR="00FE579B" w:rsidRPr="00D15DAB">
              <w:rPr>
                <w:sz w:val="24"/>
                <w:szCs w:val="24"/>
              </w:rPr>
              <w:t xml:space="preserve">, </w:t>
            </w:r>
            <w:r w:rsidRPr="00D15DAB">
              <w:rPr>
                <w:sz w:val="24"/>
                <w:szCs w:val="24"/>
              </w:rPr>
              <w:t>галуз</w:t>
            </w:r>
            <w:r w:rsidR="00FE579B" w:rsidRPr="00D15DAB">
              <w:rPr>
                <w:sz w:val="24"/>
                <w:szCs w:val="24"/>
              </w:rPr>
              <w:t>ь</w:t>
            </w:r>
            <w:r w:rsidRPr="00D15DAB">
              <w:rPr>
                <w:sz w:val="24"/>
                <w:szCs w:val="24"/>
              </w:rPr>
              <w:t xml:space="preserve"> знань</w:t>
            </w:r>
            <w:r w:rsidR="00FE579B" w:rsidRPr="00D15DAB">
              <w:rPr>
                <w:sz w:val="24"/>
                <w:szCs w:val="24"/>
              </w:rPr>
              <w:t xml:space="preserve"> та  </w:t>
            </w:r>
            <w:r w:rsidRPr="00D15DAB">
              <w:rPr>
                <w:sz w:val="24"/>
                <w:szCs w:val="24"/>
              </w:rPr>
              <w:t>спеціальн</w:t>
            </w:r>
            <w:r w:rsidR="00FE579B" w:rsidRPr="00D15DAB">
              <w:rPr>
                <w:sz w:val="24"/>
                <w:szCs w:val="24"/>
              </w:rPr>
              <w:t>і</w:t>
            </w:r>
            <w:r w:rsidRPr="00D15DAB">
              <w:rPr>
                <w:sz w:val="24"/>
                <w:szCs w:val="24"/>
              </w:rPr>
              <w:t>ст</w:t>
            </w:r>
            <w:r w:rsidR="00FE579B" w:rsidRPr="00D15DAB">
              <w:rPr>
                <w:sz w:val="24"/>
                <w:szCs w:val="24"/>
              </w:rPr>
              <w:t xml:space="preserve">ь </w:t>
            </w:r>
            <w:r w:rsidRPr="00D15DAB">
              <w:rPr>
                <w:sz w:val="24"/>
                <w:szCs w:val="24"/>
              </w:rPr>
              <w:t xml:space="preserve">07 </w:t>
            </w:r>
            <w:r w:rsidR="008C46F8">
              <w:rPr>
                <w:sz w:val="24"/>
                <w:szCs w:val="24"/>
              </w:rPr>
              <w:t>«</w:t>
            </w:r>
            <w:r w:rsidRPr="00D15DAB">
              <w:rPr>
                <w:sz w:val="24"/>
                <w:szCs w:val="24"/>
              </w:rPr>
              <w:t>Управління та адміністрування</w:t>
            </w:r>
            <w:r w:rsidR="008C46F8">
              <w:rPr>
                <w:sz w:val="24"/>
                <w:szCs w:val="24"/>
              </w:rPr>
              <w:t>»</w:t>
            </w:r>
            <w:r w:rsidRPr="00D15DAB">
              <w:rPr>
                <w:sz w:val="24"/>
                <w:szCs w:val="24"/>
              </w:rPr>
              <w:t xml:space="preserve"> 072 </w:t>
            </w:r>
            <w:r w:rsidR="008C46F8">
              <w:rPr>
                <w:sz w:val="24"/>
                <w:szCs w:val="24"/>
              </w:rPr>
              <w:t>«</w:t>
            </w:r>
            <w:r w:rsidRPr="00D15DAB">
              <w:rPr>
                <w:sz w:val="24"/>
                <w:szCs w:val="24"/>
              </w:rPr>
              <w:t>Фінанси, банківська справа та страхування</w:t>
            </w:r>
            <w:r w:rsidR="008C46F8">
              <w:rPr>
                <w:sz w:val="24"/>
                <w:szCs w:val="24"/>
              </w:rPr>
              <w:t>»</w:t>
            </w:r>
            <w:r w:rsidRPr="00D15DAB">
              <w:rPr>
                <w:sz w:val="24"/>
                <w:szCs w:val="24"/>
              </w:rPr>
              <w:t>.</w:t>
            </w:r>
          </w:p>
          <w:p w:rsidR="003246A4" w:rsidRPr="00D15DAB" w:rsidRDefault="003246A4" w:rsidP="00983A00">
            <w:pPr>
              <w:ind w:firstLine="0"/>
              <w:rPr>
                <w:sz w:val="24"/>
                <w:szCs w:val="24"/>
              </w:rPr>
            </w:pPr>
            <w:r w:rsidRPr="00D15DAB">
              <w:rPr>
                <w:sz w:val="24"/>
                <w:szCs w:val="24"/>
              </w:rPr>
              <w:t>Термін дії: до</w:t>
            </w:r>
            <w:r w:rsidR="00FE579B" w:rsidRPr="00D15DAB">
              <w:rPr>
                <w:sz w:val="24"/>
                <w:szCs w:val="24"/>
              </w:rPr>
              <w:t xml:space="preserve"> 01.07.2024 р. </w:t>
            </w:r>
          </w:p>
          <w:p w:rsidR="00983A00" w:rsidRPr="00D15DAB" w:rsidRDefault="00983A00" w:rsidP="00983A00">
            <w:pPr>
              <w:ind w:firstLine="0"/>
              <w:rPr>
                <w:sz w:val="24"/>
                <w:szCs w:val="24"/>
              </w:rPr>
            </w:pPr>
          </w:p>
        </w:tc>
      </w:tr>
      <w:tr w:rsidR="003246A4" w:rsidRPr="00D15DAB" w:rsidTr="00EC6F37">
        <w:tc>
          <w:tcPr>
            <w:tcW w:w="2511" w:type="dxa"/>
            <w:gridSpan w:val="2"/>
          </w:tcPr>
          <w:p w:rsidR="003246A4" w:rsidRPr="00D15DAB" w:rsidRDefault="003246A4" w:rsidP="00630E75">
            <w:pPr>
              <w:ind w:firstLine="0"/>
              <w:rPr>
                <w:b/>
                <w:bCs/>
                <w:sz w:val="24"/>
                <w:szCs w:val="24"/>
              </w:rPr>
            </w:pPr>
            <w:r w:rsidRPr="00D15DAB">
              <w:rPr>
                <w:b/>
                <w:bCs/>
                <w:sz w:val="24"/>
                <w:szCs w:val="24"/>
              </w:rPr>
              <w:t>Цикл / рівень</w:t>
            </w:r>
          </w:p>
        </w:tc>
        <w:tc>
          <w:tcPr>
            <w:tcW w:w="7434" w:type="dxa"/>
            <w:gridSpan w:val="2"/>
          </w:tcPr>
          <w:p w:rsidR="003246A4" w:rsidRPr="00D15DAB" w:rsidRDefault="00CF42C2" w:rsidP="00630E75">
            <w:pPr>
              <w:ind w:firstLine="0"/>
              <w:rPr>
                <w:sz w:val="24"/>
                <w:szCs w:val="24"/>
              </w:rPr>
            </w:pPr>
            <w:r w:rsidRPr="00D15DAB">
              <w:rPr>
                <w:sz w:val="24"/>
                <w:szCs w:val="24"/>
              </w:rPr>
              <w:t>НРК України – 7</w:t>
            </w:r>
            <w:r w:rsidR="003246A4" w:rsidRPr="00D15DAB">
              <w:rPr>
                <w:sz w:val="24"/>
                <w:szCs w:val="24"/>
              </w:rPr>
              <w:t xml:space="preserve"> рівень, FQ-EHEA – другий цикл,</w:t>
            </w:r>
          </w:p>
          <w:p w:rsidR="003246A4" w:rsidRPr="00D15DAB" w:rsidRDefault="003246A4" w:rsidP="00630E75">
            <w:pPr>
              <w:ind w:firstLine="0"/>
              <w:rPr>
                <w:sz w:val="24"/>
                <w:szCs w:val="24"/>
              </w:rPr>
            </w:pPr>
            <w:r w:rsidRPr="00D15DAB">
              <w:rPr>
                <w:sz w:val="24"/>
                <w:szCs w:val="24"/>
              </w:rPr>
              <w:t>ЕQF-LLL – 7 рівень</w:t>
            </w:r>
          </w:p>
        </w:tc>
      </w:tr>
      <w:tr w:rsidR="003246A4" w:rsidRPr="00D15DAB" w:rsidTr="00EC6F37">
        <w:trPr>
          <w:trHeight w:val="459"/>
        </w:trPr>
        <w:tc>
          <w:tcPr>
            <w:tcW w:w="2511" w:type="dxa"/>
            <w:gridSpan w:val="2"/>
          </w:tcPr>
          <w:p w:rsidR="003246A4" w:rsidRPr="00D15DAB" w:rsidRDefault="003246A4" w:rsidP="00630E75">
            <w:pPr>
              <w:ind w:firstLine="0"/>
              <w:rPr>
                <w:b/>
                <w:bCs/>
                <w:sz w:val="24"/>
                <w:szCs w:val="24"/>
              </w:rPr>
            </w:pPr>
            <w:r w:rsidRPr="00D15DAB">
              <w:rPr>
                <w:b/>
                <w:bCs/>
                <w:sz w:val="24"/>
                <w:szCs w:val="24"/>
              </w:rPr>
              <w:t>Передумови</w:t>
            </w:r>
          </w:p>
        </w:tc>
        <w:tc>
          <w:tcPr>
            <w:tcW w:w="7434" w:type="dxa"/>
            <w:gridSpan w:val="2"/>
          </w:tcPr>
          <w:p w:rsidR="00D363B4" w:rsidRPr="00D15DAB" w:rsidRDefault="003246A4" w:rsidP="00D363B4">
            <w:pPr>
              <w:ind w:firstLine="0"/>
              <w:rPr>
                <w:sz w:val="24"/>
                <w:szCs w:val="24"/>
              </w:rPr>
            </w:pPr>
            <w:r w:rsidRPr="00D15DAB">
              <w:rPr>
                <w:sz w:val="24"/>
                <w:szCs w:val="24"/>
              </w:rPr>
              <w:t xml:space="preserve">Наявність ступеня бакалавра або освітньо-кваліфікаційного рівня </w:t>
            </w:r>
            <w:r w:rsidR="008752D1" w:rsidRPr="00D15DAB">
              <w:rPr>
                <w:sz w:val="24"/>
                <w:szCs w:val="24"/>
              </w:rPr>
              <w:t>«</w:t>
            </w:r>
            <w:r w:rsidRPr="00D15DAB">
              <w:rPr>
                <w:sz w:val="24"/>
                <w:szCs w:val="24"/>
              </w:rPr>
              <w:t>спеціаліст</w:t>
            </w:r>
            <w:r w:rsidR="008752D1" w:rsidRPr="00D15DAB">
              <w:rPr>
                <w:sz w:val="24"/>
                <w:szCs w:val="24"/>
              </w:rPr>
              <w:t>»</w:t>
            </w:r>
            <w:r w:rsidRPr="00D15DAB">
              <w:rPr>
                <w:sz w:val="24"/>
                <w:szCs w:val="24"/>
              </w:rPr>
              <w:t>.</w:t>
            </w:r>
          </w:p>
          <w:p w:rsidR="006C3B0D" w:rsidRPr="00D15DAB" w:rsidRDefault="006C3B0D" w:rsidP="00D363B4">
            <w:pPr>
              <w:ind w:firstLine="0"/>
              <w:rPr>
                <w:sz w:val="24"/>
                <w:szCs w:val="24"/>
              </w:rPr>
            </w:pPr>
            <w:r w:rsidRPr="00D15DAB">
              <w:rPr>
                <w:sz w:val="24"/>
                <w:szCs w:val="24"/>
              </w:rPr>
              <w:t>Без обмежень доступу до навчання.</w:t>
            </w:r>
          </w:p>
          <w:p w:rsidR="003246A4" w:rsidRPr="00D15DAB" w:rsidRDefault="003246A4" w:rsidP="008752D1">
            <w:pPr>
              <w:ind w:firstLine="0"/>
              <w:rPr>
                <w:sz w:val="24"/>
                <w:szCs w:val="24"/>
              </w:rPr>
            </w:pPr>
            <w:r w:rsidRPr="00D15DAB">
              <w:rPr>
                <w:sz w:val="24"/>
                <w:szCs w:val="24"/>
              </w:rPr>
              <w:t xml:space="preserve">Умови вступу визначають Правила прийому до </w:t>
            </w:r>
            <w:r w:rsidR="00D363B4" w:rsidRPr="00D15DAB">
              <w:rPr>
                <w:sz w:val="24"/>
                <w:szCs w:val="24"/>
              </w:rPr>
              <w:t>КНЕУ</w:t>
            </w:r>
            <w:r w:rsidRPr="00D15DAB">
              <w:rPr>
                <w:sz w:val="24"/>
                <w:szCs w:val="24"/>
              </w:rPr>
              <w:t xml:space="preserve"> </w:t>
            </w:r>
            <w:r w:rsidR="006C3B0D" w:rsidRPr="00D15DAB">
              <w:rPr>
                <w:sz w:val="24"/>
                <w:szCs w:val="24"/>
              </w:rPr>
              <w:t>ім.</w:t>
            </w:r>
            <w:r w:rsidRPr="00D15DAB">
              <w:rPr>
                <w:sz w:val="24"/>
                <w:szCs w:val="24"/>
              </w:rPr>
              <w:t xml:space="preserve"> В</w:t>
            </w:r>
            <w:r w:rsidR="006C3B0D" w:rsidRPr="00D15DAB">
              <w:rPr>
                <w:sz w:val="24"/>
                <w:szCs w:val="24"/>
              </w:rPr>
              <w:t>.</w:t>
            </w:r>
            <w:r w:rsidR="008752D1" w:rsidRPr="00D15DAB">
              <w:rPr>
                <w:sz w:val="24"/>
                <w:szCs w:val="24"/>
              </w:rPr>
              <w:t xml:space="preserve"> Гетьмана</w:t>
            </w:r>
          </w:p>
        </w:tc>
      </w:tr>
      <w:tr w:rsidR="003246A4" w:rsidRPr="00D15DAB" w:rsidTr="00EC6F37">
        <w:trPr>
          <w:trHeight w:val="409"/>
        </w:trPr>
        <w:tc>
          <w:tcPr>
            <w:tcW w:w="2511" w:type="dxa"/>
            <w:gridSpan w:val="2"/>
          </w:tcPr>
          <w:p w:rsidR="003246A4" w:rsidRPr="00D15DAB" w:rsidRDefault="003246A4" w:rsidP="00630E75">
            <w:pPr>
              <w:ind w:firstLine="0"/>
              <w:rPr>
                <w:b/>
                <w:bCs/>
                <w:sz w:val="24"/>
                <w:szCs w:val="24"/>
              </w:rPr>
            </w:pPr>
            <w:r w:rsidRPr="00D15DAB">
              <w:rPr>
                <w:b/>
                <w:bCs/>
                <w:sz w:val="24"/>
                <w:szCs w:val="24"/>
              </w:rPr>
              <w:t>Мова</w:t>
            </w:r>
            <w:r w:rsidR="006C3B0D" w:rsidRPr="00D15DAB">
              <w:rPr>
                <w:b/>
                <w:bCs/>
                <w:sz w:val="24"/>
                <w:szCs w:val="24"/>
              </w:rPr>
              <w:t>(и)</w:t>
            </w:r>
            <w:r w:rsidRPr="00D15DAB">
              <w:rPr>
                <w:b/>
                <w:bCs/>
                <w:sz w:val="24"/>
                <w:szCs w:val="24"/>
              </w:rPr>
              <w:t xml:space="preserve"> викладання</w:t>
            </w:r>
          </w:p>
        </w:tc>
        <w:tc>
          <w:tcPr>
            <w:tcW w:w="7434" w:type="dxa"/>
            <w:gridSpan w:val="2"/>
          </w:tcPr>
          <w:p w:rsidR="003246A4" w:rsidRPr="00D15DAB" w:rsidRDefault="00845980" w:rsidP="005754AE">
            <w:pPr>
              <w:ind w:firstLine="0"/>
              <w:rPr>
                <w:sz w:val="24"/>
                <w:szCs w:val="24"/>
              </w:rPr>
            </w:pPr>
            <w:r w:rsidRPr="00D15DAB">
              <w:rPr>
                <w:sz w:val="24"/>
                <w:szCs w:val="24"/>
              </w:rPr>
              <w:t>Українська</w:t>
            </w:r>
          </w:p>
        </w:tc>
      </w:tr>
      <w:tr w:rsidR="003246A4" w:rsidRPr="00D15DAB" w:rsidTr="00EC6F37">
        <w:tc>
          <w:tcPr>
            <w:tcW w:w="2511" w:type="dxa"/>
            <w:gridSpan w:val="2"/>
          </w:tcPr>
          <w:p w:rsidR="003246A4" w:rsidRPr="00D15DAB" w:rsidRDefault="003246A4" w:rsidP="00630E75">
            <w:pPr>
              <w:ind w:firstLine="0"/>
              <w:rPr>
                <w:b/>
                <w:bCs/>
                <w:sz w:val="24"/>
                <w:szCs w:val="24"/>
              </w:rPr>
            </w:pPr>
            <w:r w:rsidRPr="00D15DAB">
              <w:rPr>
                <w:b/>
                <w:bCs/>
                <w:sz w:val="24"/>
                <w:szCs w:val="24"/>
              </w:rPr>
              <w:t>Термін дії освітньої програми</w:t>
            </w:r>
          </w:p>
        </w:tc>
        <w:tc>
          <w:tcPr>
            <w:tcW w:w="7434" w:type="dxa"/>
            <w:gridSpan w:val="2"/>
          </w:tcPr>
          <w:p w:rsidR="003246A4" w:rsidRPr="00D15DAB" w:rsidRDefault="003246A4" w:rsidP="00FE579B">
            <w:pPr>
              <w:ind w:firstLine="0"/>
              <w:rPr>
                <w:sz w:val="24"/>
                <w:szCs w:val="24"/>
              </w:rPr>
            </w:pPr>
            <w:r w:rsidRPr="00D15DAB">
              <w:rPr>
                <w:sz w:val="24"/>
                <w:szCs w:val="24"/>
              </w:rPr>
              <w:t>До завершення повного циклу навчання</w:t>
            </w:r>
            <w:r w:rsidR="00F0096C" w:rsidRPr="00D15DAB">
              <w:rPr>
                <w:sz w:val="24"/>
                <w:szCs w:val="24"/>
              </w:rPr>
              <w:t xml:space="preserve">  </w:t>
            </w:r>
          </w:p>
        </w:tc>
      </w:tr>
      <w:tr w:rsidR="003246A4" w:rsidRPr="00D15DAB" w:rsidTr="00EC6F37">
        <w:tc>
          <w:tcPr>
            <w:tcW w:w="2511" w:type="dxa"/>
            <w:gridSpan w:val="2"/>
          </w:tcPr>
          <w:p w:rsidR="003246A4" w:rsidRPr="00D15DAB" w:rsidRDefault="003246A4" w:rsidP="006C3B0D">
            <w:pPr>
              <w:ind w:firstLine="0"/>
              <w:rPr>
                <w:b/>
                <w:bCs/>
                <w:sz w:val="24"/>
                <w:szCs w:val="24"/>
              </w:rPr>
            </w:pPr>
            <w:r w:rsidRPr="00D15DAB">
              <w:rPr>
                <w:b/>
                <w:bCs/>
                <w:sz w:val="24"/>
                <w:szCs w:val="24"/>
              </w:rPr>
              <w:t>Інтернет</w:t>
            </w:r>
            <w:r w:rsidR="006C3B0D" w:rsidRPr="00D15DAB">
              <w:rPr>
                <w:b/>
                <w:bCs/>
                <w:sz w:val="24"/>
                <w:szCs w:val="24"/>
              </w:rPr>
              <w:t>-</w:t>
            </w:r>
            <w:r w:rsidRPr="00D15DAB">
              <w:rPr>
                <w:b/>
                <w:bCs/>
                <w:sz w:val="24"/>
                <w:szCs w:val="24"/>
              </w:rPr>
              <w:t>адреса постійного розміщення опису освітньої програми</w:t>
            </w:r>
          </w:p>
        </w:tc>
        <w:tc>
          <w:tcPr>
            <w:tcW w:w="7434" w:type="dxa"/>
            <w:gridSpan w:val="2"/>
          </w:tcPr>
          <w:p w:rsidR="003246A4" w:rsidRPr="00D15DAB" w:rsidRDefault="00691DB3" w:rsidP="00E05B97">
            <w:pPr>
              <w:ind w:firstLine="0"/>
              <w:rPr>
                <w:sz w:val="24"/>
                <w:szCs w:val="24"/>
              </w:rPr>
            </w:pPr>
            <w:hyperlink r:id="rId8" w:history="1">
              <w:r w:rsidR="003246A4" w:rsidRPr="00D15DAB">
                <w:rPr>
                  <w:rStyle w:val="a6"/>
                  <w:color w:val="auto"/>
                  <w:sz w:val="24"/>
                  <w:szCs w:val="24"/>
                </w:rPr>
                <w:t>http://www.kneu.edu.ua</w:t>
              </w:r>
            </w:hyperlink>
          </w:p>
        </w:tc>
      </w:tr>
      <w:tr w:rsidR="003246A4" w:rsidRPr="00D15DAB" w:rsidTr="0002604D">
        <w:tc>
          <w:tcPr>
            <w:tcW w:w="9945" w:type="dxa"/>
            <w:gridSpan w:val="4"/>
            <w:shd w:val="pct10" w:color="auto" w:fill="auto"/>
          </w:tcPr>
          <w:p w:rsidR="003246A4" w:rsidRPr="00D15DAB" w:rsidRDefault="003246A4" w:rsidP="00630E75">
            <w:pPr>
              <w:ind w:firstLine="0"/>
              <w:jc w:val="center"/>
              <w:rPr>
                <w:b/>
                <w:bCs/>
                <w:sz w:val="24"/>
                <w:szCs w:val="24"/>
              </w:rPr>
            </w:pPr>
            <w:r w:rsidRPr="00D15DAB">
              <w:rPr>
                <w:b/>
                <w:bCs/>
                <w:sz w:val="24"/>
                <w:szCs w:val="24"/>
              </w:rPr>
              <w:t xml:space="preserve">2 </w:t>
            </w:r>
            <w:r w:rsidR="00160F4C" w:rsidRPr="00D15DAB">
              <w:rPr>
                <w:b/>
                <w:bCs/>
                <w:sz w:val="24"/>
                <w:szCs w:val="24"/>
              </w:rPr>
              <w:t xml:space="preserve"> </w:t>
            </w:r>
            <w:r w:rsidRPr="00D15DAB">
              <w:rPr>
                <w:b/>
                <w:bCs/>
                <w:sz w:val="24"/>
                <w:szCs w:val="24"/>
              </w:rPr>
              <w:t>– Мета освітньої програми</w:t>
            </w:r>
          </w:p>
        </w:tc>
      </w:tr>
      <w:tr w:rsidR="003246A4" w:rsidRPr="00D15DAB" w:rsidTr="0002604D">
        <w:tc>
          <w:tcPr>
            <w:tcW w:w="9945" w:type="dxa"/>
            <w:gridSpan w:val="4"/>
          </w:tcPr>
          <w:p w:rsidR="00523707" w:rsidRPr="00D15DAB" w:rsidRDefault="004712B4" w:rsidP="00523707">
            <w:pPr>
              <w:ind w:firstLine="0"/>
              <w:jc w:val="both"/>
              <w:rPr>
                <w:sz w:val="24"/>
                <w:szCs w:val="24"/>
              </w:rPr>
            </w:pPr>
            <w:r w:rsidRPr="0064203A">
              <w:rPr>
                <w:sz w:val="24"/>
                <w:szCs w:val="24"/>
              </w:rPr>
              <w:t>Підготовка висококваліфікованих та конкурентоздатних фахівців з фінансів, банківської справи та страхування, які володіють сучасними теоретичними знаннями, методами, інструментами та практичними навичками, необхідними для розв’язання завдань, проблем та прийняття стратегічних рішень у сфері страхування та фінансової безпеки</w:t>
            </w:r>
          </w:p>
        </w:tc>
      </w:tr>
      <w:tr w:rsidR="003246A4" w:rsidRPr="00D15DAB" w:rsidTr="0002604D">
        <w:tc>
          <w:tcPr>
            <w:tcW w:w="9945" w:type="dxa"/>
            <w:gridSpan w:val="4"/>
            <w:shd w:val="pct10" w:color="auto" w:fill="auto"/>
          </w:tcPr>
          <w:p w:rsidR="003246A4" w:rsidRPr="00D15DAB" w:rsidRDefault="003246A4" w:rsidP="00630E75">
            <w:pPr>
              <w:ind w:firstLine="0"/>
              <w:jc w:val="center"/>
              <w:rPr>
                <w:b/>
                <w:bCs/>
                <w:sz w:val="24"/>
                <w:szCs w:val="24"/>
              </w:rPr>
            </w:pPr>
            <w:r w:rsidRPr="00D15DAB">
              <w:rPr>
                <w:b/>
                <w:bCs/>
                <w:sz w:val="24"/>
                <w:szCs w:val="24"/>
              </w:rPr>
              <w:t xml:space="preserve">3 </w:t>
            </w:r>
            <w:r w:rsidR="00160F4C" w:rsidRPr="00D15DAB">
              <w:rPr>
                <w:b/>
                <w:bCs/>
                <w:sz w:val="24"/>
                <w:szCs w:val="24"/>
              </w:rPr>
              <w:t xml:space="preserve"> </w:t>
            </w:r>
            <w:r w:rsidRPr="00D15DAB">
              <w:rPr>
                <w:b/>
                <w:bCs/>
                <w:sz w:val="24"/>
                <w:szCs w:val="24"/>
              </w:rPr>
              <w:t>– Характеристика освітньої програми</w:t>
            </w:r>
          </w:p>
        </w:tc>
      </w:tr>
      <w:tr w:rsidR="003246A4" w:rsidRPr="00D15DAB" w:rsidTr="00EC6F37">
        <w:tc>
          <w:tcPr>
            <w:tcW w:w="2511" w:type="dxa"/>
            <w:gridSpan w:val="2"/>
            <w:vAlign w:val="center"/>
          </w:tcPr>
          <w:p w:rsidR="003246A4" w:rsidRPr="00D15DAB" w:rsidRDefault="003246A4" w:rsidP="007E4A8F">
            <w:pPr>
              <w:ind w:firstLine="0"/>
              <w:rPr>
                <w:b/>
                <w:bCs/>
                <w:sz w:val="24"/>
                <w:szCs w:val="24"/>
              </w:rPr>
            </w:pPr>
            <w:r w:rsidRPr="00D15DAB">
              <w:rPr>
                <w:b/>
                <w:bCs/>
                <w:sz w:val="24"/>
                <w:szCs w:val="24"/>
              </w:rPr>
              <w:t>Предметна область (галузь знань, спеціальність)</w:t>
            </w:r>
          </w:p>
        </w:tc>
        <w:tc>
          <w:tcPr>
            <w:tcW w:w="7434" w:type="dxa"/>
            <w:gridSpan w:val="2"/>
          </w:tcPr>
          <w:p w:rsidR="008F23BA" w:rsidRPr="00D15DAB" w:rsidRDefault="003246A4" w:rsidP="00D15DAB">
            <w:pPr>
              <w:tabs>
                <w:tab w:val="left" w:pos="317"/>
              </w:tabs>
              <w:ind w:firstLine="0"/>
              <w:jc w:val="both"/>
              <w:rPr>
                <w:sz w:val="24"/>
                <w:szCs w:val="24"/>
              </w:rPr>
            </w:pPr>
            <w:r w:rsidRPr="00D15DAB">
              <w:rPr>
                <w:sz w:val="24"/>
                <w:szCs w:val="24"/>
              </w:rPr>
              <w:t xml:space="preserve">Освітньо-професійна програма </w:t>
            </w:r>
            <w:r w:rsidR="008F23BA" w:rsidRPr="00D15DAB">
              <w:rPr>
                <w:sz w:val="24"/>
                <w:szCs w:val="24"/>
              </w:rPr>
              <w:t xml:space="preserve">«Страхування та </w:t>
            </w:r>
            <w:r w:rsidR="00160F4C" w:rsidRPr="00D15DAB">
              <w:rPr>
                <w:sz w:val="24"/>
                <w:szCs w:val="24"/>
              </w:rPr>
              <w:t>фінансова безпека</w:t>
            </w:r>
            <w:r w:rsidR="008F23BA" w:rsidRPr="00D15DAB">
              <w:rPr>
                <w:sz w:val="24"/>
                <w:szCs w:val="24"/>
              </w:rPr>
              <w:t>»</w:t>
            </w:r>
          </w:p>
          <w:p w:rsidR="008F23BA" w:rsidRPr="00D15DAB" w:rsidRDefault="003246A4" w:rsidP="00D15DAB">
            <w:pPr>
              <w:tabs>
                <w:tab w:val="left" w:pos="317"/>
              </w:tabs>
              <w:ind w:firstLine="0"/>
              <w:jc w:val="both"/>
              <w:rPr>
                <w:sz w:val="24"/>
                <w:szCs w:val="24"/>
              </w:rPr>
            </w:pPr>
            <w:r w:rsidRPr="00D15DAB">
              <w:rPr>
                <w:sz w:val="24"/>
                <w:szCs w:val="24"/>
              </w:rPr>
              <w:t>галуз</w:t>
            </w:r>
            <w:r w:rsidR="008F23BA" w:rsidRPr="00D15DAB">
              <w:rPr>
                <w:sz w:val="24"/>
                <w:szCs w:val="24"/>
              </w:rPr>
              <w:t>ь</w:t>
            </w:r>
            <w:r w:rsidRPr="00D15DAB">
              <w:rPr>
                <w:sz w:val="24"/>
                <w:szCs w:val="24"/>
              </w:rPr>
              <w:t xml:space="preserve"> знань 07 </w:t>
            </w:r>
            <w:r w:rsidR="008F23BA" w:rsidRPr="00D15DAB">
              <w:rPr>
                <w:sz w:val="24"/>
                <w:szCs w:val="24"/>
              </w:rPr>
              <w:t>«</w:t>
            </w:r>
            <w:r w:rsidRPr="00D15DAB">
              <w:rPr>
                <w:sz w:val="24"/>
                <w:szCs w:val="24"/>
              </w:rPr>
              <w:t>Управління та адміністрування</w:t>
            </w:r>
            <w:r w:rsidR="008F23BA" w:rsidRPr="00D15DAB">
              <w:rPr>
                <w:sz w:val="24"/>
                <w:szCs w:val="24"/>
              </w:rPr>
              <w:t>»</w:t>
            </w:r>
          </w:p>
          <w:p w:rsidR="003246A4" w:rsidRPr="00D15DAB" w:rsidRDefault="003246A4" w:rsidP="00D15DAB">
            <w:pPr>
              <w:tabs>
                <w:tab w:val="left" w:pos="317"/>
              </w:tabs>
              <w:ind w:firstLine="0"/>
              <w:jc w:val="both"/>
              <w:rPr>
                <w:sz w:val="24"/>
                <w:szCs w:val="24"/>
              </w:rPr>
            </w:pPr>
            <w:r w:rsidRPr="00D15DAB">
              <w:rPr>
                <w:sz w:val="24"/>
                <w:szCs w:val="24"/>
              </w:rPr>
              <w:t>спеціальн</w:t>
            </w:r>
            <w:r w:rsidR="008F23BA" w:rsidRPr="00D15DAB">
              <w:rPr>
                <w:sz w:val="24"/>
                <w:szCs w:val="24"/>
              </w:rPr>
              <w:t>і</w:t>
            </w:r>
            <w:r w:rsidRPr="00D15DAB">
              <w:rPr>
                <w:sz w:val="24"/>
                <w:szCs w:val="24"/>
              </w:rPr>
              <w:t>ст</w:t>
            </w:r>
            <w:r w:rsidR="008F23BA" w:rsidRPr="00D15DAB">
              <w:rPr>
                <w:sz w:val="24"/>
                <w:szCs w:val="24"/>
              </w:rPr>
              <w:t>ь</w:t>
            </w:r>
            <w:r w:rsidRPr="00D15DAB">
              <w:rPr>
                <w:sz w:val="24"/>
                <w:szCs w:val="24"/>
              </w:rPr>
              <w:t xml:space="preserve"> 072 </w:t>
            </w:r>
            <w:r w:rsidR="008F23BA" w:rsidRPr="00D15DAB">
              <w:rPr>
                <w:sz w:val="24"/>
                <w:szCs w:val="24"/>
              </w:rPr>
              <w:t>«</w:t>
            </w:r>
            <w:r w:rsidRPr="00D15DAB">
              <w:rPr>
                <w:sz w:val="24"/>
                <w:szCs w:val="24"/>
              </w:rPr>
              <w:t>Фінанси, банківська справа та страхування</w:t>
            </w:r>
            <w:r w:rsidR="008F23BA" w:rsidRPr="00D15DAB">
              <w:rPr>
                <w:sz w:val="24"/>
                <w:szCs w:val="24"/>
              </w:rPr>
              <w:t>»</w:t>
            </w:r>
          </w:p>
          <w:p w:rsidR="004478CB" w:rsidRPr="00D15DAB" w:rsidRDefault="00523707" w:rsidP="00D15DAB">
            <w:pPr>
              <w:pStyle w:val="a4"/>
              <w:shd w:val="clear" w:color="auto" w:fill="FFFFFF"/>
              <w:spacing w:after="0" w:line="240" w:lineRule="auto"/>
              <w:ind w:left="0"/>
              <w:jc w:val="both"/>
              <w:textAlignment w:val="baseline"/>
              <w:rPr>
                <w:rFonts w:ascii="Times New Roman" w:hAnsi="Times New Roman" w:cs="Times New Roman"/>
                <w:sz w:val="24"/>
                <w:szCs w:val="24"/>
                <w:lang w:val="uk-UA" w:eastAsia="uk-UA"/>
              </w:rPr>
            </w:pPr>
            <w:r w:rsidRPr="00D15DAB">
              <w:rPr>
                <w:rFonts w:ascii="Times New Roman" w:hAnsi="Times New Roman" w:cs="Times New Roman"/>
                <w:b/>
                <w:bCs/>
                <w:sz w:val="24"/>
                <w:szCs w:val="24"/>
                <w:lang w:val="uk-UA" w:eastAsia="uk-UA"/>
              </w:rPr>
              <w:lastRenderedPageBreak/>
              <w:t>Об’єкт(и) вивчення та діяльност</w:t>
            </w:r>
            <w:r w:rsidRPr="00D15DAB">
              <w:rPr>
                <w:rFonts w:ascii="Times New Roman" w:hAnsi="Times New Roman" w:cs="Times New Roman"/>
                <w:sz w:val="24"/>
                <w:szCs w:val="24"/>
                <w:lang w:val="uk-UA" w:eastAsia="uk-UA"/>
              </w:rPr>
              <w:t>і:</w:t>
            </w:r>
            <w:r w:rsidR="004478CB" w:rsidRPr="00D15DAB">
              <w:rPr>
                <w:rFonts w:ascii="Times New Roman" w:hAnsi="Times New Roman" w:cs="Times New Roman"/>
                <w:b/>
                <w:sz w:val="24"/>
                <w:szCs w:val="24"/>
                <w:lang w:val="uk-UA" w:eastAsia="uk-UA"/>
              </w:rPr>
              <w:t xml:space="preserve"> </w:t>
            </w:r>
            <w:r w:rsidR="00D15DAB" w:rsidRPr="00D15DAB">
              <w:rPr>
                <w:rFonts w:ascii="Times New Roman" w:hAnsi="Times New Roman" w:cs="Times New Roman"/>
                <w:sz w:val="24"/>
                <w:szCs w:val="24"/>
                <w:lang w:val="uk-UA"/>
              </w:rPr>
              <w:t>система, принципи, механізми функціонування страхування та забезпечення фінансової безпеки</w:t>
            </w:r>
          </w:p>
          <w:p w:rsidR="00BA69C7" w:rsidRPr="00D15DAB" w:rsidRDefault="009C45E8" w:rsidP="00D15DAB">
            <w:pPr>
              <w:shd w:val="clear" w:color="auto" w:fill="FFFFFF"/>
              <w:ind w:firstLine="0"/>
              <w:jc w:val="both"/>
              <w:textAlignment w:val="baseline"/>
              <w:rPr>
                <w:sz w:val="24"/>
                <w:szCs w:val="24"/>
                <w:lang w:eastAsia="uk-UA"/>
              </w:rPr>
            </w:pPr>
            <w:r w:rsidRPr="00D15DAB">
              <w:rPr>
                <w:b/>
                <w:sz w:val="24"/>
                <w:szCs w:val="24"/>
                <w:lang w:eastAsia="uk-UA"/>
              </w:rPr>
              <w:t>Цілі навчання</w:t>
            </w:r>
            <w:r w:rsidRPr="00D15DAB">
              <w:rPr>
                <w:sz w:val="24"/>
                <w:szCs w:val="24"/>
                <w:lang w:eastAsia="uk-UA"/>
              </w:rPr>
              <w:t xml:space="preserve"> – підготовка </w:t>
            </w:r>
            <w:r w:rsidR="00AA1C48" w:rsidRPr="00D15DAB">
              <w:rPr>
                <w:sz w:val="24"/>
                <w:szCs w:val="24"/>
                <w:lang w:eastAsia="uk-UA"/>
              </w:rPr>
              <w:t>висококваліфікованих професіоналів</w:t>
            </w:r>
            <w:r w:rsidRPr="00D15DAB">
              <w:rPr>
                <w:sz w:val="24"/>
                <w:szCs w:val="24"/>
                <w:lang w:eastAsia="uk-UA"/>
              </w:rPr>
              <w:t xml:space="preserve">, здатних </w:t>
            </w:r>
            <w:r w:rsidR="00AA1C48" w:rsidRPr="00D15DAB">
              <w:rPr>
                <w:sz w:val="24"/>
                <w:szCs w:val="24"/>
                <w:lang w:eastAsia="uk-UA"/>
              </w:rPr>
              <w:t>розв’язувати</w:t>
            </w:r>
            <w:r w:rsidRPr="00D15DAB">
              <w:rPr>
                <w:sz w:val="24"/>
                <w:szCs w:val="24"/>
                <w:lang w:eastAsia="uk-UA"/>
              </w:rPr>
              <w:t xml:space="preserve"> спеціалізовані складні задачі і практичні проблеми, що характеризуються комплексністю та невизначеністю умов у сфері фінансів, банківської справи та страхування</w:t>
            </w:r>
          </w:p>
        </w:tc>
      </w:tr>
      <w:tr w:rsidR="00523707" w:rsidRPr="00D15DAB" w:rsidTr="00EC6F37">
        <w:tc>
          <w:tcPr>
            <w:tcW w:w="2511" w:type="dxa"/>
            <w:gridSpan w:val="2"/>
            <w:vAlign w:val="center"/>
          </w:tcPr>
          <w:p w:rsidR="00523707" w:rsidRPr="00D15DAB" w:rsidRDefault="00523707" w:rsidP="007E4A8F">
            <w:pPr>
              <w:ind w:firstLine="0"/>
              <w:rPr>
                <w:b/>
                <w:bCs/>
                <w:sz w:val="24"/>
                <w:szCs w:val="24"/>
              </w:rPr>
            </w:pPr>
          </w:p>
        </w:tc>
        <w:tc>
          <w:tcPr>
            <w:tcW w:w="7434" w:type="dxa"/>
            <w:gridSpan w:val="2"/>
          </w:tcPr>
          <w:p w:rsidR="00DE0B62" w:rsidRPr="00D15DAB" w:rsidRDefault="00835239" w:rsidP="00D15DAB">
            <w:pPr>
              <w:pStyle w:val="a4"/>
              <w:shd w:val="clear" w:color="auto" w:fill="FFFFFF"/>
              <w:spacing w:after="0" w:line="240" w:lineRule="auto"/>
              <w:ind w:left="0"/>
              <w:jc w:val="both"/>
              <w:textAlignment w:val="baseline"/>
              <w:rPr>
                <w:rFonts w:ascii="Times New Roman" w:hAnsi="Times New Roman" w:cs="Times New Roman"/>
                <w:bCs/>
                <w:sz w:val="24"/>
                <w:szCs w:val="24"/>
                <w:lang w:val="uk-UA" w:eastAsia="uk-UA"/>
              </w:rPr>
            </w:pPr>
            <w:r w:rsidRPr="00D15DAB">
              <w:rPr>
                <w:rFonts w:ascii="Times New Roman" w:hAnsi="Times New Roman" w:cs="Times New Roman"/>
                <w:b/>
                <w:bCs/>
                <w:sz w:val="24"/>
                <w:szCs w:val="24"/>
                <w:lang w:val="uk-UA" w:eastAsia="uk-UA"/>
              </w:rPr>
              <w:t>Теоретичний зміст предметної області</w:t>
            </w:r>
            <w:r w:rsidR="005542AA" w:rsidRPr="00D15DAB">
              <w:rPr>
                <w:rFonts w:ascii="Times New Roman" w:hAnsi="Times New Roman" w:cs="Times New Roman"/>
                <w:b/>
                <w:bCs/>
                <w:sz w:val="24"/>
                <w:szCs w:val="24"/>
                <w:lang w:val="uk-UA" w:eastAsia="uk-UA"/>
              </w:rPr>
              <w:t>:</w:t>
            </w:r>
            <w:r w:rsidR="005542AA" w:rsidRPr="00D15DAB">
              <w:rPr>
                <w:rFonts w:ascii="Times New Roman" w:hAnsi="Times New Roman" w:cs="Times New Roman"/>
                <w:bCs/>
                <w:sz w:val="24"/>
                <w:szCs w:val="24"/>
                <w:lang w:val="uk-UA" w:eastAsia="uk-UA"/>
              </w:rPr>
              <w:t xml:space="preserve"> </w:t>
            </w:r>
            <w:r w:rsidRPr="00D15DAB">
              <w:rPr>
                <w:rFonts w:ascii="Times New Roman" w:hAnsi="Times New Roman" w:cs="Times New Roman"/>
                <w:sz w:val="24"/>
                <w:szCs w:val="24"/>
                <w:lang w:val="uk-UA" w:eastAsia="uk-UA"/>
              </w:rPr>
              <w:t>ґрунтується на поняттях, категоріях, теоріях і концепціях фінансової науки, які визначають тенденції і закономірності функціонування та розвитку страхування та фінансової безпеки</w:t>
            </w:r>
            <w:r w:rsidR="00DE0B62" w:rsidRPr="00D15DAB">
              <w:rPr>
                <w:rFonts w:ascii="Times New Roman" w:hAnsi="Times New Roman" w:cs="Times New Roman"/>
                <w:sz w:val="24"/>
                <w:szCs w:val="24"/>
                <w:lang w:val="uk-UA" w:eastAsia="uk-UA"/>
              </w:rPr>
              <w:t xml:space="preserve"> на макро- та мікрорівнях.</w:t>
            </w:r>
          </w:p>
          <w:p w:rsidR="00523707" w:rsidRPr="00D15DAB" w:rsidRDefault="00523707" w:rsidP="00D15DAB">
            <w:pPr>
              <w:pStyle w:val="a4"/>
              <w:shd w:val="clear" w:color="auto" w:fill="FFFFFF"/>
              <w:spacing w:after="0" w:line="240" w:lineRule="auto"/>
              <w:ind w:left="0"/>
              <w:jc w:val="both"/>
              <w:textAlignment w:val="baseline"/>
              <w:rPr>
                <w:rFonts w:ascii="Times New Roman" w:hAnsi="Times New Roman" w:cs="Times New Roman"/>
                <w:sz w:val="24"/>
                <w:szCs w:val="24"/>
                <w:lang w:val="uk-UA" w:eastAsia="uk-UA"/>
              </w:rPr>
            </w:pPr>
            <w:r w:rsidRPr="00D15DAB">
              <w:rPr>
                <w:rFonts w:ascii="Times New Roman" w:hAnsi="Times New Roman" w:cs="Times New Roman"/>
                <w:b/>
                <w:bCs/>
                <w:sz w:val="24"/>
                <w:szCs w:val="24"/>
                <w:lang w:val="uk-UA" w:eastAsia="uk-UA"/>
              </w:rPr>
              <w:t>Методи, методики та технології</w:t>
            </w:r>
            <w:r w:rsidRPr="00D15DAB">
              <w:rPr>
                <w:rFonts w:ascii="Times New Roman" w:hAnsi="Times New Roman" w:cs="Times New Roman"/>
                <w:sz w:val="24"/>
                <w:szCs w:val="24"/>
                <w:lang w:val="uk-UA" w:eastAsia="uk-UA"/>
              </w:rPr>
              <w:t>: загальнонаукові методи пізнання</w:t>
            </w:r>
            <w:r w:rsidR="00D22929" w:rsidRPr="00D15DAB">
              <w:rPr>
                <w:rFonts w:ascii="Times New Roman" w:hAnsi="Times New Roman" w:cs="Times New Roman"/>
                <w:sz w:val="24"/>
                <w:szCs w:val="24"/>
                <w:lang w:val="uk-UA" w:eastAsia="uk-UA"/>
              </w:rPr>
              <w:t xml:space="preserve">: аналіз і синтез, індукція і дедукція, аналогія і моделювання, системний аналіз тощо. У сфері фінансів, банківської справи, страхування та фінансової безпеки : статистичні, </w:t>
            </w:r>
            <w:r w:rsidRPr="00D15DAB">
              <w:rPr>
                <w:rFonts w:ascii="Times New Roman" w:hAnsi="Times New Roman" w:cs="Times New Roman"/>
                <w:sz w:val="24"/>
                <w:szCs w:val="24"/>
                <w:lang w:val="uk-UA" w:eastAsia="uk-UA"/>
              </w:rPr>
              <w:t>математичні, та якісні методи економічного аналізу, економіко-математичн</w:t>
            </w:r>
            <w:r w:rsidR="00893F72" w:rsidRPr="00D15DAB">
              <w:rPr>
                <w:rFonts w:ascii="Times New Roman" w:hAnsi="Times New Roman" w:cs="Times New Roman"/>
                <w:sz w:val="24"/>
                <w:szCs w:val="24"/>
                <w:lang w:val="uk-UA" w:eastAsia="uk-UA"/>
              </w:rPr>
              <w:t>ого аналізу</w:t>
            </w:r>
            <w:r w:rsidRPr="00D15DAB">
              <w:rPr>
                <w:rFonts w:ascii="Times New Roman" w:hAnsi="Times New Roman" w:cs="Times New Roman"/>
                <w:sz w:val="24"/>
                <w:szCs w:val="24"/>
                <w:lang w:val="uk-UA" w:eastAsia="uk-UA"/>
              </w:rPr>
              <w:t>, інформаційно-комунікаційні технології, методи дослідницької діяльності та презентації результатів, методики та технології світової та вітчизняної фінансової науки і практики.</w:t>
            </w:r>
          </w:p>
          <w:p w:rsidR="00523707" w:rsidRPr="00D15DAB" w:rsidRDefault="00523707" w:rsidP="00D15DAB">
            <w:pPr>
              <w:pStyle w:val="a4"/>
              <w:shd w:val="clear" w:color="auto" w:fill="FFFFFF"/>
              <w:spacing w:after="0" w:line="240" w:lineRule="auto"/>
              <w:ind w:left="0"/>
              <w:jc w:val="both"/>
              <w:textAlignment w:val="baseline"/>
              <w:rPr>
                <w:rFonts w:ascii="Times New Roman" w:hAnsi="Times New Roman" w:cs="Times New Roman"/>
                <w:sz w:val="24"/>
                <w:szCs w:val="24"/>
                <w:lang w:val="uk-UA" w:eastAsia="uk-UA"/>
              </w:rPr>
            </w:pPr>
            <w:r w:rsidRPr="00D15DAB">
              <w:rPr>
                <w:rFonts w:ascii="Times New Roman" w:hAnsi="Times New Roman" w:cs="Times New Roman"/>
                <w:b/>
                <w:bCs/>
                <w:sz w:val="24"/>
                <w:szCs w:val="24"/>
                <w:lang w:val="uk-UA"/>
              </w:rPr>
              <w:t>Інструменти</w:t>
            </w:r>
            <w:r w:rsidRPr="00D15DAB">
              <w:rPr>
                <w:rFonts w:ascii="Times New Roman" w:hAnsi="Times New Roman" w:cs="Times New Roman"/>
                <w:sz w:val="24"/>
                <w:szCs w:val="24"/>
                <w:lang w:val="uk-UA"/>
              </w:rPr>
              <w:t>: сучасні інформаційно-аналітичні системи та програмні продукти, що застосовуються у сфері страхування та фінансової безпеки, а також в сфері наукового дослідження</w:t>
            </w:r>
            <w:r w:rsidRPr="00D15DAB">
              <w:rPr>
                <w:rFonts w:ascii="Times New Roman" w:hAnsi="Times New Roman" w:cs="Times New Roman"/>
                <w:sz w:val="24"/>
                <w:szCs w:val="24"/>
                <w:lang w:val="uk-UA" w:eastAsia="uk-UA"/>
              </w:rPr>
              <w:t>.</w:t>
            </w:r>
          </w:p>
          <w:p w:rsidR="00523707" w:rsidRPr="00D15DAB" w:rsidRDefault="00523707" w:rsidP="00D15DAB">
            <w:pPr>
              <w:ind w:firstLine="0"/>
              <w:jc w:val="both"/>
              <w:rPr>
                <w:sz w:val="24"/>
                <w:szCs w:val="24"/>
              </w:rPr>
            </w:pPr>
          </w:p>
        </w:tc>
      </w:tr>
      <w:tr w:rsidR="003246A4" w:rsidRPr="00D15DAB" w:rsidTr="00EC6F37">
        <w:tc>
          <w:tcPr>
            <w:tcW w:w="2511" w:type="dxa"/>
            <w:gridSpan w:val="2"/>
            <w:vAlign w:val="center"/>
          </w:tcPr>
          <w:p w:rsidR="003246A4" w:rsidRPr="00D15DAB" w:rsidRDefault="003246A4" w:rsidP="007E4A8F">
            <w:pPr>
              <w:ind w:firstLine="0"/>
              <w:rPr>
                <w:b/>
                <w:bCs/>
                <w:sz w:val="24"/>
                <w:szCs w:val="24"/>
              </w:rPr>
            </w:pPr>
            <w:r w:rsidRPr="00D15DAB">
              <w:rPr>
                <w:b/>
                <w:bCs/>
                <w:sz w:val="24"/>
                <w:szCs w:val="24"/>
              </w:rPr>
              <w:t>Орієнтація освітньої програми</w:t>
            </w:r>
          </w:p>
        </w:tc>
        <w:tc>
          <w:tcPr>
            <w:tcW w:w="7434" w:type="dxa"/>
            <w:gridSpan w:val="2"/>
          </w:tcPr>
          <w:p w:rsidR="002F0ED5" w:rsidRPr="00D15DAB" w:rsidRDefault="002F0ED5" w:rsidP="002F0ED5">
            <w:pPr>
              <w:ind w:firstLine="0"/>
              <w:jc w:val="both"/>
              <w:rPr>
                <w:sz w:val="24"/>
                <w:szCs w:val="24"/>
              </w:rPr>
            </w:pPr>
            <w:r w:rsidRPr="00D15DAB">
              <w:rPr>
                <w:sz w:val="24"/>
                <w:szCs w:val="24"/>
              </w:rPr>
              <w:t>Програма освітньо-професійна, прикладна</w:t>
            </w:r>
            <w:r w:rsidR="003D6F28" w:rsidRPr="00D15DAB">
              <w:rPr>
                <w:sz w:val="24"/>
                <w:szCs w:val="24"/>
              </w:rPr>
              <w:t xml:space="preserve">: спрямована </w:t>
            </w:r>
            <w:r w:rsidRPr="00D15DAB">
              <w:rPr>
                <w:sz w:val="24"/>
                <w:szCs w:val="24"/>
              </w:rPr>
              <w:t xml:space="preserve">на формування та розвиток компетентностей, необхідних для підготовки висококваліфікованих фахівців з фінансів, банківської справи та страхування, які володіють сучасними теоретичними знаннями та практичними навичками, здатністю до самостійного навчання, саморозвитку та вирішення нестандартних завдань, спроможних приймати раціональні управлінські рішення щодо функціонування суб’єктів страхового ринку та забезпечення фінансової безпеки у бізнес середовищі. Структура програми включає компоненти професійної та практичної підготовки у сфері фінансів, банківської справи, страхування та фінансової безпеки і відображає досягнення наукової думки з управління ризиками суб’єктів бізнесу і  страхового ринку та забезпечення їх фінансової безпеки. Передбачає  динамічне, інтегральне та інтерактивне оволодіння сучасними методами прийняття управлінських рішень у сфері фінансів, банківської справи, страхування та фінансової безпеки, формування стратегій та політики управління бізнес-процесами страхової компанії та проектування інструментів їх реалізації; розробки системи оптимального страхового захисту суб’єктів господарювання усіх форм власності від наслідків дії різноманітних ризиків, застосування інструментів  </w:t>
            </w:r>
            <w:r w:rsidRPr="00D15DAB">
              <w:rPr>
                <w:sz w:val="24"/>
                <w:szCs w:val="24"/>
                <w:lang w:val="en-US"/>
              </w:rPr>
              <w:t>Insurtech</w:t>
            </w:r>
            <w:r w:rsidRPr="00D15DAB">
              <w:rPr>
                <w:sz w:val="24"/>
                <w:szCs w:val="24"/>
              </w:rPr>
              <w:t xml:space="preserve"> в забезпеченні фінансової безпеки. Програма пропонує комплексний підхід до страхування та фінансової безпеки, реалізує його через теоретичне навчання й практичну підготовку. Освітні компоненти програми базуються на сучасних теоріях і тісно пов’язані з практичним застосуванням у діловому середовищі.</w:t>
            </w:r>
          </w:p>
          <w:p w:rsidR="00141A46" w:rsidRPr="00D15DAB" w:rsidRDefault="00141A46" w:rsidP="001506F1">
            <w:pPr>
              <w:ind w:firstLine="0"/>
              <w:jc w:val="both"/>
              <w:rPr>
                <w:sz w:val="24"/>
                <w:szCs w:val="24"/>
              </w:rPr>
            </w:pPr>
          </w:p>
        </w:tc>
      </w:tr>
      <w:tr w:rsidR="003246A4" w:rsidRPr="00D15DAB" w:rsidTr="00EC6F37">
        <w:tc>
          <w:tcPr>
            <w:tcW w:w="2511" w:type="dxa"/>
            <w:gridSpan w:val="2"/>
            <w:vAlign w:val="center"/>
          </w:tcPr>
          <w:p w:rsidR="003246A4" w:rsidRPr="00D15DAB" w:rsidRDefault="003246A4" w:rsidP="00421805">
            <w:pPr>
              <w:ind w:firstLine="0"/>
              <w:rPr>
                <w:b/>
                <w:bCs/>
                <w:sz w:val="24"/>
                <w:szCs w:val="24"/>
              </w:rPr>
            </w:pPr>
            <w:r w:rsidRPr="00D15DAB">
              <w:rPr>
                <w:b/>
                <w:bCs/>
                <w:sz w:val="24"/>
                <w:szCs w:val="24"/>
              </w:rPr>
              <w:t>Основний фокус освітньої програми та спеціалізації</w:t>
            </w:r>
          </w:p>
        </w:tc>
        <w:tc>
          <w:tcPr>
            <w:tcW w:w="7434" w:type="dxa"/>
            <w:gridSpan w:val="2"/>
          </w:tcPr>
          <w:p w:rsidR="002F0ED5" w:rsidRPr="00D15DAB" w:rsidRDefault="002F0ED5" w:rsidP="002F0ED5">
            <w:pPr>
              <w:ind w:firstLine="0"/>
              <w:jc w:val="both"/>
              <w:rPr>
                <w:sz w:val="24"/>
                <w:szCs w:val="24"/>
              </w:rPr>
            </w:pPr>
            <w:r w:rsidRPr="00D15DAB">
              <w:rPr>
                <w:sz w:val="24"/>
                <w:szCs w:val="24"/>
              </w:rPr>
              <w:t>Загальна вища освіта у галузі 07 «Управління та адміністрування» спеціальності 072 «Фінанси, банківська справа та страхування».</w:t>
            </w:r>
            <w:r w:rsidR="008C1CC3" w:rsidRPr="00D15DAB">
              <w:rPr>
                <w:sz w:val="24"/>
                <w:szCs w:val="24"/>
              </w:rPr>
              <w:t xml:space="preserve"> </w:t>
            </w:r>
            <w:r w:rsidRPr="00D15DAB">
              <w:rPr>
                <w:sz w:val="24"/>
                <w:szCs w:val="24"/>
              </w:rPr>
              <w:t>Освітньо-професійна програма спрямована на</w:t>
            </w:r>
            <w:r w:rsidR="00EE6E4E" w:rsidRPr="00D15DAB">
              <w:rPr>
                <w:sz w:val="24"/>
                <w:szCs w:val="24"/>
              </w:rPr>
              <w:t xml:space="preserve"> забезпечення </w:t>
            </w:r>
            <w:r w:rsidR="008C1CC3" w:rsidRPr="00D15DAB">
              <w:rPr>
                <w:sz w:val="24"/>
                <w:szCs w:val="24"/>
              </w:rPr>
              <w:t xml:space="preserve">компетентністно-орієнтованої </w:t>
            </w:r>
            <w:r w:rsidRPr="00D15DAB">
              <w:rPr>
                <w:sz w:val="24"/>
                <w:szCs w:val="24"/>
              </w:rPr>
              <w:t>підготовк</w:t>
            </w:r>
            <w:r w:rsidR="008C1CC3" w:rsidRPr="00D15DAB">
              <w:rPr>
                <w:sz w:val="24"/>
                <w:szCs w:val="24"/>
              </w:rPr>
              <w:t>и</w:t>
            </w:r>
            <w:r w:rsidRPr="00D15DAB">
              <w:rPr>
                <w:sz w:val="24"/>
                <w:szCs w:val="24"/>
              </w:rPr>
              <w:t xml:space="preserve"> фахівців нового покоління, </w:t>
            </w:r>
            <w:r w:rsidRPr="00D15DAB">
              <w:rPr>
                <w:sz w:val="24"/>
                <w:szCs w:val="24"/>
              </w:rPr>
              <w:lastRenderedPageBreak/>
              <w:t>які мають глибоку теоретичну й методологічну підготовку у сфері страхування та фінансової безпеки, здатних інноваційно, креативно мислити та діяти, розв’язувати нестандартні завдання, приймати оптимальні рішення, генерувати оригінальні й ефективні ідеї, застосовувати сучасний інструментарій досліджень у конкретних умовах.</w:t>
            </w:r>
          </w:p>
          <w:p w:rsidR="004874AA" w:rsidRPr="00D15DAB" w:rsidRDefault="002F0ED5" w:rsidP="003D6F28">
            <w:pPr>
              <w:ind w:firstLine="0"/>
              <w:jc w:val="both"/>
              <w:rPr>
                <w:sz w:val="24"/>
                <w:szCs w:val="24"/>
              </w:rPr>
            </w:pPr>
            <w:r w:rsidRPr="00D15DAB">
              <w:rPr>
                <w:b/>
                <w:bCs/>
                <w:iCs/>
                <w:sz w:val="24"/>
                <w:szCs w:val="24"/>
              </w:rPr>
              <w:t>Ключові слова:</w:t>
            </w:r>
            <w:r w:rsidRPr="00D15DAB">
              <w:rPr>
                <w:b/>
                <w:bCs/>
                <w:i/>
                <w:iCs/>
                <w:sz w:val="24"/>
                <w:szCs w:val="24"/>
              </w:rPr>
              <w:t xml:space="preserve"> </w:t>
            </w:r>
            <w:r w:rsidRPr="00D15DAB">
              <w:rPr>
                <w:sz w:val="24"/>
                <w:szCs w:val="24"/>
              </w:rPr>
              <w:t xml:space="preserve">страхування, фінансова безпека, </w:t>
            </w:r>
            <w:r w:rsidR="003D6F28" w:rsidRPr="00D15DAB">
              <w:rPr>
                <w:sz w:val="24"/>
                <w:szCs w:val="24"/>
              </w:rPr>
              <w:t xml:space="preserve">система фінансової безпеки, фінансові ризики,  </w:t>
            </w:r>
            <w:r w:rsidRPr="00D15DAB">
              <w:rPr>
                <w:sz w:val="24"/>
                <w:szCs w:val="24"/>
              </w:rPr>
              <w:t>ринок фінансових послуг, ринок страхових послуг, пруденційне регулювання страхового ринку, страховий нагляд, комплаєнс-менеджмент, ризик-менеджмент,</w:t>
            </w:r>
            <w:r w:rsidR="00146E0F" w:rsidRPr="00D15DAB">
              <w:rPr>
                <w:sz w:val="24"/>
                <w:szCs w:val="24"/>
              </w:rPr>
              <w:t xml:space="preserve"> </w:t>
            </w:r>
            <w:r w:rsidRPr="00D15DAB">
              <w:rPr>
                <w:sz w:val="24"/>
                <w:szCs w:val="24"/>
              </w:rPr>
              <w:t>фінансовий менеджмент,</w:t>
            </w:r>
            <w:r w:rsidR="00146E0F" w:rsidRPr="00D15DAB">
              <w:rPr>
                <w:sz w:val="24"/>
                <w:szCs w:val="24"/>
              </w:rPr>
              <w:t xml:space="preserve"> фінансова безпека страхового ринку,</w:t>
            </w:r>
            <w:r w:rsidR="002F30EB" w:rsidRPr="00D15DAB">
              <w:rPr>
                <w:sz w:val="24"/>
                <w:szCs w:val="24"/>
              </w:rPr>
              <w:t xml:space="preserve"> фінансовий моніторинг,</w:t>
            </w:r>
            <w:r w:rsidRPr="00D15DAB">
              <w:rPr>
                <w:i/>
                <w:iCs/>
                <w:sz w:val="24"/>
                <w:szCs w:val="24"/>
              </w:rPr>
              <w:t xml:space="preserve"> </w:t>
            </w:r>
            <w:r w:rsidRPr="00D15DAB">
              <w:rPr>
                <w:sz w:val="24"/>
                <w:szCs w:val="24"/>
              </w:rPr>
              <w:t>продакт-менеджмент, управління страховим портфелем, управління інвестиційним портфелем, управління грошовими потоками, перестрахування, Insurtech,  управління бізнес-процесами страхової компанії.</w:t>
            </w:r>
          </w:p>
        </w:tc>
      </w:tr>
      <w:tr w:rsidR="003246A4" w:rsidRPr="00D15DAB" w:rsidTr="00EC6F37">
        <w:tc>
          <w:tcPr>
            <w:tcW w:w="2511" w:type="dxa"/>
            <w:gridSpan w:val="2"/>
            <w:vAlign w:val="center"/>
          </w:tcPr>
          <w:p w:rsidR="003246A4" w:rsidRPr="00D15DAB" w:rsidRDefault="003246A4" w:rsidP="00421805">
            <w:pPr>
              <w:ind w:firstLine="0"/>
              <w:rPr>
                <w:b/>
                <w:bCs/>
                <w:sz w:val="24"/>
                <w:szCs w:val="24"/>
              </w:rPr>
            </w:pPr>
            <w:r w:rsidRPr="00D15DAB">
              <w:rPr>
                <w:b/>
                <w:bCs/>
                <w:sz w:val="24"/>
                <w:szCs w:val="24"/>
              </w:rPr>
              <w:lastRenderedPageBreak/>
              <w:t>Особливості програми</w:t>
            </w:r>
          </w:p>
        </w:tc>
        <w:tc>
          <w:tcPr>
            <w:tcW w:w="7434" w:type="dxa"/>
            <w:gridSpan w:val="2"/>
          </w:tcPr>
          <w:p w:rsidR="00D847E0" w:rsidRPr="00D15DAB" w:rsidRDefault="00123E56" w:rsidP="00D847E0">
            <w:pPr>
              <w:tabs>
                <w:tab w:val="left" w:pos="281"/>
              </w:tabs>
              <w:ind w:firstLine="0"/>
              <w:jc w:val="both"/>
              <w:rPr>
                <w:sz w:val="22"/>
                <w:szCs w:val="24"/>
              </w:rPr>
            </w:pPr>
            <w:r w:rsidRPr="00D15DAB">
              <w:rPr>
                <w:rStyle w:val="markedcontent"/>
                <w:sz w:val="24"/>
              </w:rPr>
              <w:t>Професійна підготовка освітньо-професійної п</w:t>
            </w:r>
            <w:r w:rsidR="00D847E0" w:rsidRPr="00D15DAB">
              <w:rPr>
                <w:rStyle w:val="markedcontent"/>
                <w:sz w:val="24"/>
              </w:rPr>
              <w:t>рограм</w:t>
            </w:r>
            <w:r w:rsidRPr="00D15DAB">
              <w:rPr>
                <w:rStyle w:val="markedcontent"/>
                <w:sz w:val="24"/>
              </w:rPr>
              <w:t>и є</w:t>
            </w:r>
            <w:r w:rsidR="00D847E0" w:rsidRPr="00D15DAB">
              <w:rPr>
                <w:rStyle w:val="markedcontent"/>
                <w:sz w:val="24"/>
              </w:rPr>
              <w:t xml:space="preserve"> практично-орієнтованою. Структура освітньо-професійної програми</w:t>
            </w:r>
            <w:r w:rsidR="00D847E0" w:rsidRPr="00D15DAB">
              <w:rPr>
                <w:sz w:val="24"/>
              </w:rPr>
              <w:br/>
            </w:r>
            <w:r w:rsidR="00D847E0" w:rsidRPr="00D15DAB">
              <w:rPr>
                <w:rStyle w:val="markedcontent"/>
                <w:sz w:val="24"/>
              </w:rPr>
              <w:t xml:space="preserve">дозволяє оволодіти фундаментальними знаннями щодо процесів взаємозв’язку страхування і фінансової безпеки та їх впливу на сталий розвиток країни, що дозволяє повною мірою досягти тих результатів навчання, які затверджені Стандартом за спеціальністю «Фінанси, банківська справа та страхування» </w:t>
            </w:r>
            <w:r w:rsidRPr="00D15DAB">
              <w:rPr>
                <w:rStyle w:val="markedcontent"/>
                <w:sz w:val="24"/>
              </w:rPr>
              <w:t xml:space="preserve">для другого рівня вищої освіти. </w:t>
            </w:r>
            <w:r w:rsidR="00D847E0" w:rsidRPr="00D15DAB">
              <w:rPr>
                <w:rStyle w:val="markedcontent"/>
                <w:sz w:val="24"/>
              </w:rPr>
              <w:t xml:space="preserve">Її  особливостями є те, що програма орієнтована на опанування здобувачами вищої освіти навичок ефективного </w:t>
            </w:r>
            <w:r w:rsidR="00D847E0" w:rsidRPr="00D15DAB">
              <w:rPr>
                <w:rStyle w:val="markedcontent"/>
                <w:i/>
                <w:sz w:val="24"/>
              </w:rPr>
              <w:t>використання</w:t>
            </w:r>
            <w:r w:rsidR="00D847E0" w:rsidRPr="00D15DAB">
              <w:rPr>
                <w:rStyle w:val="markedcontent"/>
                <w:sz w:val="24"/>
              </w:rPr>
              <w:t xml:space="preserve">  закономірностей та розуміння </w:t>
            </w:r>
            <w:r w:rsidR="00A32E43" w:rsidRPr="00D15DAB">
              <w:rPr>
                <w:rStyle w:val="markedcontent"/>
                <w:sz w:val="24"/>
              </w:rPr>
              <w:t>застосування</w:t>
            </w:r>
            <w:r w:rsidR="00D847E0" w:rsidRPr="00D15DAB">
              <w:rPr>
                <w:rStyle w:val="markedcontent"/>
                <w:sz w:val="24"/>
              </w:rPr>
              <w:t xml:space="preserve"> бізнес-процесів страхової компанії у тісному взаємозв’язку з фінансовою безпекою;</w:t>
            </w:r>
            <w:r w:rsidRPr="00D15DAB">
              <w:rPr>
                <w:rStyle w:val="markedcontent"/>
                <w:sz w:val="24"/>
              </w:rPr>
              <w:t xml:space="preserve"> </w:t>
            </w:r>
            <w:r w:rsidR="00D847E0" w:rsidRPr="00D15DAB">
              <w:rPr>
                <w:rFonts w:eastAsia="Times New Roman"/>
                <w:sz w:val="24"/>
                <w:szCs w:val="24"/>
                <w:lang w:eastAsia="uk-UA"/>
              </w:rPr>
              <w:t>здійснення стратегічного аналізу страхового ринку та відслідковування трендів інвестиційних пріоритетів у страховій сфері;</w:t>
            </w:r>
            <w:r w:rsidRPr="00D15DAB">
              <w:rPr>
                <w:rFonts w:eastAsia="Times New Roman"/>
                <w:sz w:val="24"/>
                <w:szCs w:val="24"/>
                <w:lang w:eastAsia="uk-UA"/>
              </w:rPr>
              <w:t xml:space="preserve"> </w:t>
            </w:r>
            <w:r w:rsidR="00D847E0" w:rsidRPr="00D15DAB">
              <w:rPr>
                <w:rFonts w:eastAsia="Times New Roman"/>
                <w:sz w:val="24"/>
                <w:szCs w:val="24"/>
                <w:lang w:eastAsia="uk-UA"/>
              </w:rPr>
              <w:t>переосмислення</w:t>
            </w:r>
            <w:r w:rsidR="00E61CED" w:rsidRPr="00D15DAB">
              <w:rPr>
                <w:rFonts w:eastAsia="Times New Roman"/>
                <w:sz w:val="24"/>
                <w:szCs w:val="24"/>
                <w:lang w:eastAsia="uk-UA"/>
              </w:rPr>
              <w:t xml:space="preserve"> </w:t>
            </w:r>
            <w:r w:rsidR="00D847E0" w:rsidRPr="00D15DAB">
              <w:rPr>
                <w:rFonts w:eastAsia="Times New Roman"/>
                <w:sz w:val="24"/>
                <w:szCs w:val="24"/>
                <w:lang w:eastAsia="uk-UA"/>
              </w:rPr>
              <w:t>традиційних та аналіз нових важелів впливу на фінансову безпеку у залежності від траєкторії науково-технічного прогресу;</w:t>
            </w:r>
            <w:r w:rsidRPr="00D15DAB">
              <w:rPr>
                <w:rFonts w:eastAsia="Times New Roman"/>
                <w:sz w:val="24"/>
                <w:szCs w:val="24"/>
                <w:lang w:eastAsia="uk-UA"/>
              </w:rPr>
              <w:t xml:space="preserve"> </w:t>
            </w:r>
            <w:r w:rsidR="00A32E43" w:rsidRPr="00D15DAB">
              <w:rPr>
                <w:rFonts w:eastAsia="Times New Roman"/>
                <w:sz w:val="24"/>
                <w:szCs w:val="24"/>
                <w:lang w:eastAsia="uk-UA"/>
              </w:rPr>
              <w:t xml:space="preserve">розроблення </w:t>
            </w:r>
            <w:r w:rsidRPr="00D15DAB">
              <w:rPr>
                <w:rFonts w:eastAsia="Times New Roman"/>
                <w:sz w:val="24"/>
                <w:szCs w:val="24"/>
                <w:lang w:eastAsia="uk-UA"/>
              </w:rPr>
              <w:t>д</w:t>
            </w:r>
            <w:r w:rsidR="00D847E0" w:rsidRPr="00D15DAB">
              <w:rPr>
                <w:rFonts w:eastAsia="Times New Roman"/>
                <w:sz w:val="24"/>
                <w:szCs w:val="24"/>
                <w:lang w:eastAsia="uk-UA"/>
              </w:rPr>
              <w:t>овгострокових стратегій  розвитку страхового бізнесу на макрорівні;</w:t>
            </w:r>
            <w:r w:rsidRPr="00D15DAB">
              <w:rPr>
                <w:rFonts w:eastAsia="Times New Roman"/>
                <w:sz w:val="24"/>
                <w:szCs w:val="24"/>
                <w:lang w:eastAsia="uk-UA"/>
              </w:rPr>
              <w:t xml:space="preserve"> </w:t>
            </w:r>
            <w:r w:rsidR="00D847E0" w:rsidRPr="00D15DAB">
              <w:rPr>
                <w:rFonts w:eastAsia="Times New Roman"/>
                <w:sz w:val="24"/>
                <w:szCs w:val="24"/>
                <w:lang w:eastAsia="uk-UA"/>
              </w:rPr>
              <w:t>використання нових сфер економічної діяльності, зокрема таких як диджитал фінансові послуги;</w:t>
            </w:r>
            <w:r w:rsidRPr="00D15DAB">
              <w:rPr>
                <w:rFonts w:eastAsia="Times New Roman"/>
                <w:sz w:val="24"/>
                <w:szCs w:val="24"/>
                <w:lang w:eastAsia="uk-UA"/>
              </w:rPr>
              <w:t xml:space="preserve"> </w:t>
            </w:r>
            <w:r w:rsidR="00D847E0" w:rsidRPr="00D15DAB">
              <w:rPr>
                <w:rFonts w:eastAsia="Times New Roman"/>
                <w:sz w:val="24"/>
                <w:szCs w:val="24"/>
                <w:lang w:eastAsia="uk-UA"/>
              </w:rPr>
              <w:t>моніторингу рівня фінансової безпеки суб’єктів бі</w:t>
            </w:r>
            <w:r w:rsidRPr="00D15DAB">
              <w:rPr>
                <w:rFonts w:eastAsia="Times New Roman"/>
                <w:sz w:val="24"/>
                <w:szCs w:val="24"/>
                <w:lang w:eastAsia="uk-UA"/>
              </w:rPr>
              <w:t>знесу; в</w:t>
            </w:r>
            <w:r w:rsidR="00D847E0" w:rsidRPr="00D15DAB">
              <w:rPr>
                <w:rFonts w:eastAsia="Times New Roman"/>
                <w:sz w:val="24"/>
                <w:szCs w:val="24"/>
                <w:lang w:eastAsia="uk-UA"/>
              </w:rPr>
              <w:t>изначення основних перешкод для розвитку страхування та забезпечення фінансової безпеки</w:t>
            </w:r>
            <w:r w:rsidRPr="00D15DAB">
              <w:rPr>
                <w:rFonts w:eastAsia="Times New Roman"/>
                <w:sz w:val="24"/>
                <w:szCs w:val="24"/>
                <w:lang w:eastAsia="uk-UA"/>
              </w:rPr>
              <w:t xml:space="preserve">; </w:t>
            </w:r>
            <w:r w:rsidR="00D847E0" w:rsidRPr="00D15DAB">
              <w:rPr>
                <w:rFonts w:eastAsia="Times New Roman"/>
                <w:sz w:val="24"/>
                <w:szCs w:val="24"/>
                <w:lang w:eastAsia="uk-UA"/>
              </w:rPr>
              <w:t>створення візії смарт-інфраструктури і провідних інновацій фінансової безпеки та концепції клієнтоорієнтованої трансформації системи страхування</w:t>
            </w:r>
            <w:r w:rsidRPr="00D15DAB">
              <w:rPr>
                <w:rFonts w:eastAsia="Times New Roman"/>
                <w:sz w:val="24"/>
                <w:szCs w:val="24"/>
                <w:lang w:eastAsia="uk-UA"/>
              </w:rPr>
              <w:t xml:space="preserve">. </w:t>
            </w:r>
            <w:r w:rsidR="00D847E0" w:rsidRPr="00D15DAB">
              <w:rPr>
                <w:rStyle w:val="markedcontent"/>
                <w:sz w:val="24"/>
              </w:rPr>
              <w:t xml:space="preserve">Освітньо-професійна програма спрямована на підготовку фахівців нової формації сучасного стратегічного мислення, здатних здійснювати страхування для забезпечення фінансової безпеки та адаптуватися до мінливого ринкового середовища, приймаючи адекватні управлінські рішення. </w:t>
            </w:r>
            <w:r w:rsidR="00D847E0" w:rsidRPr="00D15DAB">
              <w:rPr>
                <w:sz w:val="22"/>
                <w:szCs w:val="24"/>
              </w:rPr>
              <w:t xml:space="preserve"> </w:t>
            </w:r>
          </w:p>
          <w:p w:rsidR="00D847E0" w:rsidRPr="00D15DAB" w:rsidRDefault="00D847E0" w:rsidP="00D847E0">
            <w:pPr>
              <w:tabs>
                <w:tab w:val="left" w:pos="281"/>
              </w:tabs>
              <w:ind w:firstLine="0"/>
              <w:jc w:val="both"/>
              <w:rPr>
                <w:sz w:val="24"/>
                <w:szCs w:val="24"/>
              </w:rPr>
            </w:pPr>
            <w:r w:rsidRPr="00D15DAB">
              <w:rPr>
                <w:sz w:val="24"/>
                <w:szCs w:val="24"/>
              </w:rPr>
              <w:t>Навчальний процес базується на застосуванні новітніх технологій та візуалізації інформації при здійсненні навчальних занять, з використанням інтерактивних, комбінованих і проблемних лекцій, кейс-методів, семінарів-дискусій з елементами аналізу, презентацій-обговорень. До навчального процесу залучаються практики</w:t>
            </w:r>
            <w:r w:rsidRPr="00D15DAB">
              <w:rPr>
                <w:i/>
                <w:sz w:val="24"/>
                <w:szCs w:val="24"/>
              </w:rPr>
              <w:t xml:space="preserve"> </w:t>
            </w:r>
            <w:r w:rsidRPr="00D15DAB">
              <w:rPr>
                <w:sz w:val="24"/>
                <w:szCs w:val="24"/>
              </w:rPr>
              <w:t xml:space="preserve"> вітчизняних та міжнародних бізнес-структур. Включення у програму освітньої компоненти напряму соціального забезпечення, дозволяє сформувати у здобувачів вищої освіти комплексне розуміння функціонування складних соціально-економічних  зв’язків.  </w:t>
            </w:r>
          </w:p>
          <w:p w:rsidR="003246A4" w:rsidRPr="00D15DAB" w:rsidRDefault="003246A4" w:rsidP="00D847E0">
            <w:pPr>
              <w:tabs>
                <w:tab w:val="left" w:pos="281"/>
              </w:tabs>
              <w:ind w:firstLine="0"/>
              <w:jc w:val="both"/>
              <w:rPr>
                <w:sz w:val="24"/>
                <w:szCs w:val="24"/>
              </w:rPr>
            </w:pPr>
          </w:p>
        </w:tc>
      </w:tr>
      <w:tr w:rsidR="003246A4" w:rsidRPr="00D15DAB" w:rsidTr="0002604D">
        <w:tc>
          <w:tcPr>
            <w:tcW w:w="9945" w:type="dxa"/>
            <w:gridSpan w:val="4"/>
            <w:shd w:val="pct10" w:color="auto" w:fill="auto"/>
          </w:tcPr>
          <w:p w:rsidR="003246A4" w:rsidRPr="00D15DAB" w:rsidRDefault="003246A4" w:rsidP="00F70DAC">
            <w:pPr>
              <w:ind w:firstLine="0"/>
              <w:jc w:val="center"/>
              <w:rPr>
                <w:b/>
                <w:bCs/>
                <w:sz w:val="24"/>
                <w:szCs w:val="24"/>
              </w:rPr>
            </w:pPr>
            <w:r w:rsidRPr="00D15DAB">
              <w:rPr>
                <w:b/>
                <w:bCs/>
                <w:sz w:val="24"/>
                <w:szCs w:val="24"/>
              </w:rPr>
              <w:lastRenderedPageBreak/>
              <w:t xml:space="preserve">4 – </w:t>
            </w:r>
            <w:r w:rsidR="00F70DAC" w:rsidRPr="00D15DAB">
              <w:rPr>
                <w:b/>
                <w:bCs/>
                <w:sz w:val="24"/>
                <w:szCs w:val="24"/>
              </w:rPr>
              <w:t>Придатність п</w:t>
            </w:r>
            <w:r w:rsidR="009D7A15" w:rsidRPr="00D15DAB">
              <w:rPr>
                <w:b/>
                <w:bCs/>
                <w:sz w:val="24"/>
                <w:szCs w:val="24"/>
              </w:rPr>
              <w:t xml:space="preserve">рацевлаштування </w:t>
            </w:r>
            <w:r w:rsidRPr="00D15DAB">
              <w:rPr>
                <w:b/>
                <w:bCs/>
                <w:sz w:val="24"/>
                <w:szCs w:val="24"/>
              </w:rPr>
              <w:t>випускників</w:t>
            </w:r>
            <w:r w:rsidR="008B42E9" w:rsidRPr="00D15DAB">
              <w:rPr>
                <w:b/>
                <w:bCs/>
                <w:sz w:val="24"/>
                <w:szCs w:val="24"/>
              </w:rPr>
              <w:t xml:space="preserve"> </w:t>
            </w:r>
            <w:r w:rsidRPr="00D15DAB">
              <w:rPr>
                <w:b/>
                <w:bCs/>
                <w:sz w:val="24"/>
                <w:szCs w:val="24"/>
              </w:rPr>
              <w:t>та подальш</w:t>
            </w:r>
            <w:r w:rsidR="00CB36C3" w:rsidRPr="00D15DAB">
              <w:rPr>
                <w:b/>
                <w:bCs/>
                <w:sz w:val="24"/>
                <w:szCs w:val="24"/>
              </w:rPr>
              <w:t>е</w:t>
            </w:r>
            <w:r w:rsidRPr="00D15DAB">
              <w:rPr>
                <w:b/>
                <w:bCs/>
                <w:sz w:val="24"/>
                <w:szCs w:val="24"/>
              </w:rPr>
              <w:t xml:space="preserve"> навчання</w:t>
            </w:r>
          </w:p>
        </w:tc>
      </w:tr>
      <w:tr w:rsidR="003246A4" w:rsidRPr="00D15DAB" w:rsidTr="00EC6F37">
        <w:tc>
          <w:tcPr>
            <w:tcW w:w="2511" w:type="dxa"/>
            <w:gridSpan w:val="2"/>
            <w:vAlign w:val="center"/>
          </w:tcPr>
          <w:p w:rsidR="003246A4" w:rsidRPr="00D15DAB" w:rsidRDefault="003246A4" w:rsidP="00CB36C3">
            <w:pPr>
              <w:ind w:firstLine="0"/>
              <w:rPr>
                <w:b/>
                <w:bCs/>
                <w:sz w:val="24"/>
                <w:szCs w:val="24"/>
              </w:rPr>
            </w:pPr>
            <w:r w:rsidRPr="00D15DAB">
              <w:rPr>
                <w:b/>
                <w:bCs/>
                <w:sz w:val="24"/>
                <w:szCs w:val="24"/>
              </w:rPr>
              <w:t>Працевлаштування</w:t>
            </w:r>
            <w:r w:rsidR="00CB36C3" w:rsidRPr="00D15DAB">
              <w:rPr>
                <w:b/>
                <w:bCs/>
                <w:sz w:val="24"/>
                <w:szCs w:val="24"/>
              </w:rPr>
              <w:t xml:space="preserve"> випускників</w:t>
            </w:r>
          </w:p>
        </w:tc>
        <w:tc>
          <w:tcPr>
            <w:tcW w:w="7434" w:type="dxa"/>
            <w:gridSpan w:val="2"/>
          </w:tcPr>
          <w:p w:rsidR="003246A4" w:rsidRPr="00D15DAB" w:rsidRDefault="003246A4" w:rsidP="001969DD">
            <w:pPr>
              <w:ind w:firstLine="0"/>
              <w:jc w:val="both"/>
              <w:rPr>
                <w:sz w:val="24"/>
                <w:szCs w:val="24"/>
              </w:rPr>
            </w:pPr>
            <w:r w:rsidRPr="00D15DAB">
              <w:rPr>
                <w:sz w:val="24"/>
                <w:szCs w:val="24"/>
              </w:rPr>
              <w:t>Випускники здатні виконувати професійну роботу в апараті управління</w:t>
            </w:r>
            <w:r w:rsidR="004672A4" w:rsidRPr="00D15DAB">
              <w:rPr>
                <w:sz w:val="24"/>
                <w:szCs w:val="24"/>
              </w:rPr>
              <w:t>,</w:t>
            </w:r>
            <w:r w:rsidRPr="00D15DAB">
              <w:rPr>
                <w:sz w:val="24"/>
                <w:szCs w:val="24"/>
              </w:rPr>
              <w:t xml:space="preserve"> лінійних і функціональних підрозділах вітчизняних страхових та перестрахових компаній; філій іноземних страховиків, </w:t>
            </w:r>
            <w:r w:rsidR="00A1244C" w:rsidRPr="00D15DAB">
              <w:rPr>
                <w:sz w:val="24"/>
                <w:szCs w:val="24"/>
              </w:rPr>
              <w:t>страхових</w:t>
            </w:r>
            <w:r w:rsidR="00523EE4" w:rsidRPr="00D15DAB">
              <w:rPr>
                <w:sz w:val="24"/>
                <w:szCs w:val="24"/>
              </w:rPr>
              <w:t xml:space="preserve"> агентів, страхових </w:t>
            </w:r>
            <w:r w:rsidRPr="00D15DAB">
              <w:rPr>
                <w:sz w:val="24"/>
                <w:szCs w:val="24"/>
              </w:rPr>
              <w:t>та перестрахових брокерів; об’єднань страхових організацій; органів державного регулювання у сфері ринків фінансових послуг; Міністерства фінансів; органів Пенсійного фонду; органів Фонду соціального стра</w:t>
            </w:r>
            <w:r w:rsidR="00A1244C" w:rsidRPr="00D15DAB">
              <w:rPr>
                <w:sz w:val="24"/>
                <w:szCs w:val="24"/>
              </w:rPr>
              <w:t>хування</w:t>
            </w:r>
            <w:r w:rsidRPr="00D15DAB">
              <w:rPr>
                <w:sz w:val="24"/>
                <w:szCs w:val="24"/>
              </w:rPr>
              <w:t xml:space="preserve">; недержавних пенсійних фондів; </w:t>
            </w:r>
            <w:r w:rsidR="00CB36C3" w:rsidRPr="00D15DAB">
              <w:rPr>
                <w:sz w:val="24"/>
                <w:szCs w:val="24"/>
              </w:rPr>
              <w:t xml:space="preserve">фінансово-кредитних інституцій; </w:t>
            </w:r>
            <w:r w:rsidRPr="00D15DAB">
              <w:rPr>
                <w:sz w:val="24"/>
                <w:szCs w:val="24"/>
              </w:rPr>
              <w:t>аудиторських компаній; консалтингових фірм, а також у підрозділах корпорацій вітчизняного та міжнародного бізнесу, що займаються управлінням ризиками</w:t>
            </w:r>
            <w:r w:rsidR="00A1244C" w:rsidRPr="00D15DAB">
              <w:rPr>
                <w:sz w:val="24"/>
                <w:szCs w:val="24"/>
              </w:rPr>
              <w:t xml:space="preserve"> та фінансовою безпекою</w:t>
            </w:r>
            <w:r w:rsidRPr="00D15DAB">
              <w:rPr>
                <w:sz w:val="24"/>
                <w:szCs w:val="24"/>
              </w:rPr>
              <w:t>, в окремих департаментах освітніх та наукових установ.</w:t>
            </w:r>
          </w:p>
          <w:p w:rsidR="003246A4" w:rsidRPr="00D15DAB" w:rsidRDefault="003246A4" w:rsidP="00CC5464">
            <w:pPr>
              <w:pStyle w:val="13"/>
              <w:spacing w:line="240" w:lineRule="auto"/>
              <w:ind w:firstLine="0"/>
              <w:rPr>
                <w:sz w:val="24"/>
                <w:szCs w:val="24"/>
              </w:rPr>
            </w:pPr>
            <w:r w:rsidRPr="00D15DAB">
              <w:rPr>
                <w:sz w:val="24"/>
                <w:szCs w:val="24"/>
              </w:rPr>
              <w:t>Магістр фінансів, банківської справи та страхування на первинних посадах самостійно виконує переважно евристичні та частково діагностичні професійні й соціально-виробничі завдання, здійснює складні економічні розрахунки, керує фахівцями нижчого посадового рівня.</w:t>
            </w:r>
          </w:p>
          <w:p w:rsidR="003246A4" w:rsidRPr="00D15DAB" w:rsidRDefault="003246A4" w:rsidP="001969DD">
            <w:pPr>
              <w:pStyle w:val="Default"/>
              <w:jc w:val="both"/>
              <w:rPr>
                <w:color w:val="auto"/>
                <w:lang w:val="uk-UA"/>
              </w:rPr>
            </w:pPr>
            <w:r w:rsidRPr="00D15DAB">
              <w:rPr>
                <w:color w:val="auto"/>
                <w:lang w:val="uk-UA"/>
              </w:rPr>
              <w:t xml:space="preserve">Магістр фінансів, банківської справи та страхування підготовлений до роботи за кількома з видів і найменувань економічної діяльності за національним класифікатором України «Класифікація видів економічної діяльності» ДК 009:2010, що представлені в секціях А - U. </w:t>
            </w:r>
          </w:p>
          <w:p w:rsidR="00CB36C3" w:rsidRPr="00D15DAB" w:rsidRDefault="00CB36C3" w:rsidP="00CB36C3">
            <w:pPr>
              <w:pStyle w:val="ac"/>
              <w:spacing w:after="0" w:line="240" w:lineRule="auto"/>
              <w:jc w:val="both"/>
              <w:rPr>
                <w:rFonts w:ascii="Times New Roman" w:hAnsi="Times New Roman" w:cs="Times New Roman"/>
                <w:sz w:val="24"/>
                <w:szCs w:val="24"/>
                <w:lang w:val="uk-UA" w:eastAsia="en-US"/>
              </w:rPr>
            </w:pPr>
            <w:r w:rsidRPr="00D15DAB">
              <w:rPr>
                <w:rFonts w:ascii="Times New Roman" w:hAnsi="Times New Roman" w:cs="Times New Roman"/>
                <w:sz w:val="24"/>
                <w:szCs w:val="24"/>
                <w:lang w:val="uk-UA" w:eastAsia="en-US"/>
              </w:rPr>
              <w:t xml:space="preserve">Перелік професій, які опановують та можуть обіймати  випускники освітньо-професійної програми «Страхування та </w:t>
            </w:r>
            <w:r w:rsidR="00A1244C" w:rsidRPr="00D15DAB">
              <w:rPr>
                <w:rFonts w:ascii="Times New Roman" w:hAnsi="Times New Roman" w:cs="Times New Roman"/>
                <w:sz w:val="24"/>
                <w:szCs w:val="24"/>
                <w:lang w:val="uk-UA" w:eastAsia="en-US"/>
              </w:rPr>
              <w:t>фінансова безпека</w:t>
            </w:r>
            <w:r w:rsidRPr="00D15DAB">
              <w:rPr>
                <w:rFonts w:ascii="Times New Roman" w:hAnsi="Times New Roman" w:cs="Times New Roman"/>
                <w:sz w:val="24"/>
                <w:szCs w:val="24"/>
                <w:lang w:val="uk-UA" w:eastAsia="en-US"/>
              </w:rPr>
              <w:t>», визначених Національним класифікатором України «Класифікатор професій» ДК 003:2010 (КП) наведено у Додатку А.</w:t>
            </w:r>
          </w:p>
          <w:p w:rsidR="003246A4" w:rsidRPr="00D15DAB" w:rsidRDefault="003246A4" w:rsidP="006F60E6">
            <w:pPr>
              <w:pStyle w:val="ac"/>
              <w:spacing w:after="0" w:line="240" w:lineRule="auto"/>
              <w:jc w:val="both"/>
              <w:rPr>
                <w:sz w:val="24"/>
                <w:szCs w:val="24"/>
                <w:lang w:val="uk-UA"/>
              </w:rPr>
            </w:pPr>
            <w:r w:rsidRPr="00D15DAB">
              <w:rPr>
                <w:rFonts w:ascii="Times New Roman" w:hAnsi="Times New Roman" w:cs="Times New Roman"/>
                <w:sz w:val="24"/>
                <w:szCs w:val="24"/>
                <w:lang w:val="uk-UA" w:eastAsia="en-US"/>
              </w:rPr>
              <w:t>Професійні назви робіт (посад), що не увійшли до Державного класифікатора, але використовуються у практиці діяльності страхових компаній: а</w:t>
            </w:r>
            <w:r w:rsidRPr="00D15DAB">
              <w:rPr>
                <w:rFonts w:ascii="Times New Roman" w:hAnsi="Times New Roman" w:cs="Times New Roman"/>
                <w:sz w:val="24"/>
                <w:szCs w:val="24"/>
                <w:lang w:val="uk-UA"/>
              </w:rPr>
              <w:t>варійний комісар, аквізитор, актуарій, аналітик з економічної безпеки, андерайтер, диспашер, менеджер у страхових і перестрахових організаціях, ризик-менеджер, сюрвейєр, фінансовий аналітик, фінансовий консультант</w:t>
            </w:r>
            <w:r w:rsidR="006F60E6" w:rsidRPr="00D15DAB">
              <w:rPr>
                <w:rFonts w:ascii="Times New Roman" w:hAnsi="Times New Roman" w:cs="Times New Roman"/>
                <w:sz w:val="24"/>
                <w:szCs w:val="24"/>
                <w:lang w:val="uk-UA"/>
              </w:rPr>
              <w:t>, комплає</w:t>
            </w:r>
            <w:r w:rsidR="00356F0B" w:rsidRPr="00D15DAB">
              <w:rPr>
                <w:rFonts w:ascii="Times New Roman" w:hAnsi="Times New Roman" w:cs="Times New Roman"/>
                <w:sz w:val="24"/>
                <w:szCs w:val="24"/>
                <w:lang w:val="uk-UA"/>
              </w:rPr>
              <w:t>н</w:t>
            </w:r>
            <w:r w:rsidR="006F60E6" w:rsidRPr="00D15DAB">
              <w:rPr>
                <w:rFonts w:ascii="Times New Roman" w:hAnsi="Times New Roman" w:cs="Times New Roman"/>
                <w:sz w:val="24"/>
                <w:szCs w:val="24"/>
                <w:lang w:val="uk-UA"/>
              </w:rPr>
              <w:t>с-менеджер</w:t>
            </w:r>
            <w:r w:rsidRPr="00D15DAB">
              <w:rPr>
                <w:rFonts w:ascii="Times New Roman" w:hAnsi="Times New Roman" w:cs="Times New Roman"/>
                <w:sz w:val="24"/>
                <w:szCs w:val="24"/>
                <w:lang w:val="uk-UA"/>
              </w:rPr>
              <w:t>.</w:t>
            </w:r>
          </w:p>
        </w:tc>
      </w:tr>
      <w:tr w:rsidR="003246A4" w:rsidRPr="00D15DAB" w:rsidTr="00EC6F37">
        <w:trPr>
          <w:trHeight w:val="597"/>
        </w:trPr>
        <w:tc>
          <w:tcPr>
            <w:tcW w:w="2511" w:type="dxa"/>
            <w:gridSpan w:val="2"/>
            <w:vAlign w:val="center"/>
          </w:tcPr>
          <w:p w:rsidR="003246A4" w:rsidRPr="00D15DAB" w:rsidRDefault="003246A4" w:rsidP="00CB36C3">
            <w:pPr>
              <w:ind w:firstLine="0"/>
              <w:rPr>
                <w:b/>
                <w:bCs/>
                <w:sz w:val="24"/>
                <w:szCs w:val="24"/>
              </w:rPr>
            </w:pPr>
            <w:r w:rsidRPr="00D15DAB">
              <w:rPr>
                <w:b/>
                <w:bCs/>
                <w:sz w:val="24"/>
                <w:szCs w:val="24"/>
              </w:rPr>
              <w:t>Подальше навчання</w:t>
            </w:r>
          </w:p>
        </w:tc>
        <w:tc>
          <w:tcPr>
            <w:tcW w:w="7434" w:type="dxa"/>
            <w:gridSpan w:val="2"/>
          </w:tcPr>
          <w:p w:rsidR="003246A4" w:rsidRPr="00D15DAB" w:rsidRDefault="001967AA" w:rsidP="005F1849">
            <w:pPr>
              <w:ind w:firstLine="0"/>
              <w:jc w:val="both"/>
              <w:rPr>
                <w:sz w:val="24"/>
                <w:szCs w:val="24"/>
              </w:rPr>
            </w:pPr>
            <w:r w:rsidRPr="00D15DAB">
              <w:rPr>
                <w:sz w:val="24"/>
                <w:szCs w:val="24"/>
              </w:rPr>
              <w:t>Мають право п</w:t>
            </w:r>
            <w:r w:rsidR="003246A4" w:rsidRPr="00D15DAB">
              <w:rPr>
                <w:sz w:val="24"/>
                <w:szCs w:val="24"/>
              </w:rPr>
              <w:t>родовж</w:t>
            </w:r>
            <w:r w:rsidRPr="00D15DAB">
              <w:rPr>
                <w:sz w:val="24"/>
                <w:szCs w:val="24"/>
              </w:rPr>
              <w:t>ити</w:t>
            </w:r>
            <w:r w:rsidR="003246A4" w:rsidRPr="00D15DAB">
              <w:rPr>
                <w:sz w:val="24"/>
                <w:szCs w:val="24"/>
              </w:rPr>
              <w:t xml:space="preserve"> навчання на третьому </w:t>
            </w:r>
            <w:r w:rsidR="004672A4" w:rsidRPr="00D15DAB">
              <w:rPr>
                <w:sz w:val="24"/>
                <w:szCs w:val="24"/>
              </w:rPr>
              <w:t>(</w:t>
            </w:r>
            <w:r w:rsidR="003246A4" w:rsidRPr="00D15DAB">
              <w:rPr>
                <w:sz w:val="24"/>
                <w:szCs w:val="24"/>
              </w:rPr>
              <w:t>освітньо-науковому</w:t>
            </w:r>
            <w:r w:rsidR="004672A4" w:rsidRPr="00D15DAB">
              <w:rPr>
                <w:sz w:val="24"/>
                <w:szCs w:val="24"/>
              </w:rPr>
              <w:t>)</w:t>
            </w:r>
            <w:r w:rsidR="003246A4" w:rsidRPr="00D15DAB">
              <w:rPr>
                <w:sz w:val="24"/>
                <w:szCs w:val="24"/>
              </w:rPr>
              <w:t xml:space="preserve"> рівні вищої освіти</w:t>
            </w:r>
            <w:r w:rsidR="008B42E9" w:rsidRPr="00D15DAB">
              <w:rPr>
                <w:sz w:val="24"/>
                <w:szCs w:val="24"/>
              </w:rPr>
              <w:t xml:space="preserve"> (доктора філософії)</w:t>
            </w:r>
            <w:r w:rsidR="00CB36C3" w:rsidRPr="00D15DAB">
              <w:rPr>
                <w:sz w:val="24"/>
                <w:szCs w:val="24"/>
              </w:rPr>
              <w:t>, а</w:t>
            </w:r>
            <w:r w:rsidR="008B42E9" w:rsidRPr="00D15DAB">
              <w:rPr>
                <w:sz w:val="24"/>
                <w:szCs w:val="24"/>
              </w:rPr>
              <w:t xml:space="preserve"> та</w:t>
            </w:r>
            <w:r w:rsidR="00CB36C3" w:rsidRPr="00D15DAB">
              <w:rPr>
                <w:sz w:val="24"/>
                <w:szCs w:val="24"/>
              </w:rPr>
              <w:t>кож</w:t>
            </w:r>
            <w:r w:rsidR="008B42E9" w:rsidRPr="00D15DAB">
              <w:rPr>
                <w:sz w:val="24"/>
                <w:szCs w:val="24"/>
              </w:rPr>
              <w:t xml:space="preserve"> </w:t>
            </w:r>
            <w:r w:rsidR="00CB36C3" w:rsidRPr="00D15DAB">
              <w:rPr>
                <w:sz w:val="24"/>
                <w:szCs w:val="24"/>
              </w:rPr>
              <w:t xml:space="preserve">підвищувати кваліфікацію й отримувати </w:t>
            </w:r>
            <w:r w:rsidR="008B42E9" w:rsidRPr="00D15DAB">
              <w:rPr>
                <w:sz w:val="24"/>
                <w:szCs w:val="24"/>
              </w:rPr>
              <w:t>додатков</w:t>
            </w:r>
            <w:r w:rsidR="00CB36C3" w:rsidRPr="00D15DAB">
              <w:rPr>
                <w:sz w:val="24"/>
                <w:szCs w:val="24"/>
              </w:rPr>
              <w:t>у освіту за сертифікованими</w:t>
            </w:r>
            <w:r w:rsidR="008B42E9" w:rsidRPr="00D15DAB">
              <w:rPr>
                <w:sz w:val="24"/>
                <w:szCs w:val="24"/>
              </w:rPr>
              <w:t xml:space="preserve"> </w:t>
            </w:r>
            <w:r w:rsidR="00CB36C3" w:rsidRPr="00D15DAB">
              <w:rPr>
                <w:sz w:val="24"/>
                <w:szCs w:val="24"/>
              </w:rPr>
              <w:t>програмами</w:t>
            </w:r>
            <w:r w:rsidR="005F1849" w:rsidRPr="00D15DAB">
              <w:rPr>
                <w:sz w:val="24"/>
                <w:szCs w:val="24"/>
              </w:rPr>
              <w:t xml:space="preserve"> та програмами</w:t>
            </w:r>
            <w:r w:rsidR="008B42E9" w:rsidRPr="00D15DAB">
              <w:rPr>
                <w:sz w:val="24"/>
                <w:szCs w:val="24"/>
              </w:rPr>
              <w:t xml:space="preserve"> післядипломно</w:t>
            </w:r>
            <w:r w:rsidR="005F1849" w:rsidRPr="00D15DAB">
              <w:rPr>
                <w:sz w:val="24"/>
                <w:szCs w:val="24"/>
              </w:rPr>
              <w:t>го</w:t>
            </w:r>
            <w:r w:rsidR="008B42E9" w:rsidRPr="00D15DAB">
              <w:rPr>
                <w:sz w:val="24"/>
                <w:szCs w:val="24"/>
              </w:rPr>
              <w:t xml:space="preserve"> </w:t>
            </w:r>
            <w:r w:rsidR="005F1849" w:rsidRPr="00D15DAB">
              <w:rPr>
                <w:sz w:val="24"/>
                <w:szCs w:val="24"/>
              </w:rPr>
              <w:t>навчання</w:t>
            </w:r>
            <w:r w:rsidR="003246A4" w:rsidRPr="00D15DAB">
              <w:rPr>
                <w:sz w:val="24"/>
                <w:szCs w:val="24"/>
              </w:rPr>
              <w:t>.</w:t>
            </w:r>
          </w:p>
        </w:tc>
      </w:tr>
      <w:tr w:rsidR="003246A4" w:rsidRPr="00D15DAB" w:rsidTr="0002604D">
        <w:tc>
          <w:tcPr>
            <w:tcW w:w="9945" w:type="dxa"/>
            <w:gridSpan w:val="4"/>
            <w:shd w:val="pct10" w:color="auto" w:fill="auto"/>
          </w:tcPr>
          <w:p w:rsidR="003246A4" w:rsidRPr="00D15DAB" w:rsidRDefault="003246A4" w:rsidP="00630E75">
            <w:pPr>
              <w:ind w:firstLine="0"/>
              <w:jc w:val="center"/>
              <w:rPr>
                <w:b/>
                <w:bCs/>
                <w:sz w:val="24"/>
                <w:szCs w:val="24"/>
              </w:rPr>
            </w:pPr>
            <w:r w:rsidRPr="00D15DAB">
              <w:rPr>
                <w:b/>
                <w:bCs/>
                <w:sz w:val="24"/>
                <w:szCs w:val="24"/>
              </w:rPr>
              <w:t>5 – Викладання та оцінювання</w:t>
            </w:r>
          </w:p>
        </w:tc>
      </w:tr>
      <w:tr w:rsidR="003246A4" w:rsidRPr="00D15DAB" w:rsidTr="00EC6F37">
        <w:tc>
          <w:tcPr>
            <w:tcW w:w="2511" w:type="dxa"/>
            <w:gridSpan w:val="2"/>
            <w:vAlign w:val="center"/>
          </w:tcPr>
          <w:p w:rsidR="003246A4" w:rsidRPr="00D15DAB" w:rsidRDefault="003246A4" w:rsidP="005F1849">
            <w:pPr>
              <w:ind w:firstLine="0"/>
              <w:rPr>
                <w:b/>
                <w:bCs/>
                <w:sz w:val="24"/>
                <w:szCs w:val="24"/>
              </w:rPr>
            </w:pPr>
            <w:r w:rsidRPr="00D15DAB">
              <w:rPr>
                <w:b/>
                <w:bCs/>
                <w:sz w:val="24"/>
                <w:szCs w:val="24"/>
              </w:rPr>
              <w:t>Викладання та навчання</w:t>
            </w:r>
          </w:p>
        </w:tc>
        <w:tc>
          <w:tcPr>
            <w:tcW w:w="7434" w:type="dxa"/>
            <w:gridSpan w:val="2"/>
          </w:tcPr>
          <w:p w:rsidR="00BC0F89" w:rsidRPr="00D15DAB" w:rsidRDefault="003246A4" w:rsidP="00356F0B">
            <w:pPr>
              <w:ind w:firstLine="0"/>
              <w:jc w:val="both"/>
              <w:rPr>
                <w:strike/>
                <w:sz w:val="24"/>
                <w:szCs w:val="24"/>
              </w:rPr>
            </w:pPr>
            <w:r w:rsidRPr="00D15DAB">
              <w:rPr>
                <w:sz w:val="24"/>
                <w:szCs w:val="24"/>
              </w:rPr>
              <w:t>Студентоцентроване навчання,</w:t>
            </w:r>
            <w:r w:rsidR="003C7F4B" w:rsidRPr="00D15DAB">
              <w:rPr>
                <w:sz w:val="24"/>
                <w:szCs w:val="24"/>
              </w:rPr>
              <w:t xml:space="preserve"> ініціативне </w:t>
            </w:r>
            <w:r w:rsidRPr="00D15DAB">
              <w:rPr>
                <w:sz w:val="24"/>
                <w:szCs w:val="24"/>
              </w:rPr>
              <w:t>самонавчання, проблемно-орієнтоване навчання, з використанням змішаних (активних, інтерактивних та дистанційних) форм проведення занять в поєднанні з позаурочною роботою на основі індивідуально-творчого підходу, враховуючи наступні види занять: лекції (мають інтерактивний науково-пізнавальний характер), семінарські, практичні заняття (на практичних заняттях поширеними є кейс-метод, ситуаційні завдання, підготовка презентацій), самостійна робота (самостійне опрацювання матеріалів підручників, навчальних посібників, монографій, конспектів лекцій, матеріалів ресурсу Moodle та інформаційних ресурсів мережі Інтернет), консультації з викладачами, професійно-практична підготовка, індивідуальна робота з підготовки про</w:t>
            </w:r>
            <w:r w:rsidR="005F1849" w:rsidRPr="00D15DAB">
              <w:rPr>
                <w:sz w:val="24"/>
                <w:szCs w:val="24"/>
              </w:rPr>
              <w:t>є</w:t>
            </w:r>
            <w:r w:rsidRPr="00D15DAB">
              <w:rPr>
                <w:sz w:val="24"/>
                <w:szCs w:val="24"/>
              </w:rPr>
              <w:t>ктів, творчих робіт.</w:t>
            </w:r>
            <w:r w:rsidR="00356F0B" w:rsidRPr="00D15DAB">
              <w:rPr>
                <w:sz w:val="24"/>
                <w:szCs w:val="24"/>
              </w:rPr>
              <w:t xml:space="preserve"> </w:t>
            </w:r>
            <w:r w:rsidRPr="00D15DAB">
              <w:rPr>
                <w:sz w:val="24"/>
                <w:szCs w:val="24"/>
              </w:rPr>
              <w:t xml:space="preserve">Акцент робиться на особистісному саморозвитку, груповій роботі, умінні презентувати результати роботи, що сприяє формуванню розуміння потреби й готовності до продовження </w:t>
            </w:r>
            <w:r w:rsidRPr="00D15DAB">
              <w:rPr>
                <w:sz w:val="24"/>
                <w:szCs w:val="24"/>
              </w:rPr>
              <w:lastRenderedPageBreak/>
              <w:t>самоосвіти протягом життя.</w:t>
            </w:r>
            <w:r w:rsidR="00356F0B" w:rsidRPr="00D15DAB">
              <w:rPr>
                <w:sz w:val="24"/>
                <w:szCs w:val="24"/>
              </w:rPr>
              <w:t xml:space="preserve"> </w:t>
            </w:r>
            <w:r w:rsidRPr="00D15DAB">
              <w:rPr>
                <w:sz w:val="24"/>
                <w:szCs w:val="24"/>
              </w:rPr>
              <w:t>Викладання проводиться також у формі керівництва практикою, виконання кваліфікаційної магістерської роботи.</w:t>
            </w:r>
            <w:r w:rsidR="00356F0B" w:rsidRPr="00D15DAB">
              <w:rPr>
                <w:sz w:val="24"/>
                <w:szCs w:val="24"/>
              </w:rPr>
              <w:t xml:space="preserve"> </w:t>
            </w:r>
          </w:p>
        </w:tc>
      </w:tr>
      <w:tr w:rsidR="003246A4" w:rsidRPr="00D15DAB" w:rsidTr="00EC6F37">
        <w:tc>
          <w:tcPr>
            <w:tcW w:w="2511" w:type="dxa"/>
            <w:gridSpan w:val="2"/>
            <w:vAlign w:val="center"/>
          </w:tcPr>
          <w:p w:rsidR="003246A4" w:rsidRPr="00D15DAB" w:rsidRDefault="003246A4" w:rsidP="005F1849">
            <w:pPr>
              <w:ind w:firstLine="0"/>
              <w:rPr>
                <w:b/>
                <w:bCs/>
                <w:sz w:val="24"/>
                <w:szCs w:val="24"/>
              </w:rPr>
            </w:pPr>
            <w:r w:rsidRPr="00D15DAB">
              <w:rPr>
                <w:b/>
                <w:bCs/>
                <w:sz w:val="24"/>
                <w:szCs w:val="24"/>
              </w:rPr>
              <w:lastRenderedPageBreak/>
              <w:t>Оцінювання</w:t>
            </w:r>
          </w:p>
        </w:tc>
        <w:tc>
          <w:tcPr>
            <w:tcW w:w="7434" w:type="dxa"/>
            <w:gridSpan w:val="2"/>
          </w:tcPr>
          <w:p w:rsidR="003246A4" w:rsidRPr="00D15DAB" w:rsidRDefault="003246A4" w:rsidP="0026658D">
            <w:pPr>
              <w:ind w:firstLine="0"/>
              <w:jc w:val="both"/>
              <w:rPr>
                <w:sz w:val="24"/>
                <w:szCs w:val="24"/>
              </w:rPr>
            </w:pPr>
            <w:r w:rsidRPr="00D15DAB">
              <w:rPr>
                <w:sz w:val="24"/>
                <w:szCs w:val="24"/>
              </w:rPr>
              <w:t xml:space="preserve">Оцінювання </w:t>
            </w:r>
            <w:r w:rsidR="005F1849" w:rsidRPr="00D15DAB">
              <w:rPr>
                <w:sz w:val="24"/>
                <w:szCs w:val="24"/>
              </w:rPr>
              <w:t>результатів навчання</w:t>
            </w:r>
            <w:r w:rsidRPr="00D15DAB">
              <w:rPr>
                <w:sz w:val="24"/>
                <w:szCs w:val="24"/>
              </w:rPr>
              <w:t xml:space="preserve"> здобувачів вищої освіти здійснюється </w:t>
            </w:r>
            <w:r w:rsidR="005F1849" w:rsidRPr="00D15DAB">
              <w:rPr>
                <w:sz w:val="24"/>
                <w:szCs w:val="24"/>
              </w:rPr>
              <w:t>відповідно до нормативного документа Університету</w:t>
            </w:r>
            <w:r w:rsidRPr="00D15DAB">
              <w:rPr>
                <w:sz w:val="24"/>
                <w:szCs w:val="24"/>
              </w:rPr>
              <w:t xml:space="preserve"> «Положення про порядок оцінювання результатів навчан</w:t>
            </w:r>
            <w:r w:rsidR="005F1849" w:rsidRPr="00D15DAB">
              <w:rPr>
                <w:sz w:val="24"/>
                <w:szCs w:val="24"/>
              </w:rPr>
              <w:t>ня</w:t>
            </w:r>
            <w:r w:rsidRPr="00D15DAB">
              <w:rPr>
                <w:sz w:val="24"/>
                <w:szCs w:val="24"/>
              </w:rPr>
              <w:t xml:space="preserve"> </w:t>
            </w:r>
            <w:r w:rsidR="005F1849" w:rsidRPr="00D15DAB">
              <w:rPr>
                <w:sz w:val="24"/>
                <w:szCs w:val="24"/>
              </w:rPr>
              <w:t>здобувачів вищої освіти в Київськ</w:t>
            </w:r>
            <w:r w:rsidR="0095478D" w:rsidRPr="00D15DAB">
              <w:rPr>
                <w:sz w:val="24"/>
                <w:szCs w:val="24"/>
              </w:rPr>
              <w:t xml:space="preserve">ому </w:t>
            </w:r>
            <w:r w:rsidR="005F1849" w:rsidRPr="00D15DAB">
              <w:rPr>
                <w:sz w:val="24"/>
                <w:szCs w:val="24"/>
              </w:rPr>
              <w:t>національн</w:t>
            </w:r>
            <w:r w:rsidR="0095478D" w:rsidRPr="00D15DAB">
              <w:rPr>
                <w:sz w:val="24"/>
                <w:szCs w:val="24"/>
              </w:rPr>
              <w:t xml:space="preserve">ому </w:t>
            </w:r>
            <w:r w:rsidR="005F1849" w:rsidRPr="00D15DAB">
              <w:rPr>
                <w:sz w:val="24"/>
                <w:szCs w:val="24"/>
              </w:rPr>
              <w:t>економічн</w:t>
            </w:r>
            <w:r w:rsidR="0095478D" w:rsidRPr="00D15DAB">
              <w:rPr>
                <w:sz w:val="24"/>
                <w:szCs w:val="24"/>
              </w:rPr>
              <w:t xml:space="preserve">ому </w:t>
            </w:r>
            <w:r w:rsidR="005F1849" w:rsidRPr="00D15DAB">
              <w:rPr>
                <w:sz w:val="24"/>
                <w:szCs w:val="24"/>
              </w:rPr>
              <w:t>університет</w:t>
            </w:r>
            <w:r w:rsidR="0095478D" w:rsidRPr="00D15DAB">
              <w:rPr>
                <w:sz w:val="24"/>
                <w:szCs w:val="24"/>
              </w:rPr>
              <w:t>і</w:t>
            </w:r>
            <w:r w:rsidR="005F1849" w:rsidRPr="00D15DAB">
              <w:rPr>
                <w:sz w:val="24"/>
                <w:szCs w:val="24"/>
              </w:rPr>
              <w:t xml:space="preserve"> імені Вадима Гетьмана»</w:t>
            </w:r>
            <w:r w:rsidRPr="00D15DAB">
              <w:rPr>
                <w:sz w:val="24"/>
                <w:szCs w:val="24"/>
              </w:rPr>
              <w:t xml:space="preserve">» за 100-бальною </w:t>
            </w:r>
            <w:r w:rsidR="005F1849" w:rsidRPr="00D15DAB">
              <w:rPr>
                <w:sz w:val="24"/>
                <w:szCs w:val="24"/>
              </w:rPr>
              <w:t xml:space="preserve">шкалою Університету </w:t>
            </w:r>
            <w:r w:rsidRPr="00D15DAB">
              <w:rPr>
                <w:sz w:val="24"/>
                <w:szCs w:val="24"/>
              </w:rPr>
              <w:t>з оцінк</w:t>
            </w:r>
            <w:r w:rsidR="005F1849" w:rsidRPr="00D15DAB">
              <w:rPr>
                <w:sz w:val="24"/>
                <w:szCs w:val="24"/>
              </w:rPr>
              <w:t xml:space="preserve">ою «відмінно», «добре», «задовільно», «незадовільно» при підсумковому контролі у формі екзамену та «зараховано» / «не зараховано» - за формою підсумкового контролю «залік», а також </w:t>
            </w:r>
            <w:r w:rsidRPr="00D15DAB">
              <w:rPr>
                <w:sz w:val="24"/>
                <w:szCs w:val="24"/>
              </w:rPr>
              <w:t>забезпечен</w:t>
            </w:r>
            <w:r w:rsidR="009115D8" w:rsidRPr="00D15DAB">
              <w:rPr>
                <w:sz w:val="24"/>
                <w:szCs w:val="24"/>
              </w:rPr>
              <w:t>о</w:t>
            </w:r>
            <w:r w:rsidRPr="00D15DAB">
              <w:rPr>
                <w:sz w:val="24"/>
                <w:szCs w:val="24"/>
              </w:rPr>
              <w:t xml:space="preserve"> ранжування досягнень за шкалою ECTS-рейтинг (ECTS-Grade):</w:t>
            </w:r>
          </w:p>
          <w:p w:rsidR="003246A4" w:rsidRPr="00D15DAB" w:rsidRDefault="003246A4" w:rsidP="0026658D">
            <w:pPr>
              <w:ind w:firstLine="0"/>
              <w:jc w:val="both"/>
              <w:rPr>
                <w:sz w:val="24"/>
                <w:szCs w:val="24"/>
              </w:rPr>
            </w:pPr>
            <w:r w:rsidRPr="00D15DAB">
              <w:rPr>
                <w:sz w:val="24"/>
                <w:szCs w:val="24"/>
              </w:rPr>
              <w:t xml:space="preserve">– </w:t>
            </w:r>
            <w:r w:rsidRPr="00D15DAB">
              <w:rPr>
                <w:i/>
                <w:iCs/>
                <w:sz w:val="24"/>
                <w:szCs w:val="24"/>
              </w:rPr>
              <w:t>види контролю</w:t>
            </w:r>
            <w:r w:rsidRPr="00D15DAB">
              <w:rPr>
                <w:sz w:val="24"/>
                <w:szCs w:val="24"/>
              </w:rPr>
              <w:t>: поточний, підсумковий;</w:t>
            </w:r>
          </w:p>
          <w:p w:rsidR="003246A4" w:rsidRPr="00D15DAB" w:rsidRDefault="003246A4" w:rsidP="00673527">
            <w:pPr>
              <w:ind w:firstLine="0"/>
              <w:jc w:val="both"/>
              <w:rPr>
                <w:sz w:val="24"/>
                <w:szCs w:val="24"/>
              </w:rPr>
            </w:pPr>
            <w:r w:rsidRPr="00D15DAB">
              <w:rPr>
                <w:sz w:val="24"/>
                <w:szCs w:val="24"/>
              </w:rPr>
              <w:t xml:space="preserve">– </w:t>
            </w:r>
            <w:r w:rsidRPr="00D15DAB">
              <w:rPr>
                <w:i/>
                <w:iCs/>
                <w:sz w:val="24"/>
                <w:szCs w:val="24"/>
              </w:rPr>
              <w:t>форми контролю</w:t>
            </w:r>
            <w:r w:rsidRPr="00D15DAB">
              <w:rPr>
                <w:sz w:val="24"/>
                <w:szCs w:val="24"/>
              </w:rPr>
              <w:t xml:space="preserve">: усне та письмове опитування, тестовий контроль, презентація </w:t>
            </w:r>
            <w:r w:rsidR="009115D8" w:rsidRPr="00D15DAB">
              <w:rPr>
                <w:sz w:val="24"/>
                <w:szCs w:val="24"/>
              </w:rPr>
              <w:t>наукової роботи</w:t>
            </w:r>
            <w:r w:rsidRPr="00D15DAB">
              <w:rPr>
                <w:sz w:val="24"/>
                <w:szCs w:val="24"/>
              </w:rPr>
              <w:t xml:space="preserve">, захист індивідуальних (командних) та розрахункових робіт, есе, кейси, </w:t>
            </w:r>
            <w:r w:rsidR="009115D8" w:rsidRPr="00D15DAB">
              <w:rPr>
                <w:sz w:val="24"/>
                <w:szCs w:val="24"/>
              </w:rPr>
              <w:t xml:space="preserve">заліки, екзамени, </w:t>
            </w:r>
            <w:r w:rsidRPr="00D15DAB">
              <w:rPr>
                <w:sz w:val="24"/>
                <w:szCs w:val="24"/>
              </w:rPr>
              <w:t>захист звіту з практики</w:t>
            </w:r>
            <w:r w:rsidR="009115D8" w:rsidRPr="00D15DAB">
              <w:rPr>
                <w:sz w:val="24"/>
                <w:szCs w:val="24"/>
              </w:rPr>
              <w:t xml:space="preserve"> та</w:t>
            </w:r>
            <w:r w:rsidRPr="00D15DAB">
              <w:rPr>
                <w:sz w:val="24"/>
                <w:szCs w:val="24"/>
              </w:rPr>
              <w:t xml:space="preserve"> </w:t>
            </w:r>
            <w:r w:rsidR="00673527" w:rsidRPr="00D15DAB">
              <w:rPr>
                <w:sz w:val="24"/>
                <w:szCs w:val="24"/>
              </w:rPr>
              <w:t xml:space="preserve">кваліфікаційної </w:t>
            </w:r>
            <w:r w:rsidRPr="00D15DAB">
              <w:rPr>
                <w:sz w:val="24"/>
                <w:szCs w:val="24"/>
              </w:rPr>
              <w:t>магістерської роботи тощо.</w:t>
            </w:r>
          </w:p>
        </w:tc>
      </w:tr>
      <w:tr w:rsidR="003246A4" w:rsidRPr="00D15DAB" w:rsidTr="0002604D">
        <w:tc>
          <w:tcPr>
            <w:tcW w:w="9945" w:type="dxa"/>
            <w:gridSpan w:val="4"/>
            <w:shd w:val="pct10" w:color="auto" w:fill="auto"/>
          </w:tcPr>
          <w:p w:rsidR="003246A4" w:rsidRPr="00D15DAB" w:rsidRDefault="003246A4" w:rsidP="00630E75">
            <w:pPr>
              <w:ind w:firstLine="0"/>
              <w:jc w:val="center"/>
              <w:rPr>
                <w:b/>
                <w:bCs/>
                <w:sz w:val="24"/>
                <w:szCs w:val="24"/>
              </w:rPr>
            </w:pPr>
            <w:r w:rsidRPr="00D15DAB">
              <w:rPr>
                <w:b/>
                <w:bCs/>
                <w:sz w:val="24"/>
                <w:szCs w:val="24"/>
              </w:rPr>
              <w:t>6 – Програмні компетентності</w:t>
            </w:r>
          </w:p>
        </w:tc>
      </w:tr>
      <w:tr w:rsidR="003246A4" w:rsidRPr="00D15DAB" w:rsidTr="00EC6F37">
        <w:tc>
          <w:tcPr>
            <w:tcW w:w="2511" w:type="dxa"/>
            <w:gridSpan w:val="2"/>
            <w:vAlign w:val="center"/>
          </w:tcPr>
          <w:p w:rsidR="003246A4" w:rsidRPr="00D15DAB" w:rsidRDefault="003246A4" w:rsidP="009115D8">
            <w:pPr>
              <w:ind w:firstLine="0"/>
              <w:rPr>
                <w:b/>
                <w:bCs/>
                <w:sz w:val="24"/>
                <w:szCs w:val="24"/>
              </w:rPr>
            </w:pPr>
            <w:r w:rsidRPr="00D15DAB">
              <w:rPr>
                <w:b/>
                <w:bCs/>
                <w:sz w:val="24"/>
                <w:szCs w:val="24"/>
              </w:rPr>
              <w:t>Інтегральна компетентність</w:t>
            </w:r>
          </w:p>
        </w:tc>
        <w:tc>
          <w:tcPr>
            <w:tcW w:w="7434" w:type="dxa"/>
            <w:gridSpan w:val="2"/>
          </w:tcPr>
          <w:p w:rsidR="003246A4" w:rsidRPr="00D15DAB" w:rsidRDefault="003246A4" w:rsidP="00E26E4C">
            <w:pPr>
              <w:ind w:firstLine="0"/>
              <w:jc w:val="both"/>
              <w:rPr>
                <w:sz w:val="24"/>
                <w:szCs w:val="24"/>
              </w:rPr>
            </w:pPr>
            <w:r w:rsidRPr="00D15DAB">
              <w:rPr>
                <w:sz w:val="24"/>
                <w:szCs w:val="24"/>
              </w:rPr>
              <w:t>Здатність розв’язувати складні</w:t>
            </w:r>
            <w:r w:rsidR="00725E71" w:rsidRPr="00D15DAB">
              <w:rPr>
                <w:sz w:val="24"/>
                <w:szCs w:val="24"/>
              </w:rPr>
              <w:t xml:space="preserve"> спеціалізовані </w:t>
            </w:r>
            <w:r w:rsidRPr="00D15DAB">
              <w:rPr>
                <w:sz w:val="24"/>
                <w:szCs w:val="24"/>
              </w:rPr>
              <w:t xml:space="preserve">задачі </w:t>
            </w:r>
            <w:r w:rsidR="009115D8" w:rsidRPr="00D15DAB">
              <w:rPr>
                <w:sz w:val="24"/>
                <w:szCs w:val="24"/>
              </w:rPr>
              <w:t>і</w:t>
            </w:r>
            <w:r w:rsidR="00725E71" w:rsidRPr="00D15DAB">
              <w:rPr>
                <w:sz w:val="24"/>
                <w:szCs w:val="24"/>
              </w:rPr>
              <w:t xml:space="preserve"> практичні </w:t>
            </w:r>
            <w:r w:rsidRPr="00D15DAB">
              <w:rPr>
                <w:sz w:val="24"/>
                <w:szCs w:val="24"/>
              </w:rPr>
              <w:t xml:space="preserve"> проблеми у сфері фінансів, банківської справи та страхування</w:t>
            </w:r>
            <w:r w:rsidR="00725E71" w:rsidRPr="00D15DAB">
              <w:rPr>
                <w:sz w:val="24"/>
                <w:szCs w:val="24"/>
              </w:rPr>
              <w:t xml:space="preserve"> у цілому та у взаємозв’язку страхування і фінансової безпеки, зокрема</w:t>
            </w:r>
            <w:r w:rsidRPr="00D15DAB">
              <w:rPr>
                <w:sz w:val="24"/>
                <w:szCs w:val="24"/>
              </w:rPr>
              <w:t xml:space="preserve">, </w:t>
            </w:r>
            <w:r w:rsidR="00725E71" w:rsidRPr="00D15DAB">
              <w:rPr>
                <w:sz w:val="24"/>
                <w:szCs w:val="24"/>
              </w:rPr>
              <w:t xml:space="preserve">а також у процесі навчання, що </w:t>
            </w:r>
            <w:r w:rsidRPr="00D15DAB">
              <w:rPr>
                <w:rStyle w:val="rvts0"/>
                <w:sz w:val="24"/>
                <w:szCs w:val="24"/>
              </w:rPr>
              <w:t xml:space="preserve">передбачає </w:t>
            </w:r>
            <w:r w:rsidR="00725E71" w:rsidRPr="00D15DAB">
              <w:rPr>
                <w:rStyle w:val="rvts0"/>
                <w:sz w:val="24"/>
                <w:szCs w:val="24"/>
              </w:rPr>
              <w:t>застосування новітніх теорій та методів при здійсненні комплексних досліджень</w:t>
            </w:r>
            <w:r w:rsidR="00E26E4C" w:rsidRPr="00D15DAB">
              <w:rPr>
                <w:rStyle w:val="rvts0"/>
                <w:sz w:val="24"/>
                <w:szCs w:val="24"/>
              </w:rPr>
              <w:t xml:space="preserve"> забезпечення фінансової безпеки шляхом страхування</w:t>
            </w:r>
            <w:r w:rsidR="00725E71" w:rsidRPr="00D15DAB">
              <w:rPr>
                <w:rStyle w:val="rvts0"/>
                <w:sz w:val="24"/>
                <w:szCs w:val="24"/>
              </w:rPr>
              <w:t xml:space="preserve"> </w:t>
            </w:r>
            <w:r w:rsidRPr="00D15DAB">
              <w:rPr>
                <w:rStyle w:val="rvts0"/>
                <w:sz w:val="24"/>
                <w:szCs w:val="24"/>
              </w:rPr>
              <w:t>та харак</w:t>
            </w:r>
            <w:r w:rsidR="00E26E4C" w:rsidRPr="00D15DAB">
              <w:rPr>
                <w:rStyle w:val="rvts0"/>
                <w:sz w:val="24"/>
                <w:szCs w:val="24"/>
              </w:rPr>
              <w:t>теризується невизначеністю умов</w:t>
            </w:r>
            <w:r w:rsidRPr="00D15DAB">
              <w:rPr>
                <w:rStyle w:val="rvts0"/>
                <w:sz w:val="24"/>
                <w:szCs w:val="24"/>
              </w:rPr>
              <w:t>.</w:t>
            </w:r>
          </w:p>
        </w:tc>
      </w:tr>
      <w:tr w:rsidR="001967AA" w:rsidRPr="00D15DAB" w:rsidTr="00EC6F37">
        <w:trPr>
          <w:trHeight w:val="312"/>
        </w:trPr>
        <w:tc>
          <w:tcPr>
            <w:tcW w:w="2511" w:type="dxa"/>
            <w:gridSpan w:val="2"/>
            <w:vMerge w:val="restart"/>
            <w:vAlign w:val="center"/>
          </w:tcPr>
          <w:p w:rsidR="001967AA" w:rsidRPr="00D15DAB" w:rsidRDefault="001967AA" w:rsidP="009115D8">
            <w:pPr>
              <w:ind w:firstLine="0"/>
              <w:rPr>
                <w:b/>
                <w:bCs/>
                <w:sz w:val="24"/>
                <w:szCs w:val="24"/>
              </w:rPr>
            </w:pPr>
            <w:r w:rsidRPr="00D15DAB">
              <w:rPr>
                <w:b/>
                <w:bCs/>
                <w:sz w:val="24"/>
                <w:szCs w:val="24"/>
              </w:rPr>
              <w:t>Загальні компетентності (ЗК)</w:t>
            </w:r>
          </w:p>
        </w:tc>
        <w:tc>
          <w:tcPr>
            <w:tcW w:w="1247" w:type="dxa"/>
          </w:tcPr>
          <w:p w:rsidR="001967AA" w:rsidRPr="00D15DAB" w:rsidRDefault="001967AA" w:rsidP="001967AA">
            <w:pPr>
              <w:pStyle w:val="2"/>
              <w:shd w:val="clear" w:color="auto" w:fill="FFFFFF"/>
              <w:tabs>
                <w:tab w:val="left" w:pos="-2"/>
              </w:tabs>
              <w:spacing w:after="0" w:line="240" w:lineRule="auto"/>
              <w:ind w:left="-2"/>
              <w:jc w:val="both"/>
              <w:textAlignment w:val="baseline"/>
              <w:rPr>
                <w:rFonts w:ascii="Times New Roman" w:hAnsi="Times New Roman" w:cs="Times New Roman"/>
                <w:b/>
                <w:sz w:val="24"/>
                <w:szCs w:val="24"/>
                <w:lang w:val="uk-UA"/>
              </w:rPr>
            </w:pPr>
            <w:r w:rsidRPr="00D15DAB">
              <w:rPr>
                <w:rFonts w:ascii="Times New Roman" w:hAnsi="Times New Roman" w:cs="Times New Roman"/>
                <w:b/>
                <w:bCs/>
                <w:sz w:val="24"/>
                <w:szCs w:val="24"/>
                <w:lang w:val="uk-UA" w:eastAsia="en-US"/>
              </w:rPr>
              <w:t>ЗК1.</w:t>
            </w:r>
          </w:p>
        </w:tc>
        <w:tc>
          <w:tcPr>
            <w:tcW w:w="6187" w:type="dxa"/>
          </w:tcPr>
          <w:p w:rsidR="001967AA" w:rsidRPr="00D15DAB" w:rsidRDefault="001967AA" w:rsidP="001967AA">
            <w:pPr>
              <w:tabs>
                <w:tab w:val="left" w:pos="382"/>
                <w:tab w:val="left" w:pos="474"/>
              </w:tabs>
              <w:ind w:firstLine="0"/>
              <w:jc w:val="both"/>
              <w:rPr>
                <w:sz w:val="24"/>
                <w:szCs w:val="24"/>
              </w:rPr>
            </w:pPr>
            <w:r w:rsidRPr="00D15DAB">
              <w:rPr>
                <w:sz w:val="24"/>
                <w:szCs w:val="24"/>
              </w:rPr>
              <w:t>Здатність до абстрактного мислення, аналізу та синтезу.</w:t>
            </w:r>
          </w:p>
        </w:tc>
      </w:tr>
      <w:tr w:rsidR="001967AA" w:rsidRPr="00D15DAB" w:rsidTr="00EC6F37">
        <w:trPr>
          <w:trHeight w:val="304"/>
        </w:trPr>
        <w:tc>
          <w:tcPr>
            <w:tcW w:w="2511" w:type="dxa"/>
            <w:gridSpan w:val="2"/>
            <w:vMerge/>
            <w:vAlign w:val="center"/>
          </w:tcPr>
          <w:p w:rsidR="001967AA" w:rsidRPr="00D15DAB" w:rsidRDefault="001967AA" w:rsidP="009115D8">
            <w:pPr>
              <w:ind w:firstLine="0"/>
              <w:rPr>
                <w:b/>
                <w:bCs/>
                <w:sz w:val="24"/>
                <w:szCs w:val="24"/>
              </w:rPr>
            </w:pPr>
          </w:p>
        </w:tc>
        <w:tc>
          <w:tcPr>
            <w:tcW w:w="1247" w:type="dxa"/>
          </w:tcPr>
          <w:p w:rsidR="001967AA" w:rsidRPr="00D15DAB" w:rsidRDefault="001967AA" w:rsidP="001967AA">
            <w:pPr>
              <w:pStyle w:val="2"/>
              <w:shd w:val="clear" w:color="auto" w:fill="FFFFFF"/>
              <w:tabs>
                <w:tab w:val="left" w:pos="-2"/>
              </w:tabs>
              <w:spacing w:after="0" w:line="240" w:lineRule="auto"/>
              <w:ind w:left="-2"/>
              <w:jc w:val="both"/>
              <w:textAlignment w:val="baseline"/>
              <w:rPr>
                <w:rFonts w:ascii="Times New Roman" w:hAnsi="Times New Roman" w:cs="Times New Roman"/>
                <w:b/>
                <w:bCs/>
                <w:sz w:val="24"/>
                <w:szCs w:val="24"/>
                <w:lang w:val="uk-UA" w:eastAsia="en-US"/>
              </w:rPr>
            </w:pPr>
            <w:r w:rsidRPr="00D15DAB">
              <w:rPr>
                <w:rFonts w:ascii="Times New Roman" w:hAnsi="Times New Roman" w:cs="Times New Roman"/>
                <w:b/>
                <w:bCs/>
                <w:sz w:val="24"/>
                <w:szCs w:val="24"/>
                <w:lang w:val="uk-UA" w:eastAsia="en-US"/>
              </w:rPr>
              <w:t>ЗК2.</w:t>
            </w:r>
          </w:p>
        </w:tc>
        <w:tc>
          <w:tcPr>
            <w:tcW w:w="6187" w:type="dxa"/>
          </w:tcPr>
          <w:p w:rsidR="001967AA" w:rsidRPr="00D15DAB" w:rsidRDefault="001967AA" w:rsidP="001967AA">
            <w:pPr>
              <w:tabs>
                <w:tab w:val="left" w:pos="382"/>
                <w:tab w:val="left" w:pos="474"/>
              </w:tabs>
              <w:ind w:firstLine="0"/>
              <w:jc w:val="both"/>
              <w:rPr>
                <w:sz w:val="24"/>
                <w:szCs w:val="24"/>
              </w:rPr>
            </w:pPr>
            <w:r w:rsidRPr="00D15DAB">
              <w:rPr>
                <w:sz w:val="24"/>
                <w:szCs w:val="24"/>
              </w:rPr>
              <w:t>Здатність спілкуватися іноземною мовою.</w:t>
            </w:r>
          </w:p>
        </w:tc>
      </w:tr>
      <w:tr w:rsidR="001967AA" w:rsidRPr="00D15DAB" w:rsidTr="00EC6F37">
        <w:trPr>
          <w:trHeight w:val="304"/>
        </w:trPr>
        <w:tc>
          <w:tcPr>
            <w:tcW w:w="2511" w:type="dxa"/>
            <w:gridSpan w:val="2"/>
            <w:vMerge/>
            <w:vAlign w:val="center"/>
          </w:tcPr>
          <w:p w:rsidR="001967AA" w:rsidRPr="00D15DAB" w:rsidRDefault="001967AA" w:rsidP="009115D8">
            <w:pPr>
              <w:ind w:firstLine="0"/>
              <w:rPr>
                <w:b/>
                <w:bCs/>
                <w:sz w:val="24"/>
                <w:szCs w:val="24"/>
              </w:rPr>
            </w:pPr>
          </w:p>
        </w:tc>
        <w:tc>
          <w:tcPr>
            <w:tcW w:w="1247" w:type="dxa"/>
          </w:tcPr>
          <w:p w:rsidR="001967AA" w:rsidRPr="00D15DAB" w:rsidRDefault="001967AA" w:rsidP="001967AA">
            <w:pPr>
              <w:pStyle w:val="2"/>
              <w:shd w:val="clear" w:color="auto" w:fill="FFFFFF"/>
              <w:tabs>
                <w:tab w:val="left" w:pos="-2"/>
              </w:tabs>
              <w:spacing w:after="0" w:line="240" w:lineRule="auto"/>
              <w:ind w:left="-2"/>
              <w:jc w:val="both"/>
              <w:textAlignment w:val="baseline"/>
              <w:rPr>
                <w:rFonts w:ascii="Times New Roman" w:hAnsi="Times New Roman" w:cs="Times New Roman"/>
                <w:b/>
                <w:bCs/>
                <w:sz w:val="24"/>
                <w:szCs w:val="24"/>
                <w:lang w:val="uk-UA" w:eastAsia="en-US"/>
              </w:rPr>
            </w:pPr>
            <w:r w:rsidRPr="00D15DAB">
              <w:rPr>
                <w:rFonts w:ascii="Times New Roman" w:hAnsi="Times New Roman" w:cs="Times New Roman"/>
                <w:b/>
                <w:bCs/>
                <w:sz w:val="24"/>
                <w:szCs w:val="24"/>
                <w:lang w:val="uk-UA" w:eastAsia="en-US"/>
              </w:rPr>
              <w:t>ЗК3.</w:t>
            </w:r>
          </w:p>
        </w:tc>
        <w:tc>
          <w:tcPr>
            <w:tcW w:w="6187" w:type="dxa"/>
          </w:tcPr>
          <w:p w:rsidR="001967AA" w:rsidRPr="00D15DAB" w:rsidRDefault="001967AA" w:rsidP="001967AA">
            <w:pPr>
              <w:tabs>
                <w:tab w:val="left" w:pos="382"/>
                <w:tab w:val="left" w:pos="474"/>
              </w:tabs>
              <w:ind w:firstLine="0"/>
              <w:jc w:val="both"/>
              <w:rPr>
                <w:sz w:val="24"/>
                <w:szCs w:val="24"/>
              </w:rPr>
            </w:pPr>
            <w:r w:rsidRPr="00D15DAB">
              <w:rPr>
                <w:sz w:val="24"/>
                <w:szCs w:val="24"/>
              </w:rPr>
              <w:t>Здатність проведення досліджень на відповідному рівні.</w:t>
            </w:r>
          </w:p>
        </w:tc>
      </w:tr>
      <w:tr w:rsidR="001967AA" w:rsidRPr="00D15DAB" w:rsidTr="00EC6F37">
        <w:trPr>
          <w:trHeight w:val="304"/>
        </w:trPr>
        <w:tc>
          <w:tcPr>
            <w:tcW w:w="2511" w:type="dxa"/>
            <w:gridSpan w:val="2"/>
            <w:vMerge/>
            <w:vAlign w:val="center"/>
          </w:tcPr>
          <w:p w:rsidR="001967AA" w:rsidRPr="00D15DAB" w:rsidRDefault="001967AA" w:rsidP="009115D8">
            <w:pPr>
              <w:ind w:firstLine="0"/>
              <w:rPr>
                <w:b/>
                <w:bCs/>
                <w:sz w:val="24"/>
                <w:szCs w:val="24"/>
              </w:rPr>
            </w:pPr>
          </w:p>
        </w:tc>
        <w:tc>
          <w:tcPr>
            <w:tcW w:w="1247" w:type="dxa"/>
          </w:tcPr>
          <w:p w:rsidR="001967AA" w:rsidRPr="00D15DAB" w:rsidRDefault="001967AA" w:rsidP="001967AA">
            <w:pPr>
              <w:pStyle w:val="2"/>
              <w:shd w:val="clear" w:color="auto" w:fill="FFFFFF"/>
              <w:tabs>
                <w:tab w:val="left" w:pos="-2"/>
              </w:tabs>
              <w:spacing w:after="0" w:line="240" w:lineRule="auto"/>
              <w:ind w:left="-2"/>
              <w:jc w:val="both"/>
              <w:textAlignment w:val="baseline"/>
              <w:rPr>
                <w:rFonts w:ascii="Times New Roman" w:hAnsi="Times New Roman" w:cs="Times New Roman"/>
                <w:b/>
                <w:bCs/>
                <w:sz w:val="24"/>
                <w:szCs w:val="24"/>
                <w:lang w:val="uk-UA" w:eastAsia="en-US"/>
              </w:rPr>
            </w:pPr>
            <w:r w:rsidRPr="00D15DAB">
              <w:rPr>
                <w:rFonts w:ascii="Times New Roman" w:hAnsi="Times New Roman" w:cs="Times New Roman"/>
                <w:b/>
                <w:bCs/>
                <w:sz w:val="24"/>
                <w:szCs w:val="24"/>
                <w:lang w:val="uk-UA" w:eastAsia="en-US"/>
              </w:rPr>
              <w:t>ЗК4.</w:t>
            </w:r>
          </w:p>
        </w:tc>
        <w:tc>
          <w:tcPr>
            <w:tcW w:w="6187" w:type="dxa"/>
          </w:tcPr>
          <w:p w:rsidR="001967AA" w:rsidRPr="00D15DAB" w:rsidRDefault="001967AA" w:rsidP="001967AA">
            <w:pPr>
              <w:tabs>
                <w:tab w:val="left" w:pos="382"/>
                <w:tab w:val="left" w:pos="474"/>
              </w:tabs>
              <w:ind w:firstLine="0"/>
              <w:jc w:val="both"/>
              <w:rPr>
                <w:sz w:val="24"/>
                <w:szCs w:val="24"/>
              </w:rPr>
            </w:pPr>
            <w:r w:rsidRPr="00D15DAB">
              <w:rPr>
                <w:sz w:val="24"/>
                <w:szCs w:val="24"/>
              </w:rPr>
              <w:t>Вміння виявляти, ставити та вирішувати проблеми.</w:t>
            </w:r>
          </w:p>
        </w:tc>
      </w:tr>
      <w:tr w:rsidR="001967AA" w:rsidRPr="00D15DAB" w:rsidTr="00EC6F37">
        <w:trPr>
          <w:trHeight w:val="304"/>
        </w:trPr>
        <w:tc>
          <w:tcPr>
            <w:tcW w:w="2511" w:type="dxa"/>
            <w:gridSpan w:val="2"/>
            <w:vMerge/>
            <w:vAlign w:val="center"/>
          </w:tcPr>
          <w:p w:rsidR="001967AA" w:rsidRPr="00D15DAB" w:rsidRDefault="001967AA" w:rsidP="009115D8">
            <w:pPr>
              <w:ind w:firstLine="0"/>
              <w:rPr>
                <w:b/>
                <w:bCs/>
                <w:sz w:val="24"/>
                <w:szCs w:val="24"/>
              </w:rPr>
            </w:pPr>
          </w:p>
        </w:tc>
        <w:tc>
          <w:tcPr>
            <w:tcW w:w="1247" w:type="dxa"/>
          </w:tcPr>
          <w:p w:rsidR="001967AA" w:rsidRPr="00D15DAB" w:rsidRDefault="001967AA" w:rsidP="001967AA">
            <w:pPr>
              <w:pStyle w:val="2"/>
              <w:shd w:val="clear" w:color="auto" w:fill="FFFFFF"/>
              <w:tabs>
                <w:tab w:val="left" w:pos="-2"/>
              </w:tabs>
              <w:spacing w:after="0" w:line="240" w:lineRule="auto"/>
              <w:ind w:left="-2"/>
              <w:jc w:val="both"/>
              <w:textAlignment w:val="baseline"/>
              <w:rPr>
                <w:rFonts w:ascii="Times New Roman" w:hAnsi="Times New Roman" w:cs="Times New Roman"/>
                <w:b/>
                <w:bCs/>
                <w:sz w:val="24"/>
                <w:szCs w:val="24"/>
                <w:lang w:val="uk-UA" w:eastAsia="en-US"/>
              </w:rPr>
            </w:pPr>
            <w:r w:rsidRPr="00D15DAB">
              <w:rPr>
                <w:rFonts w:ascii="Times New Roman" w:hAnsi="Times New Roman" w:cs="Times New Roman"/>
                <w:b/>
                <w:bCs/>
                <w:sz w:val="24"/>
                <w:szCs w:val="24"/>
                <w:lang w:val="uk-UA"/>
              </w:rPr>
              <w:t>ЗК5.</w:t>
            </w:r>
          </w:p>
        </w:tc>
        <w:tc>
          <w:tcPr>
            <w:tcW w:w="6187" w:type="dxa"/>
          </w:tcPr>
          <w:p w:rsidR="001967AA" w:rsidRPr="00D15DAB" w:rsidRDefault="001967AA" w:rsidP="001967AA">
            <w:pPr>
              <w:tabs>
                <w:tab w:val="left" w:pos="382"/>
                <w:tab w:val="left" w:pos="474"/>
              </w:tabs>
              <w:ind w:firstLine="0"/>
              <w:jc w:val="both"/>
              <w:rPr>
                <w:sz w:val="24"/>
                <w:szCs w:val="24"/>
              </w:rPr>
            </w:pPr>
            <w:r w:rsidRPr="00D15DAB">
              <w:rPr>
                <w:sz w:val="24"/>
                <w:szCs w:val="24"/>
              </w:rPr>
              <w:t>Здатність приймати обґрунтовані рішення.</w:t>
            </w:r>
          </w:p>
        </w:tc>
      </w:tr>
      <w:tr w:rsidR="001967AA" w:rsidRPr="00D15DAB" w:rsidTr="00EC6F37">
        <w:trPr>
          <w:trHeight w:val="304"/>
        </w:trPr>
        <w:tc>
          <w:tcPr>
            <w:tcW w:w="2511" w:type="dxa"/>
            <w:gridSpan w:val="2"/>
            <w:vMerge/>
            <w:vAlign w:val="center"/>
          </w:tcPr>
          <w:p w:rsidR="001967AA" w:rsidRPr="00D15DAB" w:rsidRDefault="001967AA" w:rsidP="009115D8">
            <w:pPr>
              <w:ind w:firstLine="0"/>
              <w:rPr>
                <w:b/>
                <w:bCs/>
                <w:sz w:val="24"/>
                <w:szCs w:val="24"/>
              </w:rPr>
            </w:pPr>
          </w:p>
        </w:tc>
        <w:tc>
          <w:tcPr>
            <w:tcW w:w="1247" w:type="dxa"/>
          </w:tcPr>
          <w:p w:rsidR="001967AA" w:rsidRPr="00D15DAB" w:rsidRDefault="001967AA" w:rsidP="001967AA">
            <w:pPr>
              <w:shd w:val="clear" w:color="auto" w:fill="FFFFFF"/>
              <w:tabs>
                <w:tab w:val="left" w:pos="-2"/>
              </w:tabs>
              <w:ind w:left="-2" w:firstLine="0"/>
              <w:jc w:val="both"/>
              <w:textAlignment w:val="baseline"/>
              <w:rPr>
                <w:b/>
                <w:bCs/>
                <w:sz w:val="24"/>
                <w:szCs w:val="24"/>
              </w:rPr>
            </w:pPr>
            <w:r w:rsidRPr="00D15DAB">
              <w:rPr>
                <w:b/>
                <w:bCs/>
                <w:sz w:val="24"/>
                <w:szCs w:val="24"/>
              </w:rPr>
              <w:t>ЗК6.</w:t>
            </w:r>
          </w:p>
        </w:tc>
        <w:tc>
          <w:tcPr>
            <w:tcW w:w="6187" w:type="dxa"/>
          </w:tcPr>
          <w:p w:rsidR="001967AA" w:rsidRPr="00D15DAB" w:rsidRDefault="001967AA" w:rsidP="001967AA">
            <w:pPr>
              <w:tabs>
                <w:tab w:val="left" w:pos="382"/>
                <w:tab w:val="left" w:pos="474"/>
              </w:tabs>
              <w:ind w:firstLine="0"/>
              <w:jc w:val="both"/>
              <w:rPr>
                <w:sz w:val="24"/>
                <w:szCs w:val="24"/>
              </w:rPr>
            </w:pPr>
            <w:r w:rsidRPr="00D15DAB">
              <w:rPr>
                <w:sz w:val="24"/>
                <w:szCs w:val="24"/>
              </w:rPr>
              <w:t>Навички міжособистісної взаємодії.</w:t>
            </w:r>
          </w:p>
        </w:tc>
      </w:tr>
      <w:tr w:rsidR="001967AA" w:rsidRPr="00D15DAB" w:rsidTr="00EC6F37">
        <w:trPr>
          <w:trHeight w:val="304"/>
        </w:trPr>
        <w:tc>
          <w:tcPr>
            <w:tcW w:w="2511" w:type="dxa"/>
            <w:gridSpan w:val="2"/>
            <w:vMerge/>
            <w:vAlign w:val="center"/>
          </w:tcPr>
          <w:p w:rsidR="001967AA" w:rsidRPr="00D15DAB" w:rsidRDefault="001967AA" w:rsidP="009115D8">
            <w:pPr>
              <w:ind w:firstLine="0"/>
              <w:rPr>
                <w:b/>
                <w:bCs/>
                <w:sz w:val="24"/>
                <w:szCs w:val="24"/>
              </w:rPr>
            </w:pPr>
          </w:p>
        </w:tc>
        <w:tc>
          <w:tcPr>
            <w:tcW w:w="1247" w:type="dxa"/>
          </w:tcPr>
          <w:p w:rsidR="001967AA" w:rsidRPr="00D15DAB" w:rsidRDefault="001967AA" w:rsidP="001967AA">
            <w:pPr>
              <w:shd w:val="clear" w:color="auto" w:fill="FFFFFF"/>
              <w:tabs>
                <w:tab w:val="left" w:pos="-2"/>
              </w:tabs>
              <w:ind w:left="-2" w:firstLine="0"/>
              <w:jc w:val="both"/>
              <w:textAlignment w:val="baseline"/>
              <w:rPr>
                <w:b/>
                <w:bCs/>
                <w:sz w:val="24"/>
                <w:szCs w:val="24"/>
              </w:rPr>
            </w:pPr>
            <w:r w:rsidRPr="00D15DAB">
              <w:rPr>
                <w:b/>
                <w:bCs/>
                <w:sz w:val="24"/>
                <w:szCs w:val="24"/>
              </w:rPr>
              <w:t>ЗК7.</w:t>
            </w:r>
          </w:p>
        </w:tc>
        <w:tc>
          <w:tcPr>
            <w:tcW w:w="6187" w:type="dxa"/>
          </w:tcPr>
          <w:p w:rsidR="001967AA" w:rsidRPr="00D15DAB" w:rsidRDefault="001967AA" w:rsidP="001967AA">
            <w:pPr>
              <w:tabs>
                <w:tab w:val="left" w:pos="382"/>
                <w:tab w:val="left" w:pos="474"/>
              </w:tabs>
              <w:ind w:firstLine="0"/>
              <w:jc w:val="both"/>
              <w:rPr>
                <w:sz w:val="24"/>
                <w:szCs w:val="24"/>
              </w:rPr>
            </w:pPr>
            <w:r w:rsidRPr="00D15DAB">
              <w:rPr>
                <w:sz w:val="24"/>
                <w:szCs w:val="24"/>
              </w:rPr>
              <w:t>Здатність мотивувати людей та рухатися до спільної мети.</w:t>
            </w:r>
          </w:p>
        </w:tc>
      </w:tr>
      <w:tr w:rsidR="001967AA" w:rsidRPr="00D15DAB" w:rsidTr="00EC6F37">
        <w:trPr>
          <w:trHeight w:val="304"/>
        </w:trPr>
        <w:tc>
          <w:tcPr>
            <w:tcW w:w="2511" w:type="dxa"/>
            <w:gridSpan w:val="2"/>
            <w:vMerge/>
            <w:vAlign w:val="center"/>
          </w:tcPr>
          <w:p w:rsidR="001967AA" w:rsidRPr="00D15DAB" w:rsidRDefault="001967AA" w:rsidP="009115D8">
            <w:pPr>
              <w:ind w:firstLine="0"/>
              <w:rPr>
                <w:b/>
                <w:bCs/>
                <w:sz w:val="24"/>
                <w:szCs w:val="24"/>
              </w:rPr>
            </w:pPr>
          </w:p>
        </w:tc>
        <w:tc>
          <w:tcPr>
            <w:tcW w:w="1247" w:type="dxa"/>
          </w:tcPr>
          <w:p w:rsidR="001967AA" w:rsidRPr="00D15DAB" w:rsidRDefault="001967AA" w:rsidP="001967AA">
            <w:pPr>
              <w:shd w:val="clear" w:color="auto" w:fill="FFFFFF"/>
              <w:tabs>
                <w:tab w:val="left" w:pos="-2"/>
              </w:tabs>
              <w:ind w:left="-2" w:firstLine="0"/>
              <w:jc w:val="both"/>
              <w:textAlignment w:val="baseline"/>
              <w:rPr>
                <w:b/>
                <w:bCs/>
                <w:sz w:val="24"/>
                <w:szCs w:val="24"/>
              </w:rPr>
            </w:pPr>
            <w:r w:rsidRPr="00D15DAB">
              <w:rPr>
                <w:b/>
                <w:bCs/>
                <w:sz w:val="24"/>
                <w:szCs w:val="24"/>
              </w:rPr>
              <w:t>ЗК8.</w:t>
            </w:r>
          </w:p>
        </w:tc>
        <w:tc>
          <w:tcPr>
            <w:tcW w:w="6187" w:type="dxa"/>
          </w:tcPr>
          <w:p w:rsidR="001967AA" w:rsidRPr="00D15DAB" w:rsidRDefault="001967AA" w:rsidP="001967AA">
            <w:pPr>
              <w:tabs>
                <w:tab w:val="left" w:pos="382"/>
                <w:tab w:val="left" w:pos="474"/>
              </w:tabs>
              <w:ind w:firstLine="0"/>
              <w:jc w:val="both"/>
              <w:rPr>
                <w:sz w:val="24"/>
                <w:szCs w:val="24"/>
              </w:rPr>
            </w:pPr>
            <w:r w:rsidRPr="00D15DAB">
              <w:rPr>
                <w:sz w:val="24"/>
                <w:szCs w:val="24"/>
              </w:rPr>
              <w:t>Здатність працювати в міжнародному контексті.</w:t>
            </w:r>
          </w:p>
        </w:tc>
      </w:tr>
      <w:tr w:rsidR="00C205BD" w:rsidRPr="00D15DAB" w:rsidTr="00EC6F37">
        <w:trPr>
          <w:trHeight w:val="306"/>
        </w:trPr>
        <w:tc>
          <w:tcPr>
            <w:tcW w:w="2511" w:type="dxa"/>
            <w:gridSpan w:val="2"/>
            <w:vMerge/>
            <w:vAlign w:val="center"/>
          </w:tcPr>
          <w:p w:rsidR="00C205BD" w:rsidRPr="00D15DAB" w:rsidRDefault="00C205BD" w:rsidP="009115D8">
            <w:pPr>
              <w:ind w:firstLine="0"/>
              <w:rPr>
                <w:b/>
                <w:bCs/>
                <w:sz w:val="24"/>
                <w:szCs w:val="24"/>
              </w:rPr>
            </w:pPr>
          </w:p>
        </w:tc>
        <w:tc>
          <w:tcPr>
            <w:tcW w:w="1247" w:type="dxa"/>
          </w:tcPr>
          <w:p w:rsidR="00C205BD" w:rsidRPr="00D15DAB" w:rsidRDefault="00C205BD" w:rsidP="001967AA">
            <w:pPr>
              <w:pStyle w:val="2"/>
              <w:shd w:val="clear" w:color="auto" w:fill="FFFFFF"/>
              <w:tabs>
                <w:tab w:val="left" w:pos="-2"/>
              </w:tabs>
              <w:spacing w:after="0" w:line="240" w:lineRule="auto"/>
              <w:ind w:left="-2"/>
              <w:jc w:val="both"/>
              <w:textAlignment w:val="baseline"/>
              <w:rPr>
                <w:rFonts w:ascii="Times New Roman" w:hAnsi="Times New Roman" w:cs="Times New Roman"/>
                <w:b/>
                <w:bCs/>
                <w:sz w:val="24"/>
                <w:szCs w:val="24"/>
                <w:lang w:val="uk-UA" w:eastAsia="en-US"/>
              </w:rPr>
            </w:pPr>
            <w:r w:rsidRPr="00D15DAB">
              <w:rPr>
                <w:rFonts w:ascii="Times New Roman" w:hAnsi="Times New Roman" w:cs="Times New Roman"/>
                <w:b/>
                <w:bCs/>
                <w:sz w:val="24"/>
                <w:szCs w:val="24"/>
                <w:lang w:val="uk-UA"/>
              </w:rPr>
              <w:t>ЗК9.</w:t>
            </w:r>
          </w:p>
        </w:tc>
        <w:tc>
          <w:tcPr>
            <w:tcW w:w="6187" w:type="dxa"/>
          </w:tcPr>
          <w:p w:rsidR="00C205BD" w:rsidRPr="00D15DAB" w:rsidRDefault="00C205BD" w:rsidP="001967AA">
            <w:pPr>
              <w:ind w:firstLine="0"/>
              <w:jc w:val="both"/>
              <w:rPr>
                <w:sz w:val="24"/>
                <w:szCs w:val="24"/>
              </w:rPr>
            </w:pPr>
            <w:r w:rsidRPr="00D15DAB">
              <w:rPr>
                <w:sz w:val="24"/>
                <w:szCs w:val="24"/>
              </w:rPr>
              <w:t>Здатність діяти на основі етичних міркувань (мотивів).</w:t>
            </w:r>
          </w:p>
        </w:tc>
      </w:tr>
      <w:tr w:rsidR="00E44BD9" w:rsidRPr="00D15DAB" w:rsidTr="00EC6F37">
        <w:trPr>
          <w:trHeight w:val="781"/>
        </w:trPr>
        <w:tc>
          <w:tcPr>
            <w:tcW w:w="2511" w:type="dxa"/>
            <w:gridSpan w:val="2"/>
            <w:vMerge w:val="restart"/>
            <w:vAlign w:val="center"/>
          </w:tcPr>
          <w:p w:rsidR="00E44BD9" w:rsidRPr="00D15DAB" w:rsidRDefault="00E44BD9" w:rsidP="009115D8">
            <w:pPr>
              <w:ind w:firstLine="0"/>
              <w:rPr>
                <w:b/>
                <w:bCs/>
                <w:sz w:val="24"/>
                <w:szCs w:val="24"/>
              </w:rPr>
            </w:pPr>
            <w:r w:rsidRPr="00D15DAB">
              <w:rPr>
                <w:b/>
                <w:bCs/>
                <w:sz w:val="24"/>
                <w:szCs w:val="24"/>
              </w:rPr>
              <w:t>Спеціальні (фахові, предметні) компетентності (СК)</w:t>
            </w: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sz w:val="24"/>
                <w:szCs w:val="24"/>
              </w:rPr>
            </w:pPr>
            <w:r w:rsidRPr="00D15DAB">
              <w:rPr>
                <w:b/>
                <w:bCs/>
                <w:sz w:val="24"/>
                <w:szCs w:val="24"/>
              </w:rPr>
              <w:t>СК1.</w:t>
            </w:r>
          </w:p>
        </w:tc>
        <w:tc>
          <w:tcPr>
            <w:tcW w:w="6187" w:type="dxa"/>
          </w:tcPr>
          <w:p w:rsidR="00E44BD9" w:rsidRPr="00D15DAB" w:rsidRDefault="00E44BD9" w:rsidP="00C205BD">
            <w:pPr>
              <w:widowControl w:val="0"/>
              <w:shd w:val="clear" w:color="auto" w:fill="FFFFFF"/>
              <w:autoSpaceDE w:val="0"/>
              <w:autoSpaceDN w:val="0"/>
              <w:adjustRightInd w:val="0"/>
              <w:ind w:firstLine="0"/>
              <w:jc w:val="both"/>
              <w:rPr>
                <w:sz w:val="24"/>
                <w:szCs w:val="24"/>
              </w:rPr>
            </w:pPr>
            <w:r w:rsidRPr="00D15DAB">
              <w:rPr>
                <w:sz w:val="24"/>
                <w:szCs w:val="24"/>
              </w:rPr>
              <w:t>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tabs>
                <w:tab w:val="left" w:pos="382"/>
              </w:tabs>
              <w:ind w:firstLine="0"/>
              <w:jc w:val="both"/>
              <w:rPr>
                <w:b/>
                <w:bCs/>
                <w:sz w:val="24"/>
                <w:szCs w:val="24"/>
              </w:rPr>
            </w:pPr>
            <w:r w:rsidRPr="00D15DAB">
              <w:rPr>
                <w:b/>
                <w:bCs/>
                <w:sz w:val="24"/>
                <w:szCs w:val="24"/>
              </w:rPr>
              <w:t>СК2.</w:t>
            </w:r>
          </w:p>
        </w:tc>
        <w:tc>
          <w:tcPr>
            <w:tcW w:w="6187" w:type="dxa"/>
          </w:tcPr>
          <w:p w:rsidR="00E44BD9" w:rsidRPr="00D15DAB" w:rsidRDefault="00E44BD9" w:rsidP="00894387">
            <w:pPr>
              <w:widowControl w:val="0"/>
              <w:shd w:val="clear" w:color="auto" w:fill="FFFFFF"/>
              <w:autoSpaceDE w:val="0"/>
              <w:autoSpaceDN w:val="0"/>
              <w:adjustRightInd w:val="0"/>
              <w:ind w:firstLine="0"/>
              <w:jc w:val="both"/>
              <w:rPr>
                <w:b/>
                <w:bCs/>
                <w:sz w:val="24"/>
                <w:szCs w:val="24"/>
              </w:rPr>
            </w:pPr>
            <w:r w:rsidRPr="00D15DAB">
              <w:rPr>
                <w:sz w:val="24"/>
                <w:szCs w:val="24"/>
              </w:rPr>
              <w:t>Здатність використовувати теоретичний та методичний інструментарій для діагностики і моделювання фінансової діяльності суб’єктів господарювання.</w:t>
            </w:r>
          </w:p>
        </w:tc>
      </w:tr>
      <w:tr w:rsidR="00E44BD9" w:rsidRPr="00D15DAB" w:rsidTr="00EC6F37">
        <w:trPr>
          <w:trHeight w:val="612"/>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СК3.</w:t>
            </w:r>
          </w:p>
        </w:tc>
        <w:tc>
          <w:tcPr>
            <w:tcW w:w="6187" w:type="dxa"/>
          </w:tcPr>
          <w:p w:rsidR="00E44BD9" w:rsidRPr="00D15DAB" w:rsidRDefault="00E44BD9" w:rsidP="00C205BD">
            <w:pPr>
              <w:widowControl w:val="0"/>
              <w:shd w:val="clear" w:color="auto" w:fill="FFFFFF"/>
              <w:autoSpaceDE w:val="0"/>
              <w:autoSpaceDN w:val="0"/>
              <w:adjustRightInd w:val="0"/>
              <w:ind w:firstLine="0"/>
              <w:jc w:val="both"/>
              <w:rPr>
                <w:b/>
                <w:bCs/>
                <w:sz w:val="24"/>
                <w:szCs w:val="24"/>
              </w:rPr>
            </w:pPr>
            <w:r w:rsidRPr="00D15DAB">
              <w:rPr>
                <w:sz w:val="24"/>
                <w:szCs w:val="24"/>
              </w:rPr>
              <w:t>Здатність застосовувати управлінські навички у сфері фінансів, банківської справи та страхування.</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СК4.</w:t>
            </w:r>
          </w:p>
        </w:tc>
        <w:tc>
          <w:tcPr>
            <w:tcW w:w="6187" w:type="dxa"/>
          </w:tcPr>
          <w:p w:rsidR="00E44BD9" w:rsidRPr="00D15DAB" w:rsidRDefault="00E44BD9" w:rsidP="00C205BD">
            <w:pPr>
              <w:widowControl w:val="0"/>
              <w:shd w:val="clear" w:color="auto" w:fill="FFFFFF"/>
              <w:autoSpaceDE w:val="0"/>
              <w:autoSpaceDN w:val="0"/>
              <w:adjustRightInd w:val="0"/>
              <w:ind w:firstLine="0"/>
              <w:jc w:val="both"/>
              <w:rPr>
                <w:b/>
                <w:bCs/>
                <w:sz w:val="24"/>
                <w:szCs w:val="24"/>
              </w:rPr>
            </w:pPr>
            <w:r w:rsidRPr="00D15DAB">
              <w:rPr>
                <w:sz w:val="24"/>
                <w:szCs w:val="24"/>
              </w:rPr>
              <w:t>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w:t>
            </w:r>
          </w:p>
        </w:tc>
      </w:tr>
      <w:tr w:rsidR="00E44BD9" w:rsidRPr="00D15DAB" w:rsidTr="00EC6F37">
        <w:trPr>
          <w:trHeight w:val="612"/>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СК5.</w:t>
            </w:r>
          </w:p>
        </w:tc>
        <w:tc>
          <w:tcPr>
            <w:tcW w:w="6187" w:type="dxa"/>
          </w:tcPr>
          <w:p w:rsidR="00E44BD9" w:rsidRPr="00D15DAB" w:rsidRDefault="00E44BD9" w:rsidP="00C205BD">
            <w:pPr>
              <w:widowControl w:val="0"/>
              <w:shd w:val="clear" w:color="auto" w:fill="FFFFFF"/>
              <w:autoSpaceDE w:val="0"/>
              <w:autoSpaceDN w:val="0"/>
              <w:adjustRightInd w:val="0"/>
              <w:ind w:firstLine="0"/>
              <w:jc w:val="both"/>
              <w:rPr>
                <w:b/>
                <w:bCs/>
                <w:sz w:val="24"/>
                <w:szCs w:val="24"/>
              </w:rPr>
            </w:pPr>
            <w:r w:rsidRPr="00D15DAB">
              <w:rPr>
                <w:sz w:val="24"/>
                <w:szCs w:val="24"/>
              </w:rPr>
              <w:t>Здатність оцінювати межі власної фахової компетентності та підвищувати професійну кваліфікацію.</w:t>
            </w:r>
          </w:p>
        </w:tc>
      </w:tr>
      <w:tr w:rsidR="00E44BD9" w:rsidRPr="00D15DAB" w:rsidTr="00EC6F37">
        <w:trPr>
          <w:trHeight w:val="612"/>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СК6.</w:t>
            </w:r>
          </w:p>
        </w:tc>
        <w:tc>
          <w:tcPr>
            <w:tcW w:w="6187" w:type="dxa"/>
          </w:tcPr>
          <w:p w:rsidR="00E44BD9" w:rsidRPr="00D15DAB" w:rsidRDefault="00E44BD9" w:rsidP="00C205BD">
            <w:pPr>
              <w:widowControl w:val="0"/>
              <w:shd w:val="clear" w:color="auto" w:fill="FFFFFF"/>
              <w:autoSpaceDE w:val="0"/>
              <w:autoSpaceDN w:val="0"/>
              <w:adjustRightInd w:val="0"/>
              <w:ind w:firstLine="0"/>
              <w:jc w:val="both"/>
              <w:rPr>
                <w:b/>
                <w:bCs/>
                <w:sz w:val="24"/>
                <w:szCs w:val="24"/>
              </w:rPr>
            </w:pPr>
            <w:r w:rsidRPr="00D15DAB">
              <w:rPr>
                <w:sz w:val="24"/>
                <w:szCs w:val="24"/>
              </w:rPr>
              <w:t>Здатність застосовувати міждисциплінарні підходи при розв’язанні складних задач і проблем у сфері фінансів, банківської справи та страхування.</w:t>
            </w:r>
          </w:p>
        </w:tc>
      </w:tr>
      <w:tr w:rsidR="00E44BD9" w:rsidRPr="00D15DAB" w:rsidTr="00072E1F">
        <w:trPr>
          <w:trHeight w:val="273"/>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СК7.</w:t>
            </w:r>
          </w:p>
        </w:tc>
        <w:tc>
          <w:tcPr>
            <w:tcW w:w="6187" w:type="dxa"/>
          </w:tcPr>
          <w:p w:rsidR="00E44BD9" w:rsidRPr="00D15DAB" w:rsidRDefault="00E44BD9" w:rsidP="00894387">
            <w:pPr>
              <w:widowControl w:val="0"/>
              <w:shd w:val="clear" w:color="auto" w:fill="FFFFFF"/>
              <w:autoSpaceDE w:val="0"/>
              <w:autoSpaceDN w:val="0"/>
              <w:adjustRightInd w:val="0"/>
              <w:ind w:firstLine="0"/>
              <w:jc w:val="both"/>
              <w:rPr>
                <w:b/>
                <w:bCs/>
                <w:sz w:val="24"/>
                <w:szCs w:val="24"/>
              </w:rPr>
            </w:pPr>
            <w:r w:rsidRPr="00D15DAB">
              <w:rPr>
                <w:sz w:val="24"/>
                <w:szCs w:val="24"/>
              </w:rPr>
              <w:t>Здатність до пошуку, використання та інтерпретації інформації, необхідної для вирішення професійних і наукових завдань в сфері фінансів, банківської справи та страхування.</w:t>
            </w:r>
          </w:p>
        </w:tc>
      </w:tr>
      <w:tr w:rsidR="00E44BD9" w:rsidRPr="00D15DAB" w:rsidTr="00EC6F37">
        <w:trPr>
          <w:trHeight w:val="612"/>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СК8.</w:t>
            </w:r>
          </w:p>
        </w:tc>
        <w:tc>
          <w:tcPr>
            <w:tcW w:w="6187" w:type="dxa"/>
          </w:tcPr>
          <w:p w:rsidR="00E44BD9" w:rsidRPr="00D15DAB" w:rsidRDefault="00E44BD9" w:rsidP="00C205BD">
            <w:pPr>
              <w:widowControl w:val="0"/>
              <w:shd w:val="clear" w:color="auto" w:fill="FFFFFF"/>
              <w:autoSpaceDE w:val="0"/>
              <w:autoSpaceDN w:val="0"/>
              <w:adjustRightInd w:val="0"/>
              <w:ind w:firstLine="0"/>
              <w:jc w:val="both"/>
              <w:rPr>
                <w:b/>
                <w:bCs/>
                <w:sz w:val="24"/>
                <w:szCs w:val="24"/>
              </w:rPr>
            </w:pPr>
            <w:r w:rsidRPr="00D15DAB">
              <w:rPr>
                <w:sz w:val="24"/>
                <w:szCs w:val="24"/>
              </w:rPr>
              <w:t>Здатність застосовувати інноваційні підходи в сфері фінансів, банківської справи та страхування.</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СК9.</w:t>
            </w:r>
          </w:p>
        </w:tc>
        <w:tc>
          <w:tcPr>
            <w:tcW w:w="6187" w:type="dxa"/>
          </w:tcPr>
          <w:p w:rsidR="00E44BD9" w:rsidRPr="00D15DAB" w:rsidRDefault="00E44BD9" w:rsidP="00C205BD">
            <w:pPr>
              <w:widowControl w:val="0"/>
              <w:shd w:val="clear" w:color="auto" w:fill="FFFFFF"/>
              <w:autoSpaceDE w:val="0"/>
              <w:autoSpaceDN w:val="0"/>
              <w:adjustRightInd w:val="0"/>
              <w:ind w:firstLine="0"/>
              <w:jc w:val="both"/>
              <w:rPr>
                <w:b/>
                <w:bCs/>
                <w:sz w:val="24"/>
                <w:szCs w:val="24"/>
              </w:rPr>
            </w:pPr>
            <w:r w:rsidRPr="00D15DAB">
              <w:rPr>
                <w:sz w:val="24"/>
                <w:szCs w:val="24"/>
              </w:rPr>
              <w:t>Здатність розробляти технічні завдання для проектування інформаційних систем у сфері фінансів, банківської справи та страхування.</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СК10.</w:t>
            </w:r>
          </w:p>
          <w:p w:rsidR="00765874" w:rsidRPr="00D15DAB" w:rsidRDefault="00765874" w:rsidP="00496384">
            <w:pPr>
              <w:widowControl w:val="0"/>
              <w:shd w:val="clear" w:color="auto" w:fill="FFFFFF"/>
              <w:autoSpaceDE w:val="0"/>
              <w:autoSpaceDN w:val="0"/>
              <w:adjustRightInd w:val="0"/>
              <w:ind w:firstLine="0"/>
              <w:jc w:val="both"/>
              <w:rPr>
                <w:b/>
                <w:bCs/>
                <w:strike/>
                <w:sz w:val="24"/>
                <w:szCs w:val="24"/>
              </w:rPr>
            </w:pPr>
          </w:p>
        </w:tc>
        <w:tc>
          <w:tcPr>
            <w:tcW w:w="6187" w:type="dxa"/>
          </w:tcPr>
          <w:p w:rsidR="00862A6D" w:rsidRPr="00D15DAB" w:rsidRDefault="00873E1B" w:rsidP="00365B8A">
            <w:pPr>
              <w:widowControl w:val="0"/>
              <w:shd w:val="clear" w:color="auto" w:fill="FFFFFF"/>
              <w:autoSpaceDE w:val="0"/>
              <w:autoSpaceDN w:val="0"/>
              <w:adjustRightInd w:val="0"/>
              <w:ind w:firstLine="0"/>
              <w:jc w:val="both"/>
              <w:rPr>
                <w:sz w:val="24"/>
                <w:szCs w:val="24"/>
              </w:rPr>
            </w:pPr>
            <w:r w:rsidRPr="00D15DAB">
              <w:rPr>
                <w:sz w:val="24"/>
                <w:szCs w:val="24"/>
              </w:rPr>
              <w:t xml:space="preserve">Здатність аналізувати та прогнозувати тенденції розвитку глобальних фінансових ринків та бізнес-середовища з урахуванням кон’юнктурних змін та економічних циклів, використовуючи сучасні інформаційно-комунікаційні технології та аналітичний інструментарій.  </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tabs>
                <w:tab w:val="left" w:pos="893"/>
              </w:tabs>
              <w:ind w:firstLine="0"/>
              <w:jc w:val="both"/>
              <w:rPr>
                <w:b/>
                <w:bCs/>
                <w:sz w:val="24"/>
                <w:szCs w:val="24"/>
              </w:rPr>
            </w:pPr>
            <w:r w:rsidRPr="00D15DAB">
              <w:rPr>
                <w:b/>
                <w:bCs/>
                <w:sz w:val="24"/>
                <w:szCs w:val="24"/>
              </w:rPr>
              <w:t>СК11.</w:t>
            </w:r>
          </w:p>
          <w:p w:rsidR="00765874" w:rsidRPr="00D15DAB" w:rsidRDefault="00765874" w:rsidP="00496384">
            <w:pPr>
              <w:tabs>
                <w:tab w:val="left" w:pos="893"/>
              </w:tabs>
              <w:ind w:firstLine="0"/>
              <w:jc w:val="both"/>
              <w:rPr>
                <w:b/>
                <w:bCs/>
                <w:sz w:val="24"/>
                <w:szCs w:val="24"/>
              </w:rPr>
            </w:pPr>
          </w:p>
        </w:tc>
        <w:tc>
          <w:tcPr>
            <w:tcW w:w="6187" w:type="dxa"/>
          </w:tcPr>
          <w:p w:rsidR="00E44BD9" w:rsidRPr="00D15DAB" w:rsidRDefault="00365B8A" w:rsidP="00496384">
            <w:pPr>
              <w:widowControl w:val="0"/>
              <w:shd w:val="clear" w:color="auto" w:fill="FFFFFF"/>
              <w:autoSpaceDE w:val="0"/>
              <w:autoSpaceDN w:val="0"/>
              <w:adjustRightInd w:val="0"/>
              <w:ind w:firstLine="0"/>
              <w:jc w:val="both"/>
              <w:rPr>
                <w:b/>
                <w:bCs/>
                <w:sz w:val="24"/>
                <w:szCs w:val="24"/>
              </w:rPr>
            </w:pPr>
            <w:r w:rsidRPr="00D15DAB">
              <w:rPr>
                <w:bCs/>
                <w:sz w:val="24"/>
                <w:szCs w:val="24"/>
              </w:rPr>
              <w:t>Здатність до використання інформаційно-аналітичного інструментарію дослідження змін у стані фінансової безпеки з використанням методів, технологій, інструментів аналізу, моделювання та оцінювання бізнес-процесів.</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СК12.</w:t>
            </w:r>
          </w:p>
        </w:tc>
        <w:tc>
          <w:tcPr>
            <w:tcW w:w="6187" w:type="dxa"/>
          </w:tcPr>
          <w:p w:rsidR="00E44BD9" w:rsidRPr="00D15DAB" w:rsidRDefault="00365B8A" w:rsidP="00496384">
            <w:pPr>
              <w:widowControl w:val="0"/>
              <w:shd w:val="clear" w:color="auto" w:fill="FFFFFF"/>
              <w:autoSpaceDE w:val="0"/>
              <w:autoSpaceDN w:val="0"/>
              <w:adjustRightInd w:val="0"/>
              <w:ind w:firstLine="0"/>
              <w:jc w:val="both"/>
              <w:rPr>
                <w:b/>
                <w:bCs/>
                <w:sz w:val="24"/>
                <w:szCs w:val="24"/>
              </w:rPr>
            </w:pPr>
            <w:r w:rsidRPr="00D15DAB">
              <w:rPr>
                <w:sz w:val="24"/>
                <w:szCs w:val="24"/>
              </w:rPr>
              <w:t>Здатність контролювати дотримання норм та вимог пруденційного нагляду, регулювання діяльності фінансових посередників на міжнародних фінансових ринках.</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СК13.</w:t>
            </w:r>
          </w:p>
        </w:tc>
        <w:tc>
          <w:tcPr>
            <w:tcW w:w="6187" w:type="dxa"/>
          </w:tcPr>
          <w:p w:rsidR="00E44BD9" w:rsidRPr="00D15DAB" w:rsidRDefault="00365B8A" w:rsidP="00894387">
            <w:pPr>
              <w:widowControl w:val="0"/>
              <w:shd w:val="clear" w:color="auto" w:fill="FFFFFF"/>
              <w:autoSpaceDE w:val="0"/>
              <w:autoSpaceDN w:val="0"/>
              <w:adjustRightInd w:val="0"/>
              <w:ind w:firstLine="0"/>
              <w:jc w:val="both"/>
              <w:rPr>
                <w:b/>
                <w:bCs/>
                <w:sz w:val="24"/>
                <w:szCs w:val="24"/>
              </w:rPr>
            </w:pPr>
            <w:r w:rsidRPr="00D15DAB">
              <w:rPr>
                <w:sz w:val="24"/>
                <w:szCs w:val="24"/>
              </w:rPr>
              <w:t>Здатність ідентифікувати, оцінювати та хеджувати фінансові ризики, здійснювати ризик-орієнтоване управління суб’єктами фінансового бізнесу.</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СК14.</w:t>
            </w:r>
          </w:p>
        </w:tc>
        <w:tc>
          <w:tcPr>
            <w:tcW w:w="6187" w:type="dxa"/>
          </w:tcPr>
          <w:p w:rsidR="00E44BD9" w:rsidRPr="00D15DAB" w:rsidRDefault="00365B8A" w:rsidP="00894387">
            <w:pPr>
              <w:widowControl w:val="0"/>
              <w:shd w:val="clear" w:color="auto" w:fill="FFFFFF"/>
              <w:autoSpaceDE w:val="0"/>
              <w:autoSpaceDN w:val="0"/>
              <w:adjustRightInd w:val="0"/>
              <w:ind w:firstLine="0"/>
              <w:jc w:val="both"/>
              <w:rPr>
                <w:b/>
                <w:bCs/>
                <w:strike/>
                <w:sz w:val="24"/>
                <w:szCs w:val="24"/>
              </w:rPr>
            </w:pPr>
            <w:r w:rsidRPr="00D15DAB">
              <w:rPr>
                <w:sz w:val="24"/>
                <w:szCs w:val="24"/>
              </w:rPr>
              <w:t>Здатність управляти грошовими потоками, прибутком, капіталом, страховим та інвестиційним портфелем страхової компанії.</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СК15.</w:t>
            </w:r>
          </w:p>
        </w:tc>
        <w:tc>
          <w:tcPr>
            <w:tcW w:w="6187" w:type="dxa"/>
          </w:tcPr>
          <w:p w:rsidR="00E44BD9" w:rsidRPr="00D15DAB" w:rsidRDefault="00365B8A" w:rsidP="00496384">
            <w:pPr>
              <w:widowControl w:val="0"/>
              <w:shd w:val="clear" w:color="auto" w:fill="FFFFFF"/>
              <w:autoSpaceDE w:val="0"/>
              <w:autoSpaceDN w:val="0"/>
              <w:adjustRightInd w:val="0"/>
              <w:ind w:firstLine="0"/>
              <w:jc w:val="both"/>
              <w:rPr>
                <w:b/>
                <w:bCs/>
                <w:sz w:val="24"/>
                <w:szCs w:val="24"/>
              </w:rPr>
            </w:pPr>
            <w:r w:rsidRPr="00D15DAB">
              <w:rPr>
                <w:sz w:val="24"/>
                <w:szCs w:val="24"/>
              </w:rPr>
              <w:t>Здатність забезпечувати фінансову безпеку учасників страхового ринку, розробляти антикризові заходи, спрямовані на підвищення їх фінансової стабільності</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СК16.</w:t>
            </w:r>
          </w:p>
        </w:tc>
        <w:tc>
          <w:tcPr>
            <w:tcW w:w="6187" w:type="dxa"/>
          </w:tcPr>
          <w:p w:rsidR="00E44BD9" w:rsidRPr="00D15DAB" w:rsidRDefault="00365B8A" w:rsidP="00365B8A">
            <w:pPr>
              <w:widowControl w:val="0"/>
              <w:shd w:val="clear" w:color="auto" w:fill="FFFFFF"/>
              <w:autoSpaceDE w:val="0"/>
              <w:autoSpaceDN w:val="0"/>
              <w:adjustRightInd w:val="0"/>
              <w:ind w:firstLine="0"/>
              <w:jc w:val="both"/>
              <w:rPr>
                <w:sz w:val="24"/>
                <w:szCs w:val="24"/>
              </w:rPr>
            </w:pPr>
            <w:r w:rsidRPr="00D15DAB">
              <w:rPr>
                <w:sz w:val="24"/>
                <w:szCs w:val="24"/>
              </w:rPr>
              <w:t xml:space="preserve">Здатність розробляти та реалізовувати стратегію розвитку страхового бізнесу та політику корпоративного управління в страховій компанії. </w:t>
            </w:r>
          </w:p>
        </w:tc>
      </w:tr>
      <w:tr w:rsidR="00E44BD9" w:rsidRPr="00D15DAB" w:rsidTr="00EC6F37">
        <w:trPr>
          <w:trHeight w:val="276"/>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СК17.</w:t>
            </w:r>
          </w:p>
          <w:p w:rsidR="004875DF" w:rsidRPr="00D15DAB" w:rsidRDefault="004875DF" w:rsidP="00496384">
            <w:pPr>
              <w:widowControl w:val="0"/>
              <w:shd w:val="clear" w:color="auto" w:fill="FFFFFF"/>
              <w:autoSpaceDE w:val="0"/>
              <w:autoSpaceDN w:val="0"/>
              <w:adjustRightInd w:val="0"/>
              <w:ind w:firstLine="0"/>
              <w:jc w:val="both"/>
              <w:rPr>
                <w:b/>
                <w:bCs/>
                <w:sz w:val="24"/>
                <w:szCs w:val="24"/>
              </w:rPr>
            </w:pPr>
          </w:p>
        </w:tc>
        <w:tc>
          <w:tcPr>
            <w:tcW w:w="6187" w:type="dxa"/>
          </w:tcPr>
          <w:p w:rsidR="00E44BD9" w:rsidRPr="00D15DAB" w:rsidRDefault="00365B8A" w:rsidP="00894387">
            <w:pPr>
              <w:widowControl w:val="0"/>
              <w:shd w:val="clear" w:color="auto" w:fill="FFFFFF"/>
              <w:autoSpaceDE w:val="0"/>
              <w:autoSpaceDN w:val="0"/>
              <w:adjustRightInd w:val="0"/>
              <w:ind w:firstLine="0"/>
              <w:jc w:val="both"/>
              <w:rPr>
                <w:b/>
                <w:bCs/>
                <w:sz w:val="24"/>
                <w:szCs w:val="24"/>
              </w:rPr>
            </w:pPr>
            <w:r w:rsidRPr="00D15DAB">
              <w:rPr>
                <w:bCs/>
                <w:sz w:val="24"/>
                <w:szCs w:val="24"/>
              </w:rPr>
              <w:t xml:space="preserve">Уміння аналізувати конкурентне середовище, систематизувати інформацію та проводити дослідження об’єктивних та суб’єктивних факторів, що впливають на </w:t>
            </w:r>
            <w:r w:rsidRPr="00D15DAB">
              <w:rPr>
                <w:sz w:val="24"/>
                <w:szCs w:val="24"/>
              </w:rPr>
              <w:t>фінансову стійкість страхової компанії.</w:t>
            </w:r>
            <w:r w:rsidRPr="00D15DAB">
              <w:rPr>
                <w:bCs/>
                <w:sz w:val="24"/>
                <w:szCs w:val="24"/>
              </w:rPr>
              <w:t xml:space="preserve">  </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СК18.</w:t>
            </w:r>
          </w:p>
        </w:tc>
        <w:tc>
          <w:tcPr>
            <w:tcW w:w="6187" w:type="dxa"/>
          </w:tcPr>
          <w:p w:rsidR="00E44BD9" w:rsidRPr="00D15DAB" w:rsidRDefault="00365B8A" w:rsidP="006F60E6">
            <w:pPr>
              <w:widowControl w:val="0"/>
              <w:shd w:val="clear" w:color="auto" w:fill="FFFFFF"/>
              <w:autoSpaceDE w:val="0"/>
              <w:autoSpaceDN w:val="0"/>
              <w:adjustRightInd w:val="0"/>
              <w:ind w:firstLine="0"/>
              <w:jc w:val="both"/>
              <w:rPr>
                <w:bCs/>
                <w:sz w:val="24"/>
                <w:szCs w:val="24"/>
              </w:rPr>
            </w:pPr>
            <w:r w:rsidRPr="00D15DAB">
              <w:rPr>
                <w:bCs/>
                <w:sz w:val="24"/>
                <w:szCs w:val="24"/>
              </w:rPr>
              <w:t>Здатність управляти фінансовими процесами та погоджувати їх із загальною стратегією і тактикою фінансової безпеки.</w:t>
            </w:r>
          </w:p>
        </w:tc>
      </w:tr>
      <w:tr w:rsidR="00E44BD9" w:rsidRPr="00D15DAB" w:rsidTr="00EC6F37">
        <w:trPr>
          <w:trHeight w:val="779"/>
        </w:trPr>
        <w:tc>
          <w:tcPr>
            <w:tcW w:w="2511" w:type="dxa"/>
            <w:gridSpan w:val="2"/>
            <w:vMerge/>
          </w:tcPr>
          <w:p w:rsidR="00E44BD9" w:rsidRPr="00D15DAB" w:rsidRDefault="00E44BD9" w:rsidP="00C205BD">
            <w:pPr>
              <w:ind w:firstLine="0"/>
              <w:rPr>
                <w:b/>
                <w:bCs/>
                <w:sz w:val="24"/>
                <w:szCs w:val="24"/>
              </w:rPr>
            </w:pPr>
          </w:p>
        </w:tc>
        <w:tc>
          <w:tcPr>
            <w:tcW w:w="1247" w:type="dxa"/>
          </w:tcPr>
          <w:p w:rsidR="00E44BD9" w:rsidRPr="00D15DAB" w:rsidRDefault="00E44BD9" w:rsidP="00496384">
            <w:pPr>
              <w:widowControl w:val="0"/>
              <w:shd w:val="clear" w:color="auto" w:fill="FFFFFF"/>
              <w:autoSpaceDE w:val="0"/>
              <w:autoSpaceDN w:val="0"/>
              <w:adjustRightInd w:val="0"/>
              <w:ind w:firstLine="0"/>
              <w:jc w:val="both"/>
              <w:rPr>
                <w:b/>
                <w:bCs/>
                <w:sz w:val="24"/>
                <w:szCs w:val="24"/>
              </w:rPr>
            </w:pPr>
            <w:r w:rsidRPr="00D15DAB">
              <w:rPr>
                <w:b/>
                <w:bCs/>
                <w:sz w:val="24"/>
                <w:szCs w:val="24"/>
              </w:rPr>
              <w:t>СК19.</w:t>
            </w:r>
          </w:p>
        </w:tc>
        <w:tc>
          <w:tcPr>
            <w:tcW w:w="6187" w:type="dxa"/>
          </w:tcPr>
          <w:p w:rsidR="00E44BD9" w:rsidRPr="00D15DAB" w:rsidRDefault="00365B8A" w:rsidP="00365B8A">
            <w:pPr>
              <w:widowControl w:val="0"/>
              <w:shd w:val="clear" w:color="auto" w:fill="FFFFFF"/>
              <w:autoSpaceDE w:val="0"/>
              <w:autoSpaceDN w:val="0"/>
              <w:adjustRightInd w:val="0"/>
              <w:ind w:firstLine="0"/>
              <w:jc w:val="both"/>
              <w:rPr>
                <w:bCs/>
                <w:sz w:val="24"/>
                <w:szCs w:val="24"/>
              </w:rPr>
            </w:pPr>
            <w:r w:rsidRPr="00D15DAB">
              <w:rPr>
                <w:bCs/>
                <w:sz w:val="24"/>
                <w:szCs w:val="24"/>
              </w:rPr>
              <w:t xml:space="preserve">Здатність ідентифікувати загрози, здійснювати їх аналіз та встановлювати рівень фінансової безпеки </w:t>
            </w:r>
            <w:r w:rsidRPr="00D15DAB">
              <w:rPr>
                <w:sz w:val="24"/>
                <w:szCs w:val="24"/>
              </w:rPr>
              <w:t>суб’єктів фінансового бізнесу.</w:t>
            </w:r>
          </w:p>
        </w:tc>
      </w:tr>
      <w:tr w:rsidR="00574CA8" w:rsidRPr="00D15DAB" w:rsidTr="00EC6F37">
        <w:trPr>
          <w:trHeight w:val="777"/>
        </w:trPr>
        <w:tc>
          <w:tcPr>
            <w:tcW w:w="2511" w:type="dxa"/>
            <w:gridSpan w:val="2"/>
            <w:vMerge/>
          </w:tcPr>
          <w:p w:rsidR="00574CA8" w:rsidRPr="00D15DAB" w:rsidRDefault="00574CA8" w:rsidP="00C205BD">
            <w:pPr>
              <w:ind w:firstLine="0"/>
              <w:rPr>
                <w:b/>
                <w:bCs/>
                <w:sz w:val="24"/>
                <w:szCs w:val="24"/>
              </w:rPr>
            </w:pPr>
          </w:p>
        </w:tc>
        <w:tc>
          <w:tcPr>
            <w:tcW w:w="1247" w:type="dxa"/>
          </w:tcPr>
          <w:p w:rsidR="00574CA8" w:rsidRPr="00D15DAB" w:rsidRDefault="00574CA8" w:rsidP="00E44BD9">
            <w:pPr>
              <w:widowControl w:val="0"/>
              <w:shd w:val="clear" w:color="auto" w:fill="FFFFFF"/>
              <w:autoSpaceDE w:val="0"/>
              <w:autoSpaceDN w:val="0"/>
              <w:adjustRightInd w:val="0"/>
              <w:ind w:firstLine="0"/>
              <w:jc w:val="both"/>
              <w:rPr>
                <w:b/>
                <w:bCs/>
                <w:sz w:val="24"/>
                <w:szCs w:val="24"/>
              </w:rPr>
            </w:pPr>
            <w:r w:rsidRPr="00D15DAB">
              <w:rPr>
                <w:b/>
                <w:bCs/>
                <w:sz w:val="24"/>
                <w:szCs w:val="24"/>
              </w:rPr>
              <w:t>СК20.</w:t>
            </w:r>
          </w:p>
        </w:tc>
        <w:tc>
          <w:tcPr>
            <w:tcW w:w="6187" w:type="dxa"/>
          </w:tcPr>
          <w:p w:rsidR="005B44D4" w:rsidRPr="00D15DAB" w:rsidRDefault="005B44D4" w:rsidP="00D655DC">
            <w:pPr>
              <w:widowControl w:val="0"/>
              <w:shd w:val="clear" w:color="auto" w:fill="FFFFFF"/>
              <w:autoSpaceDE w:val="0"/>
              <w:autoSpaceDN w:val="0"/>
              <w:adjustRightInd w:val="0"/>
              <w:ind w:firstLine="0"/>
              <w:jc w:val="both"/>
              <w:rPr>
                <w:bCs/>
                <w:sz w:val="24"/>
                <w:szCs w:val="24"/>
              </w:rPr>
            </w:pPr>
            <w:r w:rsidRPr="00D15DAB">
              <w:rPr>
                <w:rStyle w:val="xfm58068178"/>
                <w:sz w:val="24"/>
              </w:rPr>
              <w:t>Здатність управляти бізнес-процесами страхової компанії та приймати стратегічні рішення для забезпечення фінансової надійності та конкурентоздатності на страховому ринку</w:t>
            </w:r>
          </w:p>
        </w:tc>
      </w:tr>
      <w:tr w:rsidR="003246A4" w:rsidRPr="00D15DAB" w:rsidTr="0002604D">
        <w:tc>
          <w:tcPr>
            <w:tcW w:w="9945" w:type="dxa"/>
            <w:gridSpan w:val="4"/>
            <w:shd w:val="pct10" w:color="auto" w:fill="auto"/>
          </w:tcPr>
          <w:p w:rsidR="00143929" w:rsidRPr="00D15DAB" w:rsidRDefault="003246A4" w:rsidP="00630E75">
            <w:pPr>
              <w:ind w:firstLine="0"/>
              <w:jc w:val="center"/>
              <w:rPr>
                <w:b/>
                <w:bCs/>
                <w:sz w:val="24"/>
                <w:szCs w:val="24"/>
              </w:rPr>
            </w:pPr>
            <w:r w:rsidRPr="00D15DAB">
              <w:rPr>
                <w:b/>
                <w:bCs/>
                <w:sz w:val="24"/>
                <w:szCs w:val="24"/>
              </w:rPr>
              <w:lastRenderedPageBreak/>
              <w:t>7 – Програмні результати навчання</w:t>
            </w:r>
            <w:r w:rsidR="00143929" w:rsidRPr="00D15DAB">
              <w:rPr>
                <w:b/>
                <w:bCs/>
                <w:sz w:val="24"/>
                <w:szCs w:val="24"/>
              </w:rPr>
              <w:t xml:space="preserve"> </w:t>
            </w:r>
          </w:p>
          <w:p w:rsidR="003246A4" w:rsidRPr="00D15DAB" w:rsidRDefault="003246A4" w:rsidP="00630E75">
            <w:pPr>
              <w:ind w:firstLine="0"/>
              <w:jc w:val="center"/>
              <w:rPr>
                <w:b/>
                <w:bCs/>
                <w:sz w:val="24"/>
                <w:szCs w:val="24"/>
              </w:rPr>
            </w:pPr>
          </w:p>
        </w:tc>
      </w:tr>
      <w:tr w:rsidR="00DB736E" w:rsidRPr="00D15DAB" w:rsidTr="0002604D">
        <w:trPr>
          <w:trHeight w:val="686"/>
        </w:trPr>
        <w:tc>
          <w:tcPr>
            <w:tcW w:w="923" w:type="dxa"/>
          </w:tcPr>
          <w:p w:rsidR="00DB736E" w:rsidRPr="00D15DAB" w:rsidRDefault="002F1E28" w:rsidP="00DB736E">
            <w:pPr>
              <w:ind w:firstLine="0"/>
              <w:rPr>
                <w:b/>
                <w:sz w:val="24"/>
                <w:szCs w:val="24"/>
              </w:rPr>
            </w:pPr>
            <w:r w:rsidRPr="00D15DAB">
              <w:rPr>
                <w:b/>
                <w:bCs/>
                <w:sz w:val="24"/>
                <w:szCs w:val="24"/>
              </w:rPr>
              <w:t>РН</w:t>
            </w:r>
            <w:r w:rsidR="00E6279F" w:rsidRPr="00D15DAB">
              <w:rPr>
                <w:b/>
                <w:bCs/>
                <w:sz w:val="24"/>
                <w:szCs w:val="24"/>
              </w:rPr>
              <w:t xml:space="preserve"> </w:t>
            </w:r>
            <w:r w:rsidR="00DB736E" w:rsidRPr="00D15DAB">
              <w:rPr>
                <w:b/>
                <w:bCs/>
                <w:sz w:val="24"/>
                <w:szCs w:val="24"/>
              </w:rPr>
              <w:t>01.</w:t>
            </w:r>
          </w:p>
        </w:tc>
        <w:tc>
          <w:tcPr>
            <w:tcW w:w="9022" w:type="dxa"/>
            <w:gridSpan w:val="3"/>
          </w:tcPr>
          <w:p w:rsidR="00DB736E" w:rsidRPr="00D15DAB" w:rsidRDefault="00DB736E" w:rsidP="00DF0BA2">
            <w:pPr>
              <w:tabs>
                <w:tab w:val="left" w:pos="893"/>
              </w:tabs>
              <w:ind w:firstLine="0"/>
              <w:jc w:val="both"/>
              <w:rPr>
                <w:sz w:val="24"/>
                <w:szCs w:val="24"/>
              </w:rPr>
            </w:pPr>
            <w:r w:rsidRPr="00D15DAB">
              <w:rPr>
                <w:sz w:val="24"/>
                <w:szCs w:val="24"/>
              </w:rPr>
              <w:t>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tc>
      </w:tr>
      <w:tr w:rsidR="00DB736E" w:rsidRPr="00D15DAB" w:rsidTr="0002604D">
        <w:trPr>
          <w:trHeight w:val="612"/>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02.</w:t>
            </w:r>
          </w:p>
        </w:tc>
        <w:tc>
          <w:tcPr>
            <w:tcW w:w="9022" w:type="dxa"/>
            <w:gridSpan w:val="3"/>
          </w:tcPr>
          <w:p w:rsidR="00DB736E" w:rsidRPr="00D15DAB" w:rsidRDefault="00DB736E" w:rsidP="00C82FD8">
            <w:pPr>
              <w:tabs>
                <w:tab w:val="left" w:pos="893"/>
              </w:tabs>
              <w:ind w:firstLine="0"/>
              <w:jc w:val="both"/>
              <w:rPr>
                <w:bCs/>
                <w:sz w:val="24"/>
                <w:szCs w:val="24"/>
              </w:rPr>
            </w:pPr>
            <w:r w:rsidRPr="00D15DAB">
              <w:rPr>
                <w:bCs/>
                <w:sz w:val="24"/>
                <w:szCs w:val="24"/>
              </w:rPr>
              <w:t>Знати на рівні новітніх досягнень основні концепції і методології наукового пізнання у сфері фінансів, банківської справи та страхування.</w:t>
            </w:r>
          </w:p>
        </w:tc>
      </w:tr>
      <w:tr w:rsidR="00DB736E" w:rsidRPr="00D15DAB" w:rsidTr="0002604D">
        <w:trPr>
          <w:trHeight w:val="612"/>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03.</w:t>
            </w:r>
          </w:p>
        </w:tc>
        <w:tc>
          <w:tcPr>
            <w:tcW w:w="9022" w:type="dxa"/>
            <w:gridSpan w:val="3"/>
          </w:tcPr>
          <w:p w:rsidR="00DB736E" w:rsidRPr="00D15DAB" w:rsidRDefault="00DB736E" w:rsidP="00C82FD8">
            <w:pPr>
              <w:tabs>
                <w:tab w:val="left" w:pos="893"/>
              </w:tabs>
              <w:ind w:firstLine="0"/>
              <w:jc w:val="both"/>
              <w:rPr>
                <w:bCs/>
                <w:sz w:val="24"/>
                <w:szCs w:val="24"/>
              </w:rPr>
            </w:pPr>
            <w:r w:rsidRPr="00D15DAB">
              <w:rPr>
                <w:bCs/>
                <w:sz w:val="24"/>
                <w:szCs w:val="24"/>
              </w:rPr>
              <w:t>Здійснювати адаптацію та модифікацію існуючих наукових підходів і методів до конкретних ситуацій професійної діяльності.</w:t>
            </w:r>
          </w:p>
        </w:tc>
      </w:tr>
      <w:tr w:rsidR="00DB736E" w:rsidRPr="00D15DAB" w:rsidTr="0002604D">
        <w:trPr>
          <w:trHeight w:val="678"/>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04.</w:t>
            </w:r>
          </w:p>
        </w:tc>
        <w:tc>
          <w:tcPr>
            <w:tcW w:w="9022" w:type="dxa"/>
            <w:gridSpan w:val="3"/>
          </w:tcPr>
          <w:p w:rsidR="00DB736E" w:rsidRPr="00D15DAB" w:rsidRDefault="0002604D" w:rsidP="0002604D">
            <w:pPr>
              <w:tabs>
                <w:tab w:val="left" w:pos="382"/>
              </w:tabs>
              <w:ind w:hanging="2"/>
              <w:jc w:val="both"/>
              <w:rPr>
                <w:sz w:val="24"/>
                <w:szCs w:val="24"/>
              </w:rPr>
            </w:pPr>
            <w:r w:rsidRPr="00D15DAB">
              <w:rPr>
                <w:sz w:val="24"/>
                <w:szCs w:val="24"/>
              </w:rPr>
              <w:t>Відшуковувати, обробляти, систематизувати та аналізувати інформацію, необхідну для вирішення професійних та наукових завдань в сфері фінансів, банківської справи та страхування.</w:t>
            </w:r>
          </w:p>
        </w:tc>
      </w:tr>
      <w:tr w:rsidR="00DB736E" w:rsidRPr="00D15DAB" w:rsidTr="0002604D">
        <w:trPr>
          <w:trHeight w:val="612"/>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05.</w:t>
            </w:r>
          </w:p>
        </w:tc>
        <w:tc>
          <w:tcPr>
            <w:tcW w:w="9022" w:type="dxa"/>
            <w:gridSpan w:val="3"/>
          </w:tcPr>
          <w:p w:rsidR="00DB736E" w:rsidRPr="00D15DAB" w:rsidRDefault="0002604D" w:rsidP="00DB736E">
            <w:pPr>
              <w:tabs>
                <w:tab w:val="left" w:pos="382"/>
              </w:tabs>
              <w:ind w:hanging="2"/>
              <w:jc w:val="both"/>
              <w:rPr>
                <w:sz w:val="24"/>
                <w:szCs w:val="24"/>
              </w:rPr>
            </w:pPr>
            <w:r w:rsidRPr="00D15DAB">
              <w:rPr>
                <w:sz w:val="24"/>
                <w:szCs w:val="24"/>
              </w:rPr>
              <w:t>Вільно спілкуватися іноземною мовою усно і письмово з професійних та наукових питань, презентувати і обговорювати результати досліджень.</w:t>
            </w:r>
          </w:p>
        </w:tc>
      </w:tr>
      <w:tr w:rsidR="00DB736E" w:rsidRPr="00D15DAB" w:rsidTr="0002604D">
        <w:trPr>
          <w:trHeight w:val="612"/>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06.</w:t>
            </w:r>
          </w:p>
        </w:tc>
        <w:tc>
          <w:tcPr>
            <w:tcW w:w="9022" w:type="dxa"/>
            <w:gridSpan w:val="3"/>
          </w:tcPr>
          <w:p w:rsidR="00DB736E" w:rsidRPr="00D15DAB" w:rsidRDefault="0002604D" w:rsidP="00DB736E">
            <w:pPr>
              <w:tabs>
                <w:tab w:val="left" w:pos="382"/>
              </w:tabs>
              <w:ind w:hanging="2"/>
              <w:jc w:val="both"/>
              <w:rPr>
                <w:sz w:val="24"/>
                <w:szCs w:val="24"/>
              </w:rPr>
            </w:pPr>
            <w:r w:rsidRPr="00D15DAB">
              <w:rPr>
                <w:sz w:val="24"/>
                <w:szCs w:val="24"/>
              </w:rPr>
              <w:t>Доступно і аргументовано представляти результати досліджень усно і письмово, брати участь у фахових дискусіях.</w:t>
            </w:r>
          </w:p>
        </w:tc>
      </w:tr>
      <w:tr w:rsidR="00DB736E" w:rsidRPr="00D15DAB" w:rsidTr="0002604D">
        <w:trPr>
          <w:trHeight w:val="612"/>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07.</w:t>
            </w:r>
          </w:p>
        </w:tc>
        <w:tc>
          <w:tcPr>
            <w:tcW w:w="9022" w:type="dxa"/>
            <w:gridSpan w:val="3"/>
          </w:tcPr>
          <w:p w:rsidR="00DB736E" w:rsidRPr="00D15DAB" w:rsidRDefault="0002604D" w:rsidP="0002604D">
            <w:pPr>
              <w:tabs>
                <w:tab w:val="left" w:pos="382"/>
              </w:tabs>
              <w:ind w:hanging="2"/>
              <w:jc w:val="both"/>
              <w:rPr>
                <w:sz w:val="24"/>
                <w:szCs w:val="24"/>
              </w:rPr>
            </w:pPr>
            <w:r w:rsidRPr="00D15DAB">
              <w:rPr>
                <w:sz w:val="24"/>
                <w:szCs w:val="24"/>
              </w:rPr>
              <w:t>Вирішувати етичні дилеми з опорою на норми закону, етичні принципи та загальнолюдські цінності.</w:t>
            </w:r>
          </w:p>
        </w:tc>
      </w:tr>
      <w:tr w:rsidR="00DB736E" w:rsidRPr="00D15DAB" w:rsidTr="00C90041">
        <w:trPr>
          <w:trHeight w:val="612"/>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08.</w:t>
            </w:r>
          </w:p>
        </w:tc>
        <w:tc>
          <w:tcPr>
            <w:tcW w:w="9022" w:type="dxa"/>
            <w:gridSpan w:val="3"/>
          </w:tcPr>
          <w:p w:rsidR="00DB736E" w:rsidRPr="00D15DAB" w:rsidRDefault="00C90041" w:rsidP="00C90041">
            <w:pPr>
              <w:tabs>
                <w:tab w:val="left" w:pos="382"/>
              </w:tabs>
              <w:ind w:hanging="2"/>
              <w:jc w:val="both"/>
              <w:rPr>
                <w:sz w:val="24"/>
                <w:szCs w:val="24"/>
              </w:rPr>
            </w:pPr>
            <w:r w:rsidRPr="00D15DAB">
              <w:rPr>
                <w:sz w:val="24"/>
                <w:szCs w:val="24"/>
              </w:rPr>
              <w:t>Вміти</w:t>
            </w:r>
            <w:r w:rsidR="00DB736E" w:rsidRPr="00D15DAB">
              <w:rPr>
                <w:sz w:val="24"/>
                <w:szCs w:val="24"/>
              </w:rPr>
              <w:t xml:space="preserve"> застосовувати інноваційні підходи </w:t>
            </w:r>
            <w:r w:rsidRPr="00D15DAB">
              <w:rPr>
                <w:sz w:val="24"/>
                <w:szCs w:val="24"/>
              </w:rPr>
              <w:t>у</w:t>
            </w:r>
            <w:r w:rsidR="00DB736E" w:rsidRPr="00D15DAB">
              <w:rPr>
                <w:sz w:val="24"/>
                <w:szCs w:val="24"/>
              </w:rPr>
              <w:t xml:space="preserve"> сфері фінансів, банківської справи та страхування</w:t>
            </w:r>
            <w:r w:rsidRPr="00D15DAB">
              <w:rPr>
                <w:sz w:val="24"/>
                <w:szCs w:val="24"/>
              </w:rPr>
              <w:t xml:space="preserve"> та управляти ними</w:t>
            </w:r>
            <w:r w:rsidR="00DB736E" w:rsidRPr="00D15DAB">
              <w:rPr>
                <w:sz w:val="24"/>
                <w:szCs w:val="24"/>
              </w:rPr>
              <w:t>.</w:t>
            </w:r>
          </w:p>
        </w:tc>
      </w:tr>
      <w:tr w:rsidR="00DB736E" w:rsidRPr="00D15DAB" w:rsidTr="00C90041">
        <w:trPr>
          <w:trHeight w:val="612"/>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09.</w:t>
            </w:r>
          </w:p>
        </w:tc>
        <w:tc>
          <w:tcPr>
            <w:tcW w:w="9022" w:type="dxa"/>
            <w:gridSpan w:val="3"/>
          </w:tcPr>
          <w:p w:rsidR="00DB736E" w:rsidRPr="00D15DAB" w:rsidRDefault="00C90041" w:rsidP="00DB736E">
            <w:pPr>
              <w:tabs>
                <w:tab w:val="left" w:pos="382"/>
              </w:tabs>
              <w:ind w:hanging="2"/>
              <w:jc w:val="both"/>
              <w:rPr>
                <w:sz w:val="24"/>
                <w:szCs w:val="24"/>
              </w:rPr>
            </w:pPr>
            <w:r w:rsidRPr="00D15DAB">
              <w:rPr>
                <w:sz w:val="24"/>
                <w:szCs w:val="24"/>
              </w:rPr>
              <w:t>Застосовувати управлінські навички у сфері фінансів, банківської справи та страхування.</w:t>
            </w:r>
          </w:p>
        </w:tc>
      </w:tr>
      <w:tr w:rsidR="00DB736E" w:rsidRPr="00D15DAB" w:rsidTr="00C90041">
        <w:trPr>
          <w:trHeight w:val="612"/>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10.</w:t>
            </w:r>
          </w:p>
        </w:tc>
        <w:tc>
          <w:tcPr>
            <w:tcW w:w="9022" w:type="dxa"/>
            <w:gridSpan w:val="3"/>
          </w:tcPr>
          <w:p w:rsidR="00DB736E" w:rsidRPr="00D15DAB" w:rsidRDefault="00C90041" w:rsidP="00DB736E">
            <w:pPr>
              <w:tabs>
                <w:tab w:val="left" w:pos="382"/>
              </w:tabs>
              <w:ind w:hanging="2"/>
              <w:jc w:val="both"/>
              <w:rPr>
                <w:sz w:val="24"/>
                <w:szCs w:val="24"/>
              </w:rPr>
            </w:pPr>
            <w:r w:rsidRPr="00D15DAB">
              <w:rPr>
                <w:sz w:val="24"/>
                <w:szCs w:val="24"/>
              </w:rPr>
              <w:t>Здійснювати діагностику і моделювання фінансової діяльності суб’єктів господарювання.</w:t>
            </w:r>
          </w:p>
        </w:tc>
      </w:tr>
      <w:tr w:rsidR="00DB736E" w:rsidRPr="00D15DAB" w:rsidTr="00C90041">
        <w:trPr>
          <w:trHeight w:val="612"/>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11.</w:t>
            </w:r>
          </w:p>
        </w:tc>
        <w:tc>
          <w:tcPr>
            <w:tcW w:w="9022" w:type="dxa"/>
            <w:gridSpan w:val="3"/>
          </w:tcPr>
          <w:p w:rsidR="00DB736E" w:rsidRPr="00D15DAB" w:rsidRDefault="00C90041" w:rsidP="00DB736E">
            <w:pPr>
              <w:tabs>
                <w:tab w:val="left" w:pos="382"/>
              </w:tabs>
              <w:ind w:hanging="2"/>
              <w:jc w:val="both"/>
              <w:rPr>
                <w:sz w:val="24"/>
                <w:szCs w:val="24"/>
              </w:rPr>
            </w:pPr>
            <w:r w:rsidRPr="00D15DAB">
              <w:rPr>
                <w:sz w:val="24"/>
                <w:szCs w:val="24"/>
              </w:rPr>
              <w:t>Застосовувати поглиблені знання в сфері фінансового, банківського та страхового менеджменту для прийняття рішень.</w:t>
            </w:r>
          </w:p>
        </w:tc>
      </w:tr>
      <w:tr w:rsidR="00DB736E" w:rsidRPr="00D15DAB" w:rsidTr="0002604D">
        <w:trPr>
          <w:trHeight w:val="678"/>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12.</w:t>
            </w:r>
          </w:p>
        </w:tc>
        <w:tc>
          <w:tcPr>
            <w:tcW w:w="9022" w:type="dxa"/>
            <w:gridSpan w:val="3"/>
          </w:tcPr>
          <w:p w:rsidR="00DB736E" w:rsidRPr="00D15DAB" w:rsidRDefault="00C90041" w:rsidP="00C90041">
            <w:pPr>
              <w:tabs>
                <w:tab w:val="left" w:pos="382"/>
              </w:tabs>
              <w:ind w:hanging="2"/>
              <w:jc w:val="both"/>
              <w:rPr>
                <w:sz w:val="24"/>
                <w:szCs w:val="24"/>
              </w:rPr>
            </w:pPr>
            <w:r w:rsidRPr="00D15DAB">
              <w:rPr>
                <w:sz w:val="24"/>
                <w:szCs w:val="24"/>
              </w:rPr>
              <w:t>Обґрунт</w:t>
            </w:r>
            <w:r w:rsidR="00820407" w:rsidRPr="00D15DAB">
              <w:rPr>
                <w:sz w:val="24"/>
                <w:szCs w:val="24"/>
              </w:rPr>
              <w:t>ов</w:t>
            </w:r>
            <w:r w:rsidRPr="00D15DAB">
              <w:rPr>
                <w:sz w:val="24"/>
                <w:szCs w:val="24"/>
              </w:rPr>
              <w:t>увати вибір варіантів управлінських рішень у сфері фінансів, банківської справи та страхування та оцінювати їх ефективність з урахуванням цілей, наявних обмежень, законодавчих та етичних аспектів.</w:t>
            </w:r>
          </w:p>
        </w:tc>
      </w:tr>
      <w:tr w:rsidR="00DB736E" w:rsidRPr="00D15DAB" w:rsidTr="00C90041">
        <w:trPr>
          <w:trHeight w:val="612"/>
        </w:trPr>
        <w:tc>
          <w:tcPr>
            <w:tcW w:w="923" w:type="dxa"/>
          </w:tcPr>
          <w:p w:rsidR="00DB736E" w:rsidRPr="00D15DAB" w:rsidRDefault="002F1E28" w:rsidP="00DB736E">
            <w:pPr>
              <w:ind w:firstLine="0"/>
              <w:rPr>
                <w:b/>
                <w:sz w:val="24"/>
                <w:szCs w:val="24"/>
              </w:rPr>
            </w:pPr>
            <w:r w:rsidRPr="00D15DAB">
              <w:rPr>
                <w:b/>
                <w:bCs/>
                <w:sz w:val="24"/>
                <w:szCs w:val="24"/>
              </w:rPr>
              <w:t xml:space="preserve">РН </w:t>
            </w:r>
            <w:r w:rsidR="00DB736E" w:rsidRPr="00D15DAB">
              <w:rPr>
                <w:b/>
                <w:bCs/>
                <w:sz w:val="24"/>
                <w:szCs w:val="24"/>
              </w:rPr>
              <w:t>13.</w:t>
            </w:r>
          </w:p>
        </w:tc>
        <w:tc>
          <w:tcPr>
            <w:tcW w:w="9022" w:type="dxa"/>
            <w:gridSpan w:val="3"/>
          </w:tcPr>
          <w:p w:rsidR="00DB736E" w:rsidRPr="00D15DAB" w:rsidRDefault="00C90041" w:rsidP="00DB736E">
            <w:pPr>
              <w:tabs>
                <w:tab w:val="left" w:pos="382"/>
              </w:tabs>
              <w:ind w:hanging="2"/>
              <w:jc w:val="both"/>
              <w:rPr>
                <w:sz w:val="24"/>
                <w:szCs w:val="24"/>
              </w:rPr>
            </w:pPr>
            <w:r w:rsidRPr="00D15DAB">
              <w:rPr>
                <w:sz w:val="24"/>
                <w:szCs w:val="24"/>
              </w:rPr>
              <w:t>Оцінювати ступінь складності завдань при плануванні діяльності та опрацюванні її результатів.</w:t>
            </w:r>
          </w:p>
        </w:tc>
      </w:tr>
      <w:tr w:rsidR="00DB736E" w:rsidRPr="00D15DAB" w:rsidTr="0002604D">
        <w:trPr>
          <w:trHeight w:val="678"/>
        </w:trPr>
        <w:tc>
          <w:tcPr>
            <w:tcW w:w="923" w:type="dxa"/>
          </w:tcPr>
          <w:p w:rsidR="00DB736E" w:rsidRPr="00D15DAB" w:rsidRDefault="002F1E28" w:rsidP="000A0BE8">
            <w:pPr>
              <w:ind w:firstLine="0"/>
              <w:rPr>
                <w:b/>
                <w:sz w:val="24"/>
                <w:szCs w:val="24"/>
              </w:rPr>
            </w:pPr>
            <w:r w:rsidRPr="00D15DAB">
              <w:rPr>
                <w:b/>
                <w:bCs/>
                <w:sz w:val="24"/>
                <w:szCs w:val="24"/>
              </w:rPr>
              <w:t xml:space="preserve">РН </w:t>
            </w:r>
            <w:r w:rsidR="00B97158" w:rsidRPr="00D15DAB">
              <w:rPr>
                <w:b/>
                <w:bCs/>
                <w:sz w:val="24"/>
                <w:szCs w:val="24"/>
              </w:rPr>
              <w:t>1</w:t>
            </w:r>
            <w:r w:rsidR="000A0BE8" w:rsidRPr="00D15DAB">
              <w:rPr>
                <w:b/>
                <w:bCs/>
                <w:sz w:val="24"/>
                <w:szCs w:val="24"/>
              </w:rPr>
              <w:t>4</w:t>
            </w:r>
            <w:r w:rsidR="00B97158" w:rsidRPr="00D15DAB">
              <w:rPr>
                <w:b/>
                <w:bCs/>
                <w:sz w:val="24"/>
                <w:szCs w:val="24"/>
              </w:rPr>
              <w:t>.</w:t>
            </w:r>
          </w:p>
        </w:tc>
        <w:tc>
          <w:tcPr>
            <w:tcW w:w="9022" w:type="dxa"/>
            <w:gridSpan w:val="3"/>
          </w:tcPr>
          <w:p w:rsidR="00DB736E" w:rsidRPr="00D15DAB" w:rsidRDefault="009C769B" w:rsidP="009C769B">
            <w:pPr>
              <w:ind w:firstLine="0"/>
              <w:rPr>
                <w:sz w:val="24"/>
                <w:szCs w:val="24"/>
              </w:rPr>
            </w:pPr>
            <w:r w:rsidRPr="00D15DAB">
              <w:rPr>
                <w:sz w:val="24"/>
                <w:szCs w:val="24"/>
              </w:rPr>
              <w:t xml:space="preserve">Аналізувати тенденції розвитку глобальних фінансових ринків та бізнес-середовища, прогнозувати зміни їх кон’юнктури під дією економічних циклів та здійснювати їх </w:t>
            </w:r>
            <w:r w:rsidRPr="00D15DAB">
              <w:rPr>
                <w:i/>
                <w:sz w:val="24"/>
                <w:szCs w:val="24"/>
              </w:rPr>
              <w:t>фінансовий</w:t>
            </w:r>
            <w:r w:rsidRPr="00D15DAB">
              <w:rPr>
                <w:sz w:val="24"/>
                <w:szCs w:val="24"/>
              </w:rPr>
              <w:t xml:space="preserve"> аналіз, використовуючи сучасні інформаційно-комунікаційні технології та аналітичний інструментарій.    </w:t>
            </w:r>
          </w:p>
        </w:tc>
      </w:tr>
      <w:tr w:rsidR="00DB736E" w:rsidRPr="00D15DAB" w:rsidTr="0002604D">
        <w:trPr>
          <w:trHeight w:val="678"/>
        </w:trPr>
        <w:tc>
          <w:tcPr>
            <w:tcW w:w="923" w:type="dxa"/>
          </w:tcPr>
          <w:p w:rsidR="00DB736E" w:rsidRPr="00D15DAB" w:rsidRDefault="002F1E28" w:rsidP="000A0BE8">
            <w:pPr>
              <w:ind w:firstLine="0"/>
              <w:rPr>
                <w:b/>
                <w:sz w:val="24"/>
                <w:szCs w:val="24"/>
              </w:rPr>
            </w:pPr>
            <w:r w:rsidRPr="00D15DAB">
              <w:rPr>
                <w:b/>
                <w:bCs/>
                <w:sz w:val="24"/>
                <w:szCs w:val="24"/>
              </w:rPr>
              <w:t xml:space="preserve">РН </w:t>
            </w:r>
            <w:r w:rsidR="00B97158" w:rsidRPr="00D15DAB">
              <w:rPr>
                <w:b/>
                <w:bCs/>
                <w:sz w:val="24"/>
                <w:szCs w:val="24"/>
              </w:rPr>
              <w:t>1</w:t>
            </w:r>
            <w:r w:rsidR="000A0BE8" w:rsidRPr="00D15DAB">
              <w:rPr>
                <w:b/>
                <w:bCs/>
                <w:sz w:val="24"/>
                <w:szCs w:val="24"/>
              </w:rPr>
              <w:t>5</w:t>
            </w:r>
            <w:r w:rsidR="00B97158" w:rsidRPr="00D15DAB">
              <w:rPr>
                <w:b/>
                <w:bCs/>
                <w:sz w:val="24"/>
                <w:szCs w:val="24"/>
              </w:rPr>
              <w:t>.</w:t>
            </w:r>
          </w:p>
        </w:tc>
        <w:tc>
          <w:tcPr>
            <w:tcW w:w="9022" w:type="dxa"/>
            <w:gridSpan w:val="3"/>
          </w:tcPr>
          <w:p w:rsidR="00DB736E" w:rsidRPr="00D15DAB" w:rsidRDefault="009C769B" w:rsidP="009C769B">
            <w:pPr>
              <w:widowControl w:val="0"/>
              <w:shd w:val="clear" w:color="auto" w:fill="FFFFFF"/>
              <w:autoSpaceDE w:val="0"/>
              <w:autoSpaceDN w:val="0"/>
              <w:adjustRightInd w:val="0"/>
              <w:ind w:firstLine="0"/>
              <w:jc w:val="both"/>
              <w:rPr>
                <w:bCs/>
                <w:sz w:val="24"/>
                <w:szCs w:val="24"/>
              </w:rPr>
            </w:pPr>
            <w:r w:rsidRPr="00D15DAB">
              <w:rPr>
                <w:bCs/>
                <w:sz w:val="24"/>
                <w:szCs w:val="24"/>
              </w:rPr>
              <w:t xml:space="preserve">Використовувати інформаційно-аналітичний інструментарій дослідження змін у стані фінансової безпеки з використанням методів, технологій, інструментів аналізу, здійснювати моделювання та оцінювання бізнес-процесів </w:t>
            </w:r>
          </w:p>
        </w:tc>
      </w:tr>
      <w:tr w:rsidR="00DB736E" w:rsidRPr="00D15DAB" w:rsidTr="00AF67D8">
        <w:trPr>
          <w:trHeight w:val="418"/>
        </w:trPr>
        <w:tc>
          <w:tcPr>
            <w:tcW w:w="923" w:type="dxa"/>
          </w:tcPr>
          <w:p w:rsidR="00DB736E" w:rsidRPr="00D15DAB" w:rsidRDefault="002F1E28" w:rsidP="000A0BE8">
            <w:pPr>
              <w:ind w:firstLine="0"/>
              <w:rPr>
                <w:b/>
                <w:sz w:val="24"/>
                <w:szCs w:val="24"/>
              </w:rPr>
            </w:pPr>
            <w:r w:rsidRPr="00D15DAB">
              <w:rPr>
                <w:b/>
                <w:bCs/>
                <w:sz w:val="24"/>
                <w:szCs w:val="24"/>
              </w:rPr>
              <w:t xml:space="preserve">РН </w:t>
            </w:r>
            <w:r w:rsidR="00B97158" w:rsidRPr="00D15DAB">
              <w:rPr>
                <w:b/>
                <w:bCs/>
                <w:sz w:val="24"/>
                <w:szCs w:val="24"/>
              </w:rPr>
              <w:t>1</w:t>
            </w:r>
            <w:r w:rsidR="000A0BE8" w:rsidRPr="00D15DAB">
              <w:rPr>
                <w:b/>
                <w:bCs/>
                <w:sz w:val="24"/>
                <w:szCs w:val="24"/>
              </w:rPr>
              <w:t>6</w:t>
            </w:r>
            <w:r w:rsidR="00B97158" w:rsidRPr="00D15DAB">
              <w:rPr>
                <w:b/>
                <w:bCs/>
                <w:sz w:val="24"/>
                <w:szCs w:val="24"/>
              </w:rPr>
              <w:t>.</w:t>
            </w:r>
          </w:p>
        </w:tc>
        <w:tc>
          <w:tcPr>
            <w:tcW w:w="9022" w:type="dxa"/>
            <w:gridSpan w:val="3"/>
          </w:tcPr>
          <w:p w:rsidR="00DB736E" w:rsidRPr="00D15DAB" w:rsidRDefault="009C769B" w:rsidP="009F15A7">
            <w:pPr>
              <w:tabs>
                <w:tab w:val="left" w:pos="893"/>
              </w:tabs>
              <w:ind w:firstLine="0"/>
              <w:jc w:val="both"/>
              <w:rPr>
                <w:b/>
                <w:bCs/>
                <w:sz w:val="24"/>
                <w:szCs w:val="24"/>
              </w:rPr>
            </w:pPr>
            <w:r w:rsidRPr="00D15DAB">
              <w:rPr>
                <w:sz w:val="24"/>
                <w:szCs w:val="24"/>
              </w:rPr>
              <w:t>Демонструвати знання в сфері державного та міжнародного регулювання страхового ринку, дотримання норм діяльності фінансових посередників на міжнародних фінансових ринках, а також контролювати дотримання норм та вимог страхового нагляду.</w:t>
            </w:r>
          </w:p>
        </w:tc>
      </w:tr>
      <w:tr w:rsidR="00DB736E" w:rsidRPr="00D15DAB" w:rsidTr="0002604D">
        <w:trPr>
          <w:trHeight w:val="678"/>
        </w:trPr>
        <w:tc>
          <w:tcPr>
            <w:tcW w:w="923" w:type="dxa"/>
          </w:tcPr>
          <w:p w:rsidR="00DB736E" w:rsidRPr="00D15DAB" w:rsidRDefault="002F1E28" w:rsidP="000A0BE8">
            <w:pPr>
              <w:ind w:firstLine="0"/>
              <w:rPr>
                <w:b/>
                <w:sz w:val="24"/>
                <w:szCs w:val="24"/>
              </w:rPr>
            </w:pPr>
            <w:r w:rsidRPr="00D15DAB">
              <w:rPr>
                <w:b/>
                <w:bCs/>
                <w:sz w:val="24"/>
                <w:szCs w:val="24"/>
              </w:rPr>
              <w:t xml:space="preserve">РН </w:t>
            </w:r>
            <w:r w:rsidR="00B97158" w:rsidRPr="00D15DAB">
              <w:rPr>
                <w:b/>
                <w:bCs/>
                <w:sz w:val="24"/>
                <w:szCs w:val="24"/>
              </w:rPr>
              <w:t>1</w:t>
            </w:r>
            <w:r w:rsidR="000A0BE8" w:rsidRPr="00D15DAB">
              <w:rPr>
                <w:b/>
                <w:bCs/>
                <w:sz w:val="24"/>
                <w:szCs w:val="24"/>
              </w:rPr>
              <w:t>7</w:t>
            </w:r>
            <w:r w:rsidR="00B97158" w:rsidRPr="00D15DAB">
              <w:rPr>
                <w:b/>
                <w:bCs/>
                <w:sz w:val="24"/>
                <w:szCs w:val="24"/>
              </w:rPr>
              <w:t>.</w:t>
            </w:r>
          </w:p>
        </w:tc>
        <w:tc>
          <w:tcPr>
            <w:tcW w:w="9022" w:type="dxa"/>
            <w:gridSpan w:val="3"/>
          </w:tcPr>
          <w:p w:rsidR="00DB736E" w:rsidRPr="00D15DAB" w:rsidRDefault="009C769B" w:rsidP="000A0BE8">
            <w:pPr>
              <w:tabs>
                <w:tab w:val="left" w:pos="893"/>
              </w:tabs>
              <w:ind w:firstLine="0"/>
              <w:jc w:val="both"/>
              <w:rPr>
                <w:b/>
                <w:bCs/>
                <w:sz w:val="24"/>
                <w:szCs w:val="24"/>
              </w:rPr>
            </w:pPr>
            <w:r w:rsidRPr="00D15DAB">
              <w:rPr>
                <w:sz w:val="24"/>
                <w:szCs w:val="24"/>
              </w:rPr>
              <w:t xml:space="preserve">Ідентифікувати, оцінювати та хеджувати фінансові ризики, удосконалювати систему ризик-менеджменту суб’єктів господарювання, здійснювати ризик-орієнтоване управління </w:t>
            </w:r>
            <w:r w:rsidR="00485DDD" w:rsidRPr="00D15DAB">
              <w:rPr>
                <w:sz w:val="24"/>
                <w:szCs w:val="24"/>
              </w:rPr>
              <w:t>суб’єктами</w:t>
            </w:r>
            <w:r w:rsidRPr="00D15DAB">
              <w:rPr>
                <w:sz w:val="24"/>
                <w:szCs w:val="24"/>
              </w:rPr>
              <w:t xml:space="preserve"> фінанс</w:t>
            </w:r>
            <w:r w:rsidR="00D15DAB" w:rsidRPr="00D15DAB">
              <w:rPr>
                <w:sz w:val="24"/>
                <w:szCs w:val="24"/>
              </w:rPr>
              <w:t>о</w:t>
            </w:r>
            <w:r w:rsidRPr="00D15DAB">
              <w:rPr>
                <w:sz w:val="24"/>
                <w:szCs w:val="24"/>
              </w:rPr>
              <w:t xml:space="preserve">вого бізнесу.   </w:t>
            </w:r>
          </w:p>
        </w:tc>
      </w:tr>
      <w:tr w:rsidR="00DB736E" w:rsidRPr="00D15DAB" w:rsidTr="000A0BE8">
        <w:trPr>
          <w:trHeight w:val="612"/>
        </w:trPr>
        <w:tc>
          <w:tcPr>
            <w:tcW w:w="923" w:type="dxa"/>
          </w:tcPr>
          <w:p w:rsidR="00DB736E" w:rsidRPr="00D15DAB" w:rsidRDefault="002F1E28" w:rsidP="000A0BE8">
            <w:pPr>
              <w:ind w:firstLine="0"/>
              <w:rPr>
                <w:b/>
                <w:sz w:val="24"/>
                <w:szCs w:val="24"/>
              </w:rPr>
            </w:pPr>
            <w:r w:rsidRPr="00D15DAB">
              <w:rPr>
                <w:b/>
                <w:bCs/>
                <w:sz w:val="24"/>
                <w:szCs w:val="24"/>
              </w:rPr>
              <w:lastRenderedPageBreak/>
              <w:t xml:space="preserve">РН </w:t>
            </w:r>
            <w:r w:rsidR="00B97158" w:rsidRPr="00D15DAB">
              <w:rPr>
                <w:b/>
                <w:bCs/>
                <w:sz w:val="24"/>
                <w:szCs w:val="24"/>
              </w:rPr>
              <w:t>1</w:t>
            </w:r>
            <w:r w:rsidR="000A0BE8" w:rsidRPr="00D15DAB">
              <w:rPr>
                <w:b/>
                <w:bCs/>
                <w:sz w:val="24"/>
                <w:szCs w:val="24"/>
              </w:rPr>
              <w:t>8</w:t>
            </w:r>
            <w:r w:rsidR="00B97158" w:rsidRPr="00D15DAB">
              <w:rPr>
                <w:b/>
                <w:bCs/>
                <w:sz w:val="24"/>
                <w:szCs w:val="24"/>
              </w:rPr>
              <w:t>.</w:t>
            </w:r>
          </w:p>
        </w:tc>
        <w:tc>
          <w:tcPr>
            <w:tcW w:w="9022" w:type="dxa"/>
            <w:gridSpan w:val="3"/>
          </w:tcPr>
          <w:p w:rsidR="00DB736E" w:rsidRPr="00D15DAB" w:rsidRDefault="009C769B" w:rsidP="00C82FD8">
            <w:pPr>
              <w:tabs>
                <w:tab w:val="left" w:pos="893"/>
              </w:tabs>
              <w:ind w:firstLine="0"/>
              <w:jc w:val="both"/>
              <w:rPr>
                <w:b/>
                <w:bCs/>
                <w:strike/>
                <w:sz w:val="24"/>
                <w:szCs w:val="24"/>
              </w:rPr>
            </w:pPr>
            <w:r w:rsidRPr="00D15DAB">
              <w:rPr>
                <w:sz w:val="24"/>
                <w:szCs w:val="24"/>
              </w:rPr>
              <w:t>Демонструвати знання і навички управління грошовими потоками, прибутком, капіталом, страховим та інвестиційним портфелем страхової компанії.</w:t>
            </w:r>
          </w:p>
        </w:tc>
      </w:tr>
      <w:tr w:rsidR="00DB736E" w:rsidRPr="00D15DAB" w:rsidTr="000A0BE8">
        <w:trPr>
          <w:trHeight w:val="612"/>
        </w:trPr>
        <w:tc>
          <w:tcPr>
            <w:tcW w:w="923" w:type="dxa"/>
          </w:tcPr>
          <w:p w:rsidR="00DB736E" w:rsidRPr="00D15DAB" w:rsidRDefault="002F1E28" w:rsidP="000A0BE8">
            <w:pPr>
              <w:ind w:firstLine="0"/>
              <w:rPr>
                <w:b/>
                <w:sz w:val="24"/>
                <w:szCs w:val="24"/>
              </w:rPr>
            </w:pPr>
            <w:r w:rsidRPr="00D15DAB">
              <w:rPr>
                <w:b/>
                <w:bCs/>
                <w:sz w:val="24"/>
                <w:szCs w:val="24"/>
              </w:rPr>
              <w:t xml:space="preserve">РН </w:t>
            </w:r>
            <w:r w:rsidR="000A0BE8" w:rsidRPr="00D15DAB">
              <w:rPr>
                <w:b/>
                <w:bCs/>
                <w:sz w:val="24"/>
                <w:szCs w:val="24"/>
              </w:rPr>
              <w:t>19</w:t>
            </w:r>
            <w:r w:rsidR="00B97158" w:rsidRPr="00D15DAB">
              <w:rPr>
                <w:b/>
                <w:bCs/>
                <w:sz w:val="24"/>
                <w:szCs w:val="24"/>
              </w:rPr>
              <w:t>.</w:t>
            </w:r>
          </w:p>
        </w:tc>
        <w:tc>
          <w:tcPr>
            <w:tcW w:w="9022" w:type="dxa"/>
            <w:gridSpan w:val="3"/>
          </w:tcPr>
          <w:p w:rsidR="00DB736E" w:rsidRPr="00D15DAB" w:rsidRDefault="009C769B" w:rsidP="000A0BE8">
            <w:pPr>
              <w:tabs>
                <w:tab w:val="left" w:pos="893"/>
              </w:tabs>
              <w:ind w:firstLine="0"/>
              <w:jc w:val="both"/>
              <w:rPr>
                <w:b/>
                <w:bCs/>
                <w:sz w:val="24"/>
                <w:szCs w:val="24"/>
              </w:rPr>
            </w:pPr>
            <w:r w:rsidRPr="00D15DAB">
              <w:rPr>
                <w:sz w:val="24"/>
                <w:szCs w:val="24"/>
              </w:rPr>
              <w:t>Демонструвати знання і навички</w:t>
            </w:r>
            <w:r w:rsidRPr="00D15DAB">
              <w:rPr>
                <w:bCs/>
                <w:sz w:val="24"/>
                <w:szCs w:val="24"/>
              </w:rPr>
              <w:t xml:space="preserve"> </w:t>
            </w:r>
            <w:r w:rsidRPr="00D15DAB">
              <w:rPr>
                <w:sz w:val="24"/>
                <w:szCs w:val="24"/>
              </w:rPr>
              <w:t>забезпечення фінансової безпеки учасників страхового ринку, розроблення антикризових заходів, спрямованих на підвищення  їх фінансової стабільності.</w:t>
            </w:r>
          </w:p>
        </w:tc>
      </w:tr>
      <w:tr w:rsidR="00DB736E" w:rsidRPr="00D15DAB" w:rsidTr="0002604D">
        <w:trPr>
          <w:trHeight w:val="678"/>
        </w:trPr>
        <w:tc>
          <w:tcPr>
            <w:tcW w:w="923" w:type="dxa"/>
          </w:tcPr>
          <w:p w:rsidR="00DB736E" w:rsidRPr="00D15DAB" w:rsidRDefault="002F1E28" w:rsidP="000A0BE8">
            <w:pPr>
              <w:ind w:firstLine="0"/>
              <w:rPr>
                <w:b/>
                <w:sz w:val="24"/>
                <w:szCs w:val="24"/>
              </w:rPr>
            </w:pPr>
            <w:r w:rsidRPr="00D15DAB">
              <w:rPr>
                <w:b/>
                <w:bCs/>
                <w:sz w:val="24"/>
                <w:szCs w:val="24"/>
              </w:rPr>
              <w:t xml:space="preserve">РН </w:t>
            </w:r>
            <w:r w:rsidR="00B97158" w:rsidRPr="00D15DAB">
              <w:rPr>
                <w:b/>
                <w:bCs/>
                <w:sz w:val="24"/>
                <w:szCs w:val="24"/>
              </w:rPr>
              <w:t>2</w:t>
            </w:r>
            <w:r w:rsidR="000A0BE8" w:rsidRPr="00D15DAB">
              <w:rPr>
                <w:b/>
                <w:bCs/>
                <w:sz w:val="24"/>
                <w:szCs w:val="24"/>
              </w:rPr>
              <w:t>0</w:t>
            </w:r>
            <w:r w:rsidR="00B97158" w:rsidRPr="00D15DAB">
              <w:rPr>
                <w:b/>
                <w:bCs/>
                <w:sz w:val="24"/>
                <w:szCs w:val="24"/>
              </w:rPr>
              <w:t>.</w:t>
            </w:r>
          </w:p>
        </w:tc>
        <w:tc>
          <w:tcPr>
            <w:tcW w:w="9022" w:type="dxa"/>
            <w:gridSpan w:val="3"/>
          </w:tcPr>
          <w:p w:rsidR="00DB736E" w:rsidRPr="00D15DAB" w:rsidRDefault="009C769B" w:rsidP="009C769B">
            <w:pPr>
              <w:ind w:firstLine="0"/>
              <w:rPr>
                <w:bCs/>
                <w:sz w:val="24"/>
                <w:szCs w:val="24"/>
              </w:rPr>
            </w:pPr>
            <w:r w:rsidRPr="00D15DAB">
              <w:rPr>
                <w:sz w:val="24"/>
                <w:szCs w:val="24"/>
              </w:rPr>
              <w:t xml:space="preserve">Демонструвати знання і навички розроблення та реалізації стратегії розвитку страхового бізнесу та політики корпоративного управління в страховій компанії. </w:t>
            </w:r>
          </w:p>
        </w:tc>
      </w:tr>
      <w:tr w:rsidR="00DB736E" w:rsidRPr="00D15DAB" w:rsidTr="0002604D">
        <w:trPr>
          <w:trHeight w:val="678"/>
        </w:trPr>
        <w:tc>
          <w:tcPr>
            <w:tcW w:w="923" w:type="dxa"/>
          </w:tcPr>
          <w:p w:rsidR="00DB736E" w:rsidRPr="00D15DAB" w:rsidRDefault="002F1E28" w:rsidP="000A0BE8">
            <w:pPr>
              <w:ind w:firstLine="0"/>
              <w:rPr>
                <w:b/>
                <w:sz w:val="24"/>
                <w:szCs w:val="24"/>
              </w:rPr>
            </w:pPr>
            <w:r w:rsidRPr="00D15DAB">
              <w:rPr>
                <w:b/>
                <w:bCs/>
                <w:sz w:val="24"/>
                <w:szCs w:val="24"/>
              </w:rPr>
              <w:t xml:space="preserve">РН </w:t>
            </w:r>
            <w:r w:rsidR="00B97158" w:rsidRPr="00D15DAB">
              <w:rPr>
                <w:b/>
                <w:bCs/>
                <w:sz w:val="24"/>
                <w:szCs w:val="24"/>
              </w:rPr>
              <w:t>2</w:t>
            </w:r>
            <w:r w:rsidR="000A0BE8" w:rsidRPr="00D15DAB">
              <w:rPr>
                <w:b/>
                <w:bCs/>
                <w:sz w:val="24"/>
                <w:szCs w:val="24"/>
              </w:rPr>
              <w:t>1</w:t>
            </w:r>
            <w:r w:rsidR="00B97158" w:rsidRPr="00D15DAB">
              <w:rPr>
                <w:b/>
                <w:bCs/>
                <w:sz w:val="24"/>
                <w:szCs w:val="24"/>
              </w:rPr>
              <w:t>.</w:t>
            </w:r>
          </w:p>
        </w:tc>
        <w:tc>
          <w:tcPr>
            <w:tcW w:w="9022" w:type="dxa"/>
            <w:gridSpan w:val="3"/>
          </w:tcPr>
          <w:p w:rsidR="00DB736E" w:rsidRPr="00D15DAB" w:rsidRDefault="009C769B" w:rsidP="009C769B">
            <w:pPr>
              <w:tabs>
                <w:tab w:val="left" w:pos="893"/>
              </w:tabs>
              <w:ind w:firstLine="0"/>
              <w:jc w:val="both"/>
              <w:rPr>
                <w:strike/>
                <w:sz w:val="24"/>
                <w:szCs w:val="24"/>
              </w:rPr>
            </w:pPr>
            <w:r w:rsidRPr="00D15DAB">
              <w:rPr>
                <w:sz w:val="24"/>
                <w:szCs w:val="24"/>
              </w:rPr>
              <w:t xml:space="preserve">Аналізувати конкурентне середовище, систематизувати інформацію та проводити дослідження об’єктивних та суб’єктивних факторів, що впливають на фінансову стійкість страхової компанії. </w:t>
            </w:r>
          </w:p>
        </w:tc>
      </w:tr>
      <w:tr w:rsidR="00DB736E" w:rsidRPr="00D15DAB" w:rsidTr="0002604D">
        <w:trPr>
          <w:trHeight w:val="678"/>
        </w:trPr>
        <w:tc>
          <w:tcPr>
            <w:tcW w:w="923" w:type="dxa"/>
          </w:tcPr>
          <w:p w:rsidR="00DB736E" w:rsidRPr="00D15DAB" w:rsidRDefault="002F1E28" w:rsidP="000A0BE8">
            <w:pPr>
              <w:ind w:firstLine="0"/>
              <w:rPr>
                <w:b/>
                <w:sz w:val="24"/>
                <w:szCs w:val="24"/>
              </w:rPr>
            </w:pPr>
            <w:r w:rsidRPr="00D15DAB">
              <w:rPr>
                <w:b/>
                <w:bCs/>
                <w:sz w:val="24"/>
                <w:szCs w:val="24"/>
              </w:rPr>
              <w:t xml:space="preserve">РН </w:t>
            </w:r>
            <w:r w:rsidR="00B97158" w:rsidRPr="00D15DAB">
              <w:rPr>
                <w:b/>
                <w:bCs/>
                <w:sz w:val="24"/>
                <w:szCs w:val="24"/>
              </w:rPr>
              <w:t>2</w:t>
            </w:r>
            <w:r w:rsidR="000A0BE8" w:rsidRPr="00D15DAB">
              <w:rPr>
                <w:b/>
                <w:bCs/>
                <w:sz w:val="24"/>
                <w:szCs w:val="24"/>
              </w:rPr>
              <w:t>2</w:t>
            </w:r>
            <w:r w:rsidR="00B97158" w:rsidRPr="00D15DAB">
              <w:rPr>
                <w:b/>
                <w:bCs/>
                <w:sz w:val="24"/>
                <w:szCs w:val="24"/>
              </w:rPr>
              <w:t>.</w:t>
            </w:r>
          </w:p>
        </w:tc>
        <w:tc>
          <w:tcPr>
            <w:tcW w:w="9022" w:type="dxa"/>
            <w:gridSpan w:val="3"/>
          </w:tcPr>
          <w:p w:rsidR="00DB736E" w:rsidRPr="00D15DAB" w:rsidRDefault="009C769B" w:rsidP="009C769B">
            <w:pPr>
              <w:widowControl w:val="0"/>
              <w:shd w:val="clear" w:color="auto" w:fill="FFFFFF"/>
              <w:autoSpaceDE w:val="0"/>
              <w:autoSpaceDN w:val="0"/>
              <w:adjustRightInd w:val="0"/>
              <w:ind w:firstLine="0"/>
              <w:jc w:val="both"/>
              <w:rPr>
                <w:sz w:val="24"/>
                <w:szCs w:val="24"/>
              </w:rPr>
            </w:pPr>
            <w:r w:rsidRPr="00D15DAB">
              <w:rPr>
                <w:sz w:val="24"/>
                <w:szCs w:val="24"/>
              </w:rPr>
              <w:t>Демонструвати знання і навички</w:t>
            </w:r>
            <w:r w:rsidRPr="00D15DAB">
              <w:rPr>
                <w:bCs/>
                <w:sz w:val="24"/>
                <w:szCs w:val="24"/>
              </w:rPr>
              <w:t xml:space="preserve"> управління фінансовими процесами та погодження їх із загальною стратегією і тактикою фінансової безпеки. </w:t>
            </w:r>
          </w:p>
        </w:tc>
      </w:tr>
      <w:tr w:rsidR="00DB736E" w:rsidRPr="00D15DAB" w:rsidTr="0079229F">
        <w:trPr>
          <w:trHeight w:val="612"/>
        </w:trPr>
        <w:tc>
          <w:tcPr>
            <w:tcW w:w="923" w:type="dxa"/>
          </w:tcPr>
          <w:p w:rsidR="00DB736E" w:rsidRPr="00D15DAB" w:rsidRDefault="002F1E28" w:rsidP="00FA13F1">
            <w:pPr>
              <w:ind w:firstLine="0"/>
              <w:rPr>
                <w:b/>
                <w:sz w:val="24"/>
                <w:szCs w:val="24"/>
              </w:rPr>
            </w:pPr>
            <w:r w:rsidRPr="00D15DAB">
              <w:rPr>
                <w:b/>
                <w:bCs/>
                <w:sz w:val="24"/>
                <w:szCs w:val="24"/>
              </w:rPr>
              <w:t>РН</w:t>
            </w:r>
            <w:r w:rsidRPr="00D15DAB">
              <w:rPr>
                <w:b/>
                <w:sz w:val="24"/>
                <w:szCs w:val="24"/>
              </w:rPr>
              <w:t xml:space="preserve"> </w:t>
            </w:r>
            <w:r w:rsidR="00B97158" w:rsidRPr="00D15DAB">
              <w:rPr>
                <w:b/>
                <w:sz w:val="24"/>
                <w:szCs w:val="24"/>
              </w:rPr>
              <w:t>2</w:t>
            </w:r>
            <w:r w:rsidR="00FA13F1" w:rsidRPr="00D15DAB">
              <w:rPr>
                <w:b/>
                <w:sz w:val="24"/>
                <w:szCs w:val="24"/>
              </w:rPr>
              <w:t>3</w:t>
            </w:r>
            <w:r w:rsidR="00B97158" w:rsidRPr="00D15DAB">
              <w:rPr>
                <w:b/>
                <w:sz w:val="24"/>
                <w:szCs w:val="24"/>
              </w:rPr>
              <w:t>.</w:t>
            </w:r>
          </w:p>
        </w:tc>
        <w:tc>
          <w:tcPr>
            <w:tcW w:w="9022" w:type="dxa"/>
            <w:gridSpan w:val="3"/>
          </w:tcPr>
          <w:p w:rsidR="00DB736E" w:rsidRPr="00D15DAB" w:rsidRDefault="009C769B" w:rsidP="009C769B">
            <w:pPr>
              <w:widowControl w:val="0"/>
              <w:shd w:val="clear" w:color="auto" w:fill="FFFFFF"/>
              <w:autoSpaceDE w:val="0"/>
              <w:autoSpaceDN w:val="0"/>
              <w:adjustRightInd w:val="0"/>
              <w:ind w:firstLine="0"/>
              <w:jc w:val="both"/>
              <w:rPr>
                <w:bCs/>
                <w:sz w:val="24"/>
                <w:szCs w:val="24"/>
              </w:rPr>
            </w:pPr>
            <w:r w:rsidRPr="00D15DAB">
              <w:rPr>
                <w:bCs/>
                <w:sz w:val="24"/>
                <w:szCs w:val="24"/>
              </w:rPr>
              <w:t xml:space="preserve">Ідентифікувати загрози, здійснювати їх аналіз та встановлювати рівень фінансової безпеки </w:t>
            </w:r>
            <w:r w:rsidRPr="00D15DAB">
              <w:rPr>
                <w:sz w:val="24"/>
                <w:szCs w:val="24"/>
              </w:rPr>
              <w:t>суб’єктів фінансового бізнесу.</w:t>
            </w:r>
          </w:p>
        </w:tc>
      </w:tr>
      <w:tr w:rsidR="00DB736E" w:rsidRPr="00D15DAB" w:rsidTr="0002604D">
        <w:trPr>
          <w:trHeight w:val="678"/>
        </w:trPr>
        <w:tc>
          <w:tcPr>
            <w:tcW w:w="923" w:type="dxa"/>
          </w:tcPr>
          <w:p w:rsidR="00DB736E" w:rsidRPr="00D15DAB" w:rsidRDefault="002F1E28" w:rsidP="00FA13F1">
            <w:pPr>
              <w:ind w:firstLine="0"/>
              <w:rPr>
                <w:b/>
                <w:sz w:val="24"/>
                <w:szCs w:val="24"/>
              </w:rPr>
            </w:pPr>
            <w:r w:rsidRPr="00D15DAB">
              <w:rPr>
                <w:b/>
                <w:bCs/>
                <w:sz w:val="24"/>
                <w:szCs w:val="24"/>
              </w:rPr>
              <w:t>РН</w:t>
            </w:r>
            <w:r w:rsidRPr="00D15DAB">
              <w:rPr>
                <w:b/>
                <w:sz w:val="24"/>
                <w:szCs w:val="24"/>
              </w:rPr>
              <w:t xml:space="preserve"> </w:t>
            </w:r>
            <w:r w:rsidR="00B97158" w:rsidRPr="00D15DAB">
              <w:rPr>
                <w:b/>
                <w:sz w:val="24"/>
                <w:szCs w:val="24"/>
              </w:rPr>
              <w:t>2</w:t>
            </w:r>
            <w:r w:rsidR="00FA13F1" w:rsidRPr="00D15DAB">
              <w:rPr>
                <w:b/>
                <w:sz w:val="24"/>
                <w:szCs w:val="24"/>
              </w:rPr>
              <w:t>4</w:t>
            </w:r>
            <w:r w:rsidR="00B97158" w:rsidRPr="00D15DAB">
              <w:rPr>
                <w:b/>
                <w:sz w:val="24"/>
                <w:szCs w:val="24"/>
              </w:rPr>
              <w:t>.</w:t>
            </w:r>
          </w:p>
        </w:tc>
        <w:tc>
          <w:tcPr>
            <w:tcW w:w="9022" w:type="dxa"/>
            <w:gridSpan w:val="3"/>
          </w:tcPr>
          <w:p w:rsidR="00D655DC" w:rsidRPr="00D15DAB" w:rsidRDefault="00D655DC" w:rsidP="009C769B">
            <w:pPr>
              <w:ind w:firstLine="0"/>
              <w:rPr>
                <w:sz w:val="24"/>
                <w:szCs w:val="24"/>
              </w:rPr>
            </w:pPr>
            <w:r w:rsidRPr="00D15DAB">
              <w:rPr>
                <w:rStyle w:val="xfm58068178"/>
                <w:sz w:val="24"/>
              </w:rPr>
              <w:t>Демонструвати здатність управляти бізнес-процесами страхової компанії та приймати стратегічні рішення для забезпечення фінансової надійності та конкурентоздатності на страховому ринку</w:t>
            </w:r>
          </w:p>
        </w:tc>
      </w:tr>
      <w:tr w:rsidR="003246A4" w:rsidRPr="00D15DAB" w:rsidTr="0002604D">
        <w:tc>
          <w:tcPr>
            <w:tcW w:w="9945" w:type="dxa"/>
            <w:gridSpan w:val="4"/>
            <w:shd w:val="pct10" w:color="auto" w:fill="auto"/>
          </w:tcPr>
          <w:p w:rsidR="003246A4" w:rsidRPr="00D15DAB" w:rsidRDefault="003246A4" w:rsidP="00630E75">
            <w:pPr>
              <w:ind w:firstLine="0"/>
              <w:jc w:val="center"/>
              <w:rPr>
                <w:b/>
                <w:bCs/>
                <w:sz w:val="24"/>
                <w:szCs w:val="24"/>
              </w:rPr>
            </w:pPr>
            <w:r w:rsidRPr="00D15DAB">
              <w:rPr>
                <w:b/>
                <w:bCs/>
                <w:sz w:val="24"/>
                <w:szCs w:val="24"/>
              </w:rPr>
              <w:t>8 – Ресурсне забезпечення реалізації програми</w:t>
            </w:r>
          </w:p>
        </w:tc>
      </w:tr>
      <w:tr w:rsidR="003246A4" w:rsidRPr="00D15DAB" w:rsidTr="00EC6F37">
        <w:tc>
          <w:tcPr>
            <w:tcW w:w="2511" w:type="dxa"/>
            <w:gridSpan w:val="2"/>
            <w:vAlign w:val="center"/>
          </w:tcPr>
          <w:p w:rsidR="003246A4" w:rsidRPr="00D15DAB" w:rsidRDefault="003246A4" w:rsidP="00AF67D8">
            <w:pPr>
              <w:ind w:firstLine="0"/>
              <w:rPr>
                <w:b/>
                <w:sz w:val="24"/>
                <w:szCs w:val="24"/>
              </w:rPr>
            </w:pPr>
            <w:r w:rsidRPr="00D15DAB">
              <w:rPr>
                <w:b/>
                <w:sz w:val="24"/>
                <w:szCs w:val="24"/>
              </w:rPr>
              <w:t>Кадрове забезпечення</w:t>
            </w:r>
          </w:p>
        </w:tc>
        <w:tc>
          <w:tcPr>
            <w:tcW w:w="7434" w:type="dxa"/>
            <w:gridSpan w:val="2"/>
          </w:tcPr>
          <w:p w:rsidR="001350A0" w:rsidRPr="00D15DAB" w:rsidRDefault="001350A0" w:rsidP="00630E75">
            <w:pPr>
              <w:pStyle w:val="Default"/>
              <w:jc w:val="both"/>
              <w:rPr>
                <w:color w:val="auto"/>
                <w:lang w:val="uk-UA"/>
              </w:rPr>
            </w:pPr>
            <w:r w:rsidRPr="00D15DAB">
              <w:rPr>
                <w:color w:val="auto"/>
                <w:lang w:val="uk-UA"/>
              </w:rPr>
              <w:t>Науково-педагогічний персонал відповідає вимогам чинного законодавства України.</w:t>
            </w:r>
            <w:r w:rsidR="00A6053C" w:rsidRPr="00D15DAB">
              <w:rPr>
                <w:color w:val="auto"/>
                <w:lang w:val="uk-UA"/>
              </w:rPr>
              <w:t xml:space="preserve"> У</w:t>
            </w:r>
            <w:r w:rsidRPr="00D15DAB">
              <w:rPr>
                <w:color w:val="auto"/>
                <w:lang w:val="uk-UA"/>
              </w:rPr>
              <w:t xml:space="preserve">сі </w:t>
            </w:r>
            <w:r w:rsidR="003246A4" w:rsidRPr="00D15DAB">
              <w:rPr>
                <w:color w:val="auto"/>
                <w:lang w:val="uk-UA"/>
              </w:rPr>
              <w:t xml:space="preserve">науково-педагогічні працівники, </w:t>
            </w:r>
            <w:r w:rsidRPr="00D15DAB">
              <w:rPr>
                <w:color w:val="auto"/>
                <w:lang w:val="uk-UA"/>
              </w:rPr>
              <w:t>що забезпечують реалізацію освітньо-професійної програми:</w:t>
            </w:r>
          </w:p>
          <w:p w:rsidR="001350A0" w:rsidRPr="00D15DAB" w:rsidRDefault="003246A4" w:rsidP="004A1588">
            <w:pPr>
              <w:pStyle w:val="Default"/>
              <w:numPr>
                <w:ilvl w:val="0"/>
                <w:numId w:val="7"/>
              </w:numPr>
              <w:ind w:left="281" w:hanging="283"/>
              <w:jc w:val="both"/>
              <w:rPr>
                <w:color w:val="auto"/>
                <w:lang w:val="uk-UA"/>
              </w:rPr>
            </w:pPr>
            <w:r w:rsidRPr="00D15DAB">
              <w:rPr>
                <w:color w:val="auto"/>
                <w:lang w:val="uk-UA"/>
              </w:rPr>
              <w:t xml:space="preserve">мають </w:t>
            </w:r>
            <w:r w:rsidR="001350A0" w:rsidRPr="00D15DAB">
              <w:rPr>
                <w:color w:val="auto"/>
                <w:lang w:val="uk-UA"/>
              </w:rPr>
              <w:t>наукові ступені та/або вчені звання;</w:t>
            </w:r>
          </w:p>
          <w:p w:rsidR="001350A0" w:rsidRPr="00D15DAB" w:rsidRDefault="001350A0" w:rsidP="004A1588">
            <w:pPr>
              <w:pStyle w:val="Default"/>
              <w:numPr>
                <w:ilvl w:val="0"/>
                <w:numId w:val="7"/>
              </w:numPr>
              <w:ind w:left="281" w:hanging="283"/>
              <w:jc w:val="both"/>
              <w:rPr>
                <w:color w:val="auto"/>
                <w:lang w:val="uk-UA"/>
              </w:rPr>
            </w:pPr>
            <w:r w:rsidRPr="00D15DAB">
              <w:rPr>
                <w:color w:val="auto"/>
                <w:lang w:val="uk-UA"/>
              </w:rPr>
              <w:t>за кваліфікацією відповідають профілю і напряму навчальних дисциплін, що викладаються;</w:t>
            </w:r>
          </w:p>
          <w:p w:rsidR="001350A0" w:rsidRPr="00D15DAB" w:rsidRDefault="001350A0" w:rsidP="004A1588">
            <w:pPr>
              <w:pStyle w:val="Default"/>
              <w:numPr>
                <w:ilvl w:val="0"/>
                <w:numId w:val="7"/>
              </w:numPr>
              <w:ind w:left="281" w:hanging="283"/>
              <w:jc w:val="both"/>
              <w:rPr>
                <w:color w:val="auto"/>
                <w:lang w:val="uk-UA"/>
              </w:rPr>
            </w:pPr>
            <w:r w:rsidRPr="00D15DAB">
              <w:rPr>
                <w:color w:val="auto"/>
                <w:lang w:val="uk-UA"/>
              </w:rPr>
              <w:t>мають необхідний стаж та досвід практичної/дослідної роботи;</w:t>
            </w:r>
          </w:p>
          <w:p w:rsidR="001350A0" w:rsidRPr="00D15DAB" w:rsidRDefault="001350A0" w:rsidP="004A1588">
            <w:pPr>
              <w:pStyle w:val="Default"/>
              <w:numPr>
                <w:ilvl w:val="0"/>
                <w:numId w:val="7"/>
              </w:numPr>
              <w:ind w:left="281" w:hanging="283"/>
              <w:jc w:val="both"/>
              <w:rPr>
                <w:color w:val="auto"/>
                <w:lang w:val="uk-UA"/>
              </w:rPr>
            </w:pPr>
            <w:r w:rsidRPr="00D15DAB">
              <w:rPr>
                <w:color w:val="auto"/>
                <w:lang w:val="uk-UA"/>
              </w:rPr>
              <w:t xml:space="preserve">мають </w:t>
            </w:r>
            <w:r w:rsidR="003246A4" w:rsidRPr="00D15DAB">
              <w:rPr>
                <w:color w:val="auto"/>
                <w:lang w:val="uk-UA"/>
              </w:rPr>
              <w:t xml:space="preserve">підтверджений рівень професійної </w:t>
            </w:r>
            <w:r w:rsidRPr="00D15DAB">
              <w:rPr>
                <w:color w:val="auto"/>
                <w:lang w:val="uk-UA"/>
              </w:rPr>
              <w:t>підготовки та навички інноваційної, творчої роботи.</w:t>
            </w:r>
          </w:p>
          <w:p w:rsidR="001350A0" w:rsidRPr="00D15DAB" w:rsidRDefault="001350A0" w:rsidP="001350A0">
            <w:pPr>
              <w:pStyle w:val="Default"/>
              <w:ind w:left="-2"/>
              <w:jc w:val="both"/>
              <w:rPr>
                <w:color w:val="auto"/>
                <w:lang w:val="uk-UA"/>
              </w:rPr>
            </w:pPr>
            <w:r w:rsidRPr="00D15DAB">
              <w:rPr>
                <w:color w:val="auto"/>
                <w:lang w:val="uk-UA"/>
              </w:rPr>
              <w:t>Професорсько-викладацький склад кафедри постійно підвищує свій науковий і професійний рівень.</w:t>
            </w:r>
          </w:p>
          <w:p w:rsidR="003246A4" w:rsidRPr="00D15DAB" w:rsidRDefault="005B5B4E" w:rsidP="005B5B4E">
            <w:pPr>
              <w:ind w:firstLine="0"/>
              <w:jc w:val="both"/>
              <w:rPr>
                <w:b/>
                <w:bCs/>
                <w:sz w:val="24"/>
                <w:szCs w:val="24"/>
              </w:rPr>
            </w:pPr>
            <w:r w:rsidRPr="00D15DAB">
              <w:rPr>
                <w:sz w:val="24"/>
                <w:szCs w:val="24"/>
              </w:rPr>
              <w:t xml:space="preserve">До реалізації освітньо-професійної програми долучаються   провідні фахівці-практики для проведення лекцій, майстер класів, консультування здобувачів вищої освіти під час проходження практичної підготовки та </w:t>
            </w:r>
            <w:r w:rsidR="00673527" w:rsidRPr="00D15DAB">
              <w:rPr>
                <w:sz w:val="24"/>
                <w:szCs w:val="24"/>
              </w:rPr>
              <w:t>кваліфікацій</w:t>
            </w:r>
            <w:r w:rsidR="003246A4" w:rsidRPr="00D15DAB">
              <w:rPr>
                <w:sz w:val="24"/>
                <w:szCs w:val="24"/>
              </w:rPr>
              <w:t>них магістерських робіт</w:t>
            </w:r>
            <w:r w:rsidRPr="00D15DAB">
              <w:rPr>
                <w:sz w:val="24"/>
                <w:szCs w:val="24"/>
              </w:rPr>
              <w:t>.</w:t>
            </w:r>
            <w:r w:rsidR="003246A4" w:rsidRPr="00D15DAB">
              <w:rPr>
                <w:sz w:val="24"/>
                <w:szCs w:val="24"/>
              </w:rPr>
              <w:t xml:space="preserve"> </w:t>
            </w:r>
          </w:p>
        </w:tc>
      </w:tr>
      <w:tr w:rsidR="003246A4" w:rsidRPr="00D15DAB" w:rsidTr="00EC6F37">
        <w:tc>
          <w:tcPr>
            <w:tcW w:w="2511" w:type="dxa"/>
            <w:gridSpan w:val="2"/>
            <w:vAlign w:val="center"/>
          </w:tcPr>
          <w:p w:rsidR="003246A4" w:rsidRPr="00D15DAB" w:rsidRDefault="003246A4" w:rsidP="00AF67D8">
            <w:pPr>
              <w:ind w:firstLine="0"/>
              <w:rPr>
                <w:b/>
                <w:sz w:val="24"/>
                <w:szCs w:val="24"/>
              </w:rPr>
            </w:pPr>
            <w:r w:rsidRPr="00D15DAB">
              <w:rPr>
                <w:b/>
                <w:sz w:val="24"/>
                <w:szCs w:val="24"/>
              </w:rPr>
              <w:t>Матеріально-технічне забезпечення</w:t>
            </w:r>
          </w:p>
        </w:tc>
        <w:tc>
          <w:tcPr>
            <w:tcW w:w="7434" w:type="dxa"/>
            <w:gridSpan w:val="2"/>
          </w:tcPr>
          <w:p w:rsidR="003246A4" w:rsidRPr="00D15DAB" w:rsidRDefault="003246A4" w:rsidP="00630E75">
            <w:pPr>
              <w:pStyle w:val="Default"/>
              <w:jc w:val="both"/>
              <w:rPr>
                <w:color w:val="auto"/>
                <w:lang w:val="uk-UA"/>
              </w:rPr>
            </w:pPr>
            <w:r w:rsidRPr="00D15DAB">
              <w:rPr>
                <w:color w:val="auto"/>
                <w:lang w:val="uk-UA"/>
              </w:rPr>
              <w:t>Матеріально-технічне забезпечення освітнього процесу (навчальні приміщення, спеціалізовані кабінети, комп’ютерні класи, мультимедійне обладнання тощо) відповідає вимогам та потреб</w:t>
            </w:r>
            <w:r w:rsidR="004B700A" w:rsidRPr="00D15DAB">
              <w:rPr>
                <w:color w:val="auto"/>
                <w:lang w:val="uk-UA"/>
              </w:rPr>
              <w:t>ам що</w:t>
            </w:r>
            <w:r w:rsidRPr="00D15DAB">
              <w:rPr>
                <w:color w:val="auto"/>
                <w:lang w:val="uk-UA"/>
              </w:rPr>
              <w:t>до проведення лекційних і практичних занять, у. т.ч. в дистанційному режимі.</w:t>
            </w:r>
          </w:p>
          <w:p w:rsidR="00BD531D" w:rsidRPr="00D15DAB" w:rsidRDefault="001350A0" w:rsidP="001350A0">
            <w:pPr>
              <w:pStyle w:val="Default"/>
              <w:jc w:val="both"/>
              <w:rPr>
                <w:color w:val="auto"/>
                <w:lang w:val="uk-UA"/>
              </w:rPr>
            </w:pPr>
            <w:r w:rsidRPr="00D15DAB">
              <w:rPr>
                <w:color w:val="auto"/>
                <w:lang w:val="uk-UA"/>
              </w:rPr>
              <w:t>Кафедр</w:t>
            </w:r>
            <w:r w:rsidR="0095478D" w:rsidRPr="00D15DAB">
              <w:rPr>
                <w:color w:val="auto"/>
                <w:lang w:val="uk-UA"/>
              </w:rPr>
              <w:t>а</w:t>
            </w:r>
            <w:r w:rsidRPr="00D15DAB">
              <w:rPr>
                <w:color w:val="auto"/>
                <w:lang w:val="uk-UA"/>
              </w:rPr>
              <w:t xml:space="preserve"> забезпечен</w:t>
            </w:r>
            <w:r w:rsidR="0095478D" w:rsidRPr="00D15DAB">
              <w:rPr>
                <w:color w:val="auto"/>
                <w:lang w:val="uk-UA"/>
              </w:rPr>
              <w:t>а</w:t>
            </w:r>
            <w:r w:rsidRPr="00D15DAB">
              <w:rPr>
                <w:color w:val="auto"/>
                <w:lang w:val="uk-UA"/>
              </w:rPr>
              <w:t xml:space="preserve"> </w:t>
            </w:r>
            <w:r w:rsidR="003246A4" w:rsidRPr="00D15DAB">
              <w:rPr>
                <w:color w:val="auto"/>
                <w:lang w:val="uk-UA"/>
              </w:rPr>
              <w:t>сучасно</w:t>
            </w:r>
            <w:r w:rsidRPr="00D15DAB">
              <w:rPr>
                <w:color w:val="auto"/>
                <w:lang w:val="uk-UA"/>
              </w:rPr>
              <w:t>ю</w:t>
            </w:r>
            <w:r w:rsidR="003246A4" w:rsidRPr="00D15DAB">
              <w:rPr>
                <w:color w:val="auto"/>
                <w:lang w:val="uk-UA"/>
              </w:rPr>
              <w:t xml:space="preserve"> </w:t>
            </w:r>
            <w:r w:rsidRPr="00D15DAB">
              <w:rPr>
                <w:color w:val="auto"/>
                <w:lang w:val="uk-UA"/>
              </w:rPr>
              <w:t>орг</w:t>
            </w:r>
            <w:r w:rsidR="003246A4" w:rsidRPr="00D15DAB">
              <w:rPr>
                <w:color w:val="auto"/>
                <w:lang w:val="uk-UA"/>
              </w:rPr>
              <w:t>техні</w:t>
            </w:r>
            <w:r w:rsidRPr="00D15DAB">
              <w:rPr>
                <w:color w:val="auto"/>
                <w:lang w:val="uk-UA"/>
              </w:rPr>
              <w:t>к</w:t>
            </w:r>
            <w:r w:rsidR="003246A4" w:rsidRPr="00D15DAB">
              <w:rPr>
                <w:color w:val="auto"/>
                <w:lang w:val="uk-UA"/>
              </w:rPr>
              <w:t>о</w:t>
            </w:r>
            <w:r w:rsidRPr="00D15DAB">
              <w:rPr>
                <w:color w:val="auto"/>
                <w:lang w:val="uk-UA"/>
              </w:rPr>
              <w:t>ю:</w:t>
            </w:r>
            <w:r w:rsidR="003246A4" w:rsidRPr="00D15DAB">
              <w:rPr>
                <w:color w:val="auto"/>
                <w:lang w:val="uk-UA"/>
              </w:rPr>
              <w:t xml:space="preserve"> комп’ютера</w:t>
            </w:r>
            <w:r w:rsidRPr="00D15DAB">
              <w:rPr>
                <w:color w:val="auto"/>
                <w:lang w:val="uk-UA"/>
              </w:rPr>
              <w:t>ми</w:t>
            </w:r>
            <w:r w:rsidR="003246A4" w:rsidRPr="00D15DAB">
              <w:rPr>
                <w:color w:val="auto"/>
                <w:lang w:val="uk-UA"/>
              </w:rPr>
              <w:t>,</w:t>
            </w:r>
            <w:r w:rsidRPr="00D15DAB">
              <w:rPr>
                <w:color w:val="auto"/>
                <w:lang w:val="uk-UA"/>
              </w:rPr>
              <w:t xml:space="preserve"> принтерами, сканером, ксероксом, мультимедійним обладнанням; </w:t>
            </w:r>
            <w:r w:rsidR="00BD531D" w:rsidRPr="00D15DAB">
              <w:rPr>
                <w:color w:val="auto"/>
                <w:lang w:val="uk-UA"/>
              </w:rPr>
              <w:t>інформаційно-комунікаційними системами та технологіями, приладами та обладнанням, необхідним для формування професійних компетентностей магістра з фінансів, банківської справи та страхування</w:t>
            </w:r>
            <w:r w:rsidR="003246A4" w:rsidRPr="00D15DAB">
              <w:rPr>
                <w:color w:val="auto"/>
                <w:lang w:val="uk-UA"/>
              </w:rPr>
              <w:t xml:space="preserve"> </w:t>
            </w:r>
            <w:r w:rsidR="00BD531D" w:rsidRPr="00D15DAB">
              <w:rPr>
                <w:color w:val="auto"/>
                <w:lang w:val="uk-UA"/>
              </w:rPr>
              <w:t xml:space="preserve">(комп’ютерна техніка, </w:t>
            </w:r>
            <w:r w:rsidR="003246A4" w:rsidRPr="00D15DAB">
              <w:rPr>
                <w:color w:val="auto"/>
                <w:lang w:val="uk-UA"/>
              </w:rPr>
              <w:t>пакети прикладних програм, програмні продукти).</w:t>
            </w:r>
          </w:p>
          <w:p w:rsidR="003246A4" w:rsidRPr="00D15DAB" w:rsidRDefault="003246A4" w:rsidP="00BD531D">
            <w:pPr>
              <w:ind w:firstLine="0"/>
              <w:jc w:val="both"/>
              <w:rPr>
                <w:sz w:val="24"/>
                <w:szCs w:val="24"/>
              </w:rPr>
            </w:pPr>
            <w:r w:rsidRPr="00D15DAB">
              <w:rPr>
                <w:sz w:val="24"/>
                <w:szCs w:val="24"/>
              </w:rPr>
              <w:t>В університеті є локальні комп’ютерні мережі з доступом до мережі Інтернет. Наявна вся необхідна соціально-побутова інфраструктура (гуртожитки, їдальня, спортивні зали та відкриті спорти</w:t>
            </w:r>
            <w:r w:rsidR="00BD531D" w:rsidRPr="00D15DAB">
              <w:rPr>
                <w:sz w:val="24"/>
                <w:szCs w:val="24"/>
              </w:rPr>
              <w:t>вні майданчики, тренажерні зали</w:t>
            </w:r>
            <w:r w:rsidRPr="00D15DAB">
              <w:rPr>
                <w:sz w:val="24"/>
                <w:szCs w:val="24"/>
              </w:rPr>
              <w:t>), кількість місць в гуртожитках відповідає вимогам.</w:t>
            </w:r>
          </w:p>
          <w:p w:rsidR="00BD531D" w:rsidRPr="00D15DAB" w:rsidRDefault="00BD531D" w:rsidP="00BD531D">
            <w:pPr>
              <w:ind w:firstLine="0"/>
              <w:jc w:val="both"/>
              <w:rPr>
                <w:sz w:val="24"/>
                <w:szCs w:val="24"/>
              </w:rPr>
            </w:pPr>
            <w:r w:rsidRPr="00D15DAB">
              <w:rPr>
                <w:sz w:val="24"/>
                <w:szCs w:val="24"/>
              </w:rPr>
              <w:lastRenderedPageBreak/>
              <w:t>Змішане та дистанційне навчання реалізується засобами системи Moodle, пакет MS Office 365. Наявна корпоративна пошта.</w:t>
            </w:r>
          </w:p>
        </w:tc>
      </w:tr>
      <w:tr w:rsidR="003246A4" w:rsidRPr="00D15DAB" w:rsidTr="00EC6F37">
        <w:tc>
          <w:tcPr>
            <w:tcW w:w="2511" w:type="dxa"/>
            <w:gridSpan w:val="2"/>
            <w:vAlign w:val="center"/>
          </w:tcPr>
          <w:p w:rsidR="003246A4" w:rsidRPr="00D15DAB" w:rsidRDefault="003246A4" w:rsidP="00AF67D8">
            <w:pPr>
              <w:ind w:firstLine="0"/>
              <w:rPr>
                <w:b/>
                <w:sz w:val="24"/>
                <w:szCs w:val="24"/>
              </w:rPr>
            </w:pPr>
            <w:r w:rsidRPr="00D15DAB">
              <w:rPr>
                <w:b/>
                <w:sz w:val="24"/>
                <w:szCs w:val="24"/>
              </w:rPr>
              <w:lastRenderedPageBreak/>
              <w:t>Інформаційне та навчально-методичне забезпечення</w:t>
            </w:r>
          </w:p>
        </w:tc>
        <w:tc>
          <w:tcPr>
            <w:tcW w:w="7434" w:type="dxa"/>
            <w:gridSpan w:val="2"/>
          </w:tcPr>
          <w:p w:rsidR="003246A4" w:rsidRPr="00D15DAB" w:rsidRDefault="003246A4" w:rsidP="003B6AD1">
            <w:pPr>
              <w:ind w:firstLine="0"/>
              <w:jc w:val="both"/>
              <w:rPr>
                <w:sz w:val="24"/>
                <w:szCs w:val="24"/>
              </w:rPr>
            </w:pPr>
            <w:r w:rsidRPr="00D15DAB">
              <w:rPr>
                <w:sz w:val="24"/>
                <w:szCs w:val="24"/>
              </w:rPr>
              <w:t>Офіційний веб-сайт</w:t>
            </w:r>
            <w:r w:rsidR="00BD531D" w:rsidRPr="00D15DAB">
              <w:rPr>
                <w:sz w:val="24"/>
                <w:szCs w:val="24"/>
              </w:rPr>
              <w:t xml:space="preserve"> КНЕУ ім. В. Гетьмана</w:t>
            </w:r>
            <w:r w:rsidRPr="00D15DAB">
              <w:rPr>
                <w:sz w:val="24"/>
                <w:szCs w:val="24"/>
              </w:rPr>
              <w:t xml:space="preserve"> </w:t>
            </w:r>
            <w:hyperlink r:id="rId9" w:history="1">
              <w:r w:rsidRPr="00D15DAB">
                <w:rPr>
                  <w:rStyle w:val="a6"/>
                  <w:color w:val="auto"/>
                  <w:sz w:val="24"/>
                  <w:szCs w:val="24"/>
                  <w:u w:val="none"/>
                </w:rPr>
                <w:t>http://kneu.edu.ua/</w:t>
              </w:r>
            </w:hyperlink>
            <w:r w:rsidRPr="00D15DAB">
              <w:rPr>
                <w:sz w:val="24"/>
                <w:szCs w:val="24"/>
              </w:rPr>
              <w:t xml:space="preserve"> містить інформацію про освітні програми, навчальну, наукову і організаційну діяльність, структурні підрозділи, правила </w:t>
            </w:r>
            <w:r w:rsidR="00BD531D" w:rsidRPr="00D15DAB">
              <w:rPr>
                <w:sz w:val="24"/>
                <w:szCs w:val="24"/>
              </w:rPr>
              <w:t>прийому, контакти.</w:t>
            </w:r>
          </w:p>
          <w:p w:rsidR="003246A4" w:rsidRPr="00D15DAB" w:rsidRDefault="003246A4" w:rsidP="003B6AD1">
            <w:pPr>
              <w:ind w:firstLine="0"/>
              <w:jc w:val="both"/>
              <w:rPr>
                <w:sz w:val="24"/>
                <w:szCs w:val="24"/>
              </w:rPr>
            </w:pPr>
            <w:r w:rsidRPr="00D15DAB">
              <w:rPr>
                <w:sz w:val="24"/>
                <w:szCs w:val="24"/>
              </w:rPr>
              <w:t>Матеріали навчально-методичного забезпечення освітньо</w:t>
            </w:r>
            <w:r w:rsidR="00BD531D" w:rsidRPr="00D15DAB">
              <w:rPr>
                <w:sz w:val="24"/>
                <w:szCs w:val="24"/>
              </w:rPr>
              <w:t>-професійно</w:t>
            </w:r>
            <w:r w:rsidRPr="00D15DAB">
              <w:rPr>
                <w:sz w:val="24"/>
                <w:szCs w:val="24"/>
              </w:rPr>
              <w:t xml:space="preserve">ї програми викладені на </w:t>
            </w:r>
            <w:r w:rsidR="001737C5" w:rsidRPr="00D15DAB">
              <w:rPr>
                <w:sz w:val="24"/>
                <w:szCs w:val="24"/>
              </w:rPr>
              <w:t>веб</w:t>
            </w:r>
            <w:r w:rsidR="00BD531D" w:rsidRPr="00D15DAB">
              <w:rPr>
                <w:sz w:val="24"/>
                <w:szCs w:val="24"/>
              </w:rPr>
              <w:t>сторінках кафедр</w:t>
            </w:r>
            <w:r w:rsidR="001737C5" w:rsidRPr="00D15DAB">
              <w:rPr>
                <w:sz w:val="24"/>
                <w:szCs w:val="24"/>
              </w:rPr>
              <w:t>и</w:t>
            </w:r>
            <w:r w:rsidR="00B45D87" w:rsidRPr="00D15DAB">
              <w:rPr>
                <w:sz w:val="24"/>
                <w:szCs w:val="24"/>
              </w:rPr>
              <w:t xml:space="preserve"> Університету. У</w:t>
            </w:r>
            <w:r w:rsidRPr="00D15DAB">
              <w:rPr>
                <w:sz w:val="24"/>
                <w:szCs w:val="24"/>
              </w:rPr>
              <w:t>сі ресурси бібліотеки</w:t>
            </w:r>
            <w:r w:rsidR="00BD531D" w:rsidRPr="00D15DAB">
              <w:rPr>
                <w:sz w:val="24"/>
                <w:szCs w:val="24"/>
              </w:rPr>
              <w:t xml:space="preserve"> імені М.В. Довнар-Запольського КНЕУ ім. В. Гетьмана</w:t>
            </w:r>
            <w:r w:rsidRPr="00D15DAB">
              <w:rPr>
                <w:sz w:val="24"/>
                <w:szCs w:val="24"/>
              </w:rPr>
              <w:t xml:space="preserve"> доступні через сайт </w:t>
            </w:r>
            <w:r w:rsidR="00BD531D" w:rsidRPr="00D15DAB">
              <w:rPr>
                <w:sz w:val="24"/>
                <w:szCs w:val="24"/>
              </w:rPr>
              <w:t>У</w:t>
            </w:r>
            <w:r w:rsidRPr="00D15DAB">
              <w:rPr>
                <w:sz w:val="24"/>
                <w:szCs w:val="24"/>
              </w:rPr>
              <w:t xml:space="preserve">ніверситету: </w:t>
            </w:r>
            <w:hyperlink r:id="rId10" w:history="1">
              <w:r w:rsidRPr="00D15DAB">
                <w:rPr>
                  <w:rStyle w:val="a6"/>
                  <w:color w:val="auto"/>
                  <w:sz w:val="24"/>
                  <w:szCs w:val="24"/>
                  <w:u w:val="none"/>
                </w:rPr>
                <w:t>http://lib.kneu.edu.ua/ua/</w:t>
              </w:r>
            </w:hyperlink>
            <w:r w:rsidRPr="00D15DAB">
              <w:rPr>
                <w:sz w:val="24"/>
                <w:szCs w:val="24"/>
              </w:rPr>
              <w:t>. Читальний зал забезпечений бездротовим доступом до мережі Інтернет.</w:t>
            </w:r>
          </w:p>
          <w:p w:rsidR="003246A4" w:rsidRPr="00D15DAB" w:rsidRDefault="003246A4" w:rsidP="00F8531D">
            <w:pPr>
              <w:ind w:firstLine="0"/>
              <w:jc w:val="both"/>
              <w:rPr>
                <w:sz w:val="24"/>
                <w:szCs w:val="24"/>
              </w:rPr>
            </w:pPr>
            <w:r w:rsidRPr="00D15DAB">
              <w:rPr>
                <w:sz w:val="24"/>
                <w:szCs w:val="24"/>
              </w:rPr>
              <w:t xml:space="preserve">Електронний репозитарій бібліотеки містить дисертації та автореферати дисертацій, матеріали конференцій, навчальні видання, наукові статті на веб-сайті: </w:t>
            </w:r>
            <w:hyperlink r:id="rId11" w:history="1">
              <w:r w:rsidRPr="00D15DAB">
                <w:rPr>
                  <w:rStyle w:val="a6"/>
                  <w:color w:val="auto"/>
                  <w:sz w:val="24"/>
                  <w:szCs w:val="24"/>
                  <w:u w:val="none"/>
                </w:rPr>
                <w:t>http://lib.kneu.edu.ua/ua/e_resours_bibl/elek_arhiv_kneu/</w:t>
              </w:r>
            </w:hyperlink>
            <w:r w:rsidR="00F8531D" w:rsidRPr="00D15DAB">
              <w:rPr>
                <w:rStyle w:val="a6"/>
                <w:color w:val="auto"/>
                <w:sz w:val="24"/>
                <w:szCs w:val="24"/>
                <w:u w:val="none"/>
              </w:rPr>
              <w:t xml:space="preserve"> </w:t>
            </w:r>
          </w:p>
        </w:tc>
      </w:tr>
      <w:tr w:rsidR="003246A4" w:rsidRPr="00D15DAB" w:rsidTr="0002604D">
        <w:tc>
          <w:tcPr>
            <w:tcW w:w="9945" w:type="dxa"/>
            <w:gridSpan w:val="4"/>
            <w:shd w:val="pct10" w:color="auto" w:fill="auto"/>
          </w:tcPr>
          <w:p w:rsidR="003246A4" w:rsidRPr="00D15DAB" w:rsidRDefault="003246A4" w:rsidP="00630E75">
            <w:pPr>
              <w:ind w:firstLine="0"/>
              <w:jc w:val="center"/>
              <w:rPr>
                <w:b/>
                <w:bCs/>
                <w:sz w:val="24"/>
                <w:szCs w:val="24"/>
              </w:rPr>
            </w:pPr>
            <w:r w:rsidRPr="00D15DAB">
              <w:rPr>
                <w:b/>
                <w:bCs/>
                <w:sz w:val="24"/>
                <w:szCs w:val="24"/>
              </w:rPr>
              <w:t>9 – Академічна мобільність</w:t>
            </w:r>
          </w:p>
        </w:tc>
      </w:tr>
      <w:tr w:rsidR="003246A4" w:rsidRPr="00D15DAB" w:rsidTr="00EC6F37">
        <w:tc>
          <w:tcPr>
            <w:tcW w:w="2511" w:type="dxa"/>
            <w:gridSpan w:val="2"/>
            <w:vAlign w:val="center"/>
          </w:tcPr>
          <w:p w:rsidR="003246A4" w:rsidRPr="00D15DAB" w:rsidRDefault="003246A4" w:rsidP="007C4F25">
            <w:pPr>
              <w:ind w:firstLine="0"/>
              <w:rPr>
                <w:b/>
                <w:bCs/>
                <w:sz w:val="24"/>
                <w:szCs w:val="24"/>
              </w:rPr>
            </w:pPr>
            <w:r w:rsidRPr="00D15DAB">
              <w:rPr>
                <w:b/>
                <w:bCs/>
                <w:sz w:val="24"/>
                <w:szCs w:val="24"/>
              </w:rPr>
              <w:t>Національна кредитна мобільність</w:t>
            </w:r>
          </w:p>
        </w:tc>
        <w:tc>
          <w:tcPr>
            <w:tcW w:w="7434" w:type="dxa"/>
            <w:gridSpan w:val="2"/>
          </w:tcPr>
          <w:p w:rsidR="003246A4" w:rsidRPr="00D15DAB" w:rsidRDefault="00FA13F1" w:rsidP="00D904C1">
            <w:pPr>
              <w:ind w:firstLine="0"/>
              <w:jc w:val="both"/>
              <w:rPr>
                <w:sz w:val="24"/>
                <w:szCs w:val="24"/>
                <w:lang w:eastAsia="uk-UA"/>
              </w:rPr>
            </w:pPr>
            <w:r w:rsidRPr="00D15DAB">
              <w:rPr>
                <w:sz w:val="24"/>
                <w:szCs w:val="24"/>
              </w:rPr>
              <w:t xml:space="preserve">Національна кредитна мобільність може здійснюватися відповідно до угод </w:t>
            </w:r>
            <w:r w:rsidR="00972C8B" w:rsidRPr="00D15DAB">
              <w:rPr>
                <w:sz w:val="24"/>
                <w:szCs w:val="24"/>
              </w:rPr>
              <w:t>К</w:t>
            </w:r>
            <w:r w:rsidRPr="00D15DAB">
              <w:rPr>
                <w:sz w:val="24"/>
                <w:szCs w:val="24"/>
              </w:rPr>
              <w:t>НЕУ ім</w:t>
            </w:r>
            <w:r w:rsidR="00D904C1" w:rsidRPr="00D15DAB">
              <w:rPr>
                <w:sz w:val="24"/>
                <w:szCs w:val="24"/>
              </w:rPr>
              <w:t xml:space="preserve">ені </w:t>
            </w:r>
            <w:r w:rsidRPr="00D15DAB">
              <w:rPr>
                <w:sz w:val="24"/>
                <w:szCs w:val="24"/>
              </w:rPr>
              <w:t>В</w:t>
            </w:r>
            <w:r w:rsidR="00D904C1" w:rsidRPr="00D15DAB">
              <w:rPr>
                <w:sz w:val="24"/>
                <w:szCs w:val="24"/>
              </w:rPr>
              <w:t>адима</w:t>
            </w:r>
            <w:r w:rsidRPr="00D15DAB">
              <w:rPr>
                <w:sz w:val="24"/>
                <w:szCs w:val="24"/>
              </w:rPr>
              <w:t xml:space="preserve"> Гетьмана і реалізовуватися здобувачами вищої освіти за освітньою програмою у закладах вищої освіти (наукових установах) – партнерах Університету в межах України.</w:t>
            </w:r>
          </w:p>
        </w:tc>
      </w:tr>
      <w:tr w:rsidR="003246A4" w:rsidRPr="00D15DAB" w:rsidTr="00EC6F37">
        <w:tc>
          <w:tcPr>
            <w:tcW w:w="2511" w:type="dxa"/>
            <w:gridSpan w:val="2"/>
            <w:vAlign w:val="center"/>
          </w:tcPr>
          <w:p w:rsidR="003246A4" w:rsidRPr="00D15DAB" w:rsidRDefault="003246A4" w:rsidP="007C4F25">
            <w:pPr>
              <w:ind w:firstLine="0"/>
              <w:rPr>
                <w:b/>
                <w:bCs/>
                <w:sz w:val="24"/>
                <w:szCs w:val="24"/>
              </w:rPr>
            </w:pPr>
            <w:r w:rsidRPr="00D15DAB">
              <w:rPr>
                <w:b/>
                <w:bCs/>
                <w:sz w:val="24"/>
                <w:szCs w:val="24"/>
              </w:rPr>
              <w:t>Міжнародна кредитна мобільність</w:t>
            </w:r>
          </w:p>
        </w:tc>
        <w:tc>
          <w:tcPr>
            <w:tcW w:w="7434" w:type="dxa"/>
            <w:gridSpan w:val="2"/>
          </w:tcPr>
          <w:p w:rsidR="003246A4" w:rsidRPr="00D15DAB" w:rsidRDefault="003246A4" w:rsidP="00E9244F">
            <w:pPr>
              <w:ind w:firstLine="0"/>
              <w:jc w:val="both"/>
              <w:rPr>
                <w:sz w:val="24"/>
                <w:szCs w:val="24"/>
              </w:rPr>
            </w:pPr>
            <w:r w:rsidRPr="00D15DAB">
              <w:rPr>
                <w:sz w:val="24"/>
                <w:szCs w:val="24"/>
              </w:rPr>
              <w:t xml:space="preserve">Може реалізовуватися здобувачами вищої освіти за освітніми програмами відповідно до укладених угод </w:t>
            </w:r>
            <w:r w:rsidR="00FA13F1" w:rsidRPr="00D15DAB">
              <w:rPr>
                <w:sz w:val="24"/>
                <w:szCs w:val="24"/>
              </w:rPr>
              <w:t>КНЕУ ім. В. Гетьмана</w:t>
            </w:r>
            <w:r w:rsidRPr="00D15DAB">
              <w:rPr>
                <w:sz w:val="24"/>
                <w:szCs w:val="24"/>
              </w:rPr>
              <w:t xml:space="preserve"> та угоди (Еразмус+К1) у закладах вищої освіти (наукових установах) – партнерах поза межами України.</w:t>
            </w:r>
          </w:p>
        </w:tc>
      </w:tr>
      <w:tr w:rsidR="003246A4" w:rsidRPr="00D15DAB" w:rsidTr="00EC6F37">
        <w:tc>
          <w:tcPr>
            <w:tcW w:w="2511" w:type="dxa"/>
            <w:gridSpan w:val="2"/>
            <w:vAlign w:val="center"/>
          </w:tcPr>
          <w:p w:rsidR="003246A4" w:rsidRPr="00D15DAB" w:rsidRDefault="003246A4" w:rsidP="007C4F25">
            <w:pPr>
              <w:ind w:firstLine="0"/>
              <w:rPr>
                <w:b/>
                <w:bCs/>
                <w:sz w:val="24"/>
                <w:szCs w:val="24"/>
              </w:rPr>
            </w:pPr>
            <w:r w:rsidRPr="00D15DAB">
              <w:rPr>
                <w:b/>
                <w:bCs/>
                <w:sz w:val="24"/>
                <w:szCs w:val="24"/>
              </w:rPr>
              <w:t>Навчання іноземних здобувачів вищої освіти</w:t>
            </w:r>
          </w:p>
        </w:tc>
        <w:tc>
          <w:tcPr>
            <w:tcW w:w="7434" w:type="dxa"/>
            <w:gridSpan w:val="2"/>
          </w:tcPr>
          <w:p w:rsidR="003246A4" w:rsidRPr="00D15DAB" w:rsidRDefault="003246A4" w:rsidP="003B6AD1">
            <w:pPr>
              <w:ind w:firstLine="0"/>
              <w:jc w:val="both"/>
              <w:rPr>
                <w:sz w:val="24"/>
                <w:szCs w:val="24"/>
              </w:rPr>
            </w:pPr>
            <w:r w:rsidRPr="00D15DAB">
              <w:rPr>
                <w:sz w:val="24"/>
                <w:szCs w:val="24"/>
              </w:rPr>
              <w:t xml:space="preserve">Навчання іноземних студентів може здійснюватися згідно із вимогами чинного законодавства. </w:t>
            </w:r>
          </w:p>
        </w:tc>
      </w:tr>
    </w:tbl>
    <w:p w:rsidR="003246A4" w:rsidRPr="00D15DAB" w:rsidRDefault="003246A4" w:rsidP="004731C5">
      <w:pPr>
        <w:numPr>
          <w:ilvl w:val="0"/>
          <w:numId w:val="1"/>
        </w:numPr>
        <w:tabs>
          <w:tab w:val="left" w:pos="1134"/>
          <w:tab w:val="left" w:pos="1418"/>
        </w:tabs>
        <w:ind w:left="0" w:firstLine="709"/>
        <w:jc w:val="center"/>
        <w:rPr>
          <w:b/>
          <w:bCs/>
        </w:rPr>
      </w:pPr>
      <w:r w:rsidRPr="00D15DAB">
        <w:br w:type="page"/>
      </w:r>
      <w:r w:rsidR="007C4F25" w:rsidRPr="00D15DAB">
        <w:rPr>
          <w:b/>
          <w:bCs/>
        </w:rPr>
        <w:lastRenderedPageBreak/>
        <w:t xml:space="preserve">ПЕРЕЛІК КОМПОНЕНТ ОСВІТНЬО-ПРОФЕСІЙНОЇ ПРОГРАМИ ТА ЇХ ЛОГІЧНА ПОСЛІДОВНІСТЬ </w:t>
      </w:r>
    </w:p>
    <w:p w:rsidR="004731C5" w:rsidRPr="00D15DAB" w:rsidRDefault="004731C5" w:rsidP="004731C5">
      <w:pPr>
        <w:tabs>
          <w:tab w:val="left" w:pos="1134"/>
          <w:tab w:val="left" w:pos="1418"/>
        </w:tabs>
        <w:ind w:left="709" w:firstLine="0"/>
        <w:rPr>
          <w:b/>
          <w:bCs/>
        </w:rPr>
      </w:pPr>
    </w:p>
    <w:p w:rsidR="004731C5" w:rsidRPr="00D15DAB" w:rsidRDefault="007C4F25" w:rsidP="004731C5">
      <w:pPr>
        <w:jc w:val="center"/>
        <w:rPr>
          <w:b/>
          <w:bCs/>
          <w:sz w:val="24"/>
          <w:szCs w:val="24"/>
        </w:rPr>
      </w:pPr>
      <w:r w:rsidRPr="00D15DAB">
        <w:rPr>
          <w:b/>
          <w:bCs/>
          <w:sz w:val="24"/>
          <w:szCs w:val="24"/>
        </w:rPr>
        <w:t xml:space="preserve">2.1. Перелік компонент освітньо-професійної програми «Страхування та </w:t>
      </w:r>
      <w:r w:rsidR="00BD0467" w:rsidRPr="00D15DAB">
        <w:rPr>
          <w:b/>
          <w:bCs/>
          <w:sz w:val="24"/>
          <w:szCs w:val="24"/>
        </w:rPr>
        <w:t>фінансова безпека</w:t>
      </w:r>
      <w:r w:rsidRPr="00D15DAB">
        <w:rPr>
          <w:b/>
          <w:bCs/>
          <w:sz w:val="24"/>
          <w:szCs w:val="24"/>
        </w:rPr>
        <w:t xml:space="preserve">» зі спеціальності 072 «Фінанси, банківська справа та страхування» </w:t>
      </w:r>
    </w:p>
    <w:p w:rsidR="003246A4" w:rsidRPr="00D15DAB" w:rsidRDefault="007C4F25" w:rsidP="004731C5">
      <w:pPr>
        <w:jc w:val="center"/>
        <w:rPr>
          <w:b/>
          <w:bCs/>
          <w:sz w:val="24"/>
          <w:szCs w:val="24"/>
        </w:rPr>
      </w:pPr>
      <w:r w:rsidRPr="00D15DAB">
        <w:rPr>
          <w:b/>
          <w:bCs/>
          <w:sz w:val="24"/>
          <w:szCs w:val="24"/>
        </w:rPr>
        <w:t>галузі знань 07 «Управління та адміністрування»</w:t>
      </w:r>
    </w:p>
    <w:p w:rsidR="007C4F25" w:rsidRPr="00D15DAB" w:rsidRDefault="007C4F25" w:rsidP="002A00DC">
      <w:pPr>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5844"/>
        <w:gridCol w:w="1359"/>
        <w:gridCol w:w="1597"/>
      </w:tblGrid>
      <w:tr w:rsidR="003246A4" w:rsidRPr="00D15DAB" w:rsidTr="003A1A3E">
        <w:trPr>
          <w:trHeight w:val="435"/>
          <w:jc w:val="center"/>
        </w:trPr>
        <w:tc>
          <w:tcPr>
            <w:tcW w:w="1111" w:type="dxa"/>
            <w:vAlign w:val="center"/>
          </w:tcPr>
          <w:p w:rsidR="000B02CF" w:rsidRPr="00D15DAB" w:rsidRDefault="003246A4" w:rsidP="000B02CF">
            <w:pPr>
              <w:pStyle w:val="Default"/>
              <w:jc w:val="center"/>
              <w:rPr>
                <w:color w:val="auto"/>
                <w:lang w:val="uk-UA"/>
              </w:rPr>
            </w:pPr>
            <w:r w:rsidRPr="00D15DAB">
              <w:rPr>
                <w:b/>
                <w:bCs/>
                <w:color w:val="auto"/>
                <w:lang w:val="uk-UA"/>
              </w:rPr>
              <w:t xml:space="preserve">Код </w:t>
            </w:r>
            <w:r w:rsidR="000B02CF" w:rsidRPr="00D15DAB">
              <w:rPr>
                <w:b/>
                <w:bCs/>
                <w:color w:val="auto"/>
                <w:lang w:val="uk-UA"/>
              </w:rPr>
              <w:t>н/д</w:t>
            </w:r>
          </w:p>
          <w:p w:rsidR="003246A4" w:rsidRPr="00D15DAB" w:rsidRDefault="003246A4" w:rsidP="007C4F25">
            <w:pPr>
              <w:pStyle w:val="Default"/>
              <w:jc w:val="center"/>
              <w:rPr>
                <w:color w:val="auto"/>
                <w:lang w:val="uk-UA"/>
              </w:rPr>
            </w:pPr>
          </w:p>
        </w:tc>
        <w:tc>
          <w:tcPr>
            <w:tcW w:w="5844" w:type="dxa"/>
            <w:vAlign w:val="center"/>
          </w:tcPr>
          <w:p w:rsidR="00473D10" w:rsidRPr="00D15DAB" w:rsidRDefault="003246A4" w:rsidP="006A3217">
            <w:pPr>
              <w:pStyle w:val="Default"/>
              <w:jc w:val="center"/>
              <w:rPr>
                <w:b/>
                <w:bCs/>
                <w:color w:val="auto"/>
                <w:lang w:val="uk-UA"/>
              </w:rPr>
            </w:pPr>
            <w:r w:rsidRPr="00D15DAB">
              <w:rPr>
                <w:b/>
                <w:bCs/>
                <w:color w:val="auto"/>
                <w:lang w:val="uk-UA"/>
              </w:rPr>
              <w:t xml:space="preserve">Компоненти освітньої програми </w:t>
            </w:r>
          </w:p>
          <w:p w:rsidR="00473D10" w:rsidRPr="00D15DAB" w:rsidRDefault="003246A4" w:rsidP="006A3217">
            <w:pPr>
              <w:pStyle w:val="Default"/>
              <w:jc w:val="center"/>
              <w:rPr>
                <w:b/>
                <w:bCs/>
                <w:color w:val="auto"/>
                <w:lang w:val="uk-UA"/>
              </w:rPr>
            </w:pPr>
            <w:r w:rsidRPr="00D15DAB">
              <w:rPr>
                <w:b/>
                <w:bCs/>
                <w:color w:val="auto"/>
                <w:lang w:val="uk-UA"/>
              </w:rPr>
              <w:t xml:space="preserve">(навчальні дисципліни, </w:t>
            </w:r>
            <w:r w:rsidR="00D67A72" w:rsidRPr="00D15DAB">
              <w:rPr>
                <w:b/>
                <w:bCs/>
                <w:color w:val="auto"/>
                <w:lang w:val="uk-UA"/>
              </w:rPr>
              <w:t xml:space="preserve">тренінги, </w:t>
            </w:r>
            <w:r w:rsidRPr="00D15DAB">
              <w:rPr>
                <w:b/>
                <w:bCs/>
                <w:color w:val="auto"/>
                <w:lang w:val="uk-UA"/>
              </w:rPr>
              <w:t>практик</w:t>
            </w:r>
            <w:r w:rsidR="00D67A72" w:rsidRPr="00D15DAB">
              <w:rPr>
                <w:b/>
                <w:bCs/>
                <w:color w:val="auto"/>
                <w:lang w:val="uk-UA"/>
              </w:rPr>
              <w:t>а</w:t>
            </w:r>
            <w:r w:rsidRPr="00D15DAB">
              <w:rPr>
                <w:b/>
                <w:bCs/>
                <w:color w:val="auto"/>
                <w:lang w:val="uk-UA"/>
              </w:rPr>
              <w:t>,</w:t>
            </w:r>
            <w:r w:rsidR="00DD7B57" w:rsidRPr="00D15DAB">
              <w:rPr>
                <w:b/>
                <w:bCs/>
                <w:color w:val="auto"/>
                <w:lang w:val="uk-UA"/>
              </w:rPr>
              <w:t xml:space="preserve"> </w:t>
            </w:r>
          </w:p>
          <w:p w:rsidR="003246A4" w:rsidRPr="00D15DAB" w:rsidRDefault="000B02CF" w:rsidP="006A3217">
            <w:pPr>
              <w:pStyle w:val="Default"/>
              <w:jc w:val="center"/>
              <w:rPr>
                <w:color w:val="auto"/>
                <w:lang w:val="uk-UA"/>
              </w:rPr>
            </w:pPr>
            <w:r w:rsidRPr="00D15DAB">
              <w:rPr>
                <w:b/>
                <w:bCs/>
                <w:color w:val="auto"/>
                <w:lang w:val="uk-UA"/>
              </w:rPr>
              <w:t>кваліфікаційна робота</w:t>
            </w:r>
            <w:r w:rsidR="003246A4" w:rsidRPr="00D15DAB">
              <w:rPr>
                <w:b/>
                <w:bCs/>
                <w:color w:val="auto"/>
                <w:lang w:val="uk-UA"/>
              </w:rPr>
              <w:t>)</w:t>
            </w:r>
          </w:p>
        </w:tc>
        <w:tc>
          <w:tcPr>
            <w:tcW w:w="1359" w:type="dxa"/>
            <w:vAlign w:val="center"/>
          </w:tcPr>
          <w:p w:rsidR="003246A4" w:rsidRPr="00D15DAB" w:rsidRDefault="003246A4" w:rsidP="00F6574B">
            <w:pPr>
              <w:pStyle w:val="Default"/>
              <w:jc w:val="center"/>
              <w:rPr>
                <w:color w:val="auto"/>
                <w:lang w:val="uk-UA"/>
              </w:rPr>
            </w:pPr>
            <w:r w:rsidRPr="00D15DAB">
              <w:rPr>
                <w:b/>
                <w:bCs/>
                <w:color w:val="auto"/>
                <w:lang w:val="uk-UA"/>
              </w:rPr>
              <w:t>Кількість кредитів</w:t>
            </w:r>
          </w:p>
        </w:tc>
        <w:tc>
          <w:tcPr>
            <w:tcW w:w="1597" w:type="dxa"/>
            <w:vAlign w:val="center"/>
          </w:tcPr>
          <w:p w:rsidR="003246A4" w:rsidRPr="00D15DAB" w:rsidRDefault="003246A4" w:rsidP="003B6AD1">
            <w:pPr>
              <w:pStyle w:val="Default"/>
              <w:ind w:left="-52" w:right="-73"/>
              <w:jc w:val="center"/>
              <w:rPr>
                <w:color w:val="auto"/>
                <w:lang w:val="uk-UA"/>
              </w:rPr>
            </w:pPr>
            <w:r w:rsidRPr="00D15DAB">
              <w:rPr>
                <w:b/>
                <w:bCs/>
                <w:color w:val="auto"/>
                <w:lang w:val="uk-UA"/>
              </w:rPr>
              <w:t>Форма підсумк. контролю</w:t>
            </w:r>
          </w:p>
        </w:tc>
      </w:tr>
      <w:tr w:rsidR="003246A4" w:rsidRPr="00D15DAB" w:rsidTr="003A1A3E">
        <w:trPr>
          <w:trHeight w:val="152"/>
          <w:jc w:val="center"/>
        </w:trPr>
        <w:tc>
          <w:tcPr>
            <w:tcW w:w="1111" w:type="dxa"/>
          </w:tcPr>
          <w:p w:rsidR="003246A4" w:rsidRPr="00D15DAB" w:rsidRDefault="003246A4" w:rsidP="00630E75">
            <w:pPr>
              <w:pStyle w:val="Default"/>
              <w:jc w:val="center"/>
              <w:rPr>
                <w:i/>
                <w:iCs/>
                <w:color w:val="auto"/>
                <w:lang w:val="uk-UA"/>
              </w:rPr>
            </w:pPr>
            <w:r w:rsidRPr="00D15DAB">
              <w:rPr>
                <w:i/>
                <w:iCs/>
                <w:color w:val="auto"/>
                <w:lang w:val="uk-UA"/>
              </w:rPr>
              <w:t>1</w:t>
            </w:r>
          </w:p>
        </w:tc>
        <w:tc>
          <w:tcPr>
            <w:tcW w:w="5844" w:type="dxa"/>
          </w:tcPr>
          <w:p w:rsidR="003246A4" w:rsidRPr="00D15DAB" w:rsidRDefault="003246A4" w:rsidP="00630E75">
            <w:pPr>
              <w:pStyle w:val="Default"/>
              <w:jc w:val="center"/>
              <w:rPr>
                <w:i/>
                <w:iCs/>
                <w:color w:val="auto"/>
                <w:lang w:val="uk-UA"/>
              </w:rPr>
            </w:pPr>
            <w:r w:rsidRPr="00D15DAB">
              <w:rPr>
                <w:i/>
                <w:iCs/>
                <w:color w:val="auto"/>
                <w:lang w:val="uk-UA"/>
              </w:rPr>
              <w:t>2</w:t>
            </w:r>
          </w:p>
        </w:tc>
        <w:tc>
          <w:tcPr>
            <w:tcW w:w="1359" w:type="dxa"/>
            <w:vAlign w:val="center"/>
          </w:tcPr>
          <w:p w:rsidR="003246A4" w:rsidRPr="00D15DAB" w:rsidRDefault="003246A4" w:rsidP="00630E75">
            <w:pPr>
              <w:pStyle w:val="Default"/>
              <w:jc w:val="center"/>
              <w:rPr>
                <w:i/>
                <w:iCs/>
                <w:color w:val="auto"/>
                <w:lang w:val="uk-UA"/>
              </w:rPr>
            </w:pPr>
            <w:r w:rsidRPr="00D15DAB">
              <w:rPr>
                <w:i/>
                <w:iCs/>
                <w:color w:val="auto"/>
                <w:lang w:val="uk-UA"/>
              </w:rPr>
              <w:t>3</w:t>
            </w:r>
          </w:p>
        </w:tc>
        <w:tc>
          <w:tcPr>
            <w:tcW w:w="1597" w:type="dxa"/>
            <w:vAlign w:val="center"/>
          </w:tcPr>
          <w:p w:rsidR="003246A4" w:rsidRPr="00D15DAB" w:rsidRDefault="003246A4" w:rsidP="00630E75">
            <w:pPr>
              <w:pStyle w:val="Default"/>
              <w:jc w:val="center"/>
              <w:rPr>
                <w:i/>
                <w:iCs/>
                <w:color w:val="auto"/>
                <w:lang w:val="uk-UA"/>
              </w:rPr>
            </w:pPr>
            <w:r w:rsidRPr="00D15DAB">
              <w:rPr>
                <w:i/>
                <w:iCs/>
                <w:color w:val="auto"/>
                <w:lang w:val="uk-UA"/>
              </w:rPr>
              <w:t>4</w:t>
            </w:r>
          </w:p>
        </w:tc>
      </w:tr>
      <w:tr w:rsidR="003246A4" w:rsidRPr="00D15DAB" w:rsidTr="003A1A3E">
        <w:trPr>
          <w:trHeight w:val="177"/>
          <w:jc w:val="center"/>
        </w:trPr>
        <w:tc>
          <w:tcPr>
            <w:tcW w:w="9911" w:type="dxa"/>
            <w:gridSpan w:val="4"/>
            <w:vAlign w:val="center"/>
          </w:tcPr>
          <w:p w:rsidR="003246A4" w:rsidRPr="00D15DAB" w:rsidRDefault="00F6574B" w:rsidP="004A1588">
            <w:pPr>
              <w:pStyle w:val="Default"/>
              <w:numPr>
                <w:ilvl w:val="0"/>
                <w:numId w:val="2"/>
              </w:numPr>
              <w:tabs>
                <w:tab w:val="left" w:pos="376"/>
                <w:tab w:val="left" w:pos="3596"/>
                <w:tab w:val="left" w:pos="4226"/>
              </w:tabs>
              <w:ind w:left="0" w:firstLine="0"/>
              <w:jc w:val="center"/>
              <w:rPr>
                <w:b/>
                <w:bCs/>
                <w:color w:val="auto"/>
                <w:lang w:val="uk-UA"/>
              </w:rPr>
            </w:pPr>
            <w:r w:rsidRPr="00D15DAB">
              <w:rPr>
                <w:b/>
                <w:bCs/>
                <w:color w:val="auto"/>
                <w:lang w:val="uk-UA"/>
              </w:rPr>
              <w:t>ОБОВ’ЯЗКОВІ КОМПОНЕНТИ</w:t>
            </w:r>
          </w:p>
        </w:tc>
      </w:tr>
      <w:tr w:rsidR="003246A4" w:rsidRPr="00D15DAB" w:rsidTr="003A1A3E">
        <w:trPr>
          <w:trHeight w:val="177"/>
          <w:jc w:val="center"/>
        </w:trPr>
        <w:tc>
          <w:tcPr>
            <w:tcW w:w="9911" w:type="dxa"/>
            <w:gridSpan w:val="4"/>
            <w:vAlign w:val="center"/>
          </w:tcPr>
          <w:p w:rsidR="003246A4" w:rsidRPr="00D15DAB" w:rsidRDefault="003246A4" w:rsidP="004A1588">
            <w:pPr>
              <w:pStyle w:val="Default"/>
              <w:numPr>
                <w:ilvl w:val="1"/>
                <w:numId w:val="2"/>
              </w:numPr>
              <w:tabs>
                <w:tab w:val="left" w:pos="936"/>
              </w:tabs>
              <w:jc w:val="center"/>
              <w:rPr>
                <w:b/>
                <w:bCs/>
                <w:color w:val="auto"/>
                <w:lang w:val="uk-UA"/>
              </w:rPr>
            </w:pPr>
            <w:r w:rsidRPr="00D15DAB">
              <w:rPr>
                <w:b/>
                <w:bCs/>
                <w:color w:val="auto"/>
                <w:lang w:val="uk-UA"/>
              </w:rPr>
              <w:t>Цикл загальної підготовки</w:t>
            </w:r>
          </w:p>
        </w:tc>
      </w:tr>
      <w:tr w:rsidR="003246A4" w:rsidRPr="00D15DAB" w:rsidTr="003A1A3E">
        <w:trPr>
          <w:trHeight w:val="152"/>
          <w:jc w:val="center"/>
        </w:trPr>
        <w:tc>
          <w:tcPr>
            <w:tcW w:w="1111" w:type="dxa"/>
          </w:tcPr>
          <w:p w:rsidR="003246A4" w:rsidRPr="00D15DAB" w:rsidRDefault="003246A4" w:rsidP="00630E75">
            <w:pPr>
              <w:pStyle w:val="Default"/>
              <w:jc w:val="center"/>
              <w:rPr>
                <w:color w:val="auto"/>
                <w:lang w:val="uk-UA"/>
              </w:rPr>
            </w:pPr>
            <w:r w:rsidRPr="00D15DAB">
              <w:rPr>
                <w:color w:val="auto"/>
                <w:lang w:val="uk-UA"/>
              </w:rPr>
              <w:t xml:space="preserve">ОК </w:t>
            </w:r>
            <w:r w:rsidR="00577246" w:rsidRPr="00D15DAB">
              <w:rPr>
                <w:color w:val="auto"/>
                <w:lang w:val="uk-UA"/>
              </w:rPr>
              <w:t>1</w:t>
            </w:r>
          </w:p>
        </w:tc>
        <w:tc>
          <w:tcPr>
            <w:tcW w:w="5844" w:type="dxa"/>
          </w:tcPr>
          <w:p w:rsidR="003246A4" w:rsidRPr="00D15DAB" w:rsidRDefault="00CF6B54" w:rsidP="00F6574B">
            <w:pPr>
              <w:ind w:firstLine="0"/>
              <w:rPr>
                <w:sz w:val="24"/>
                <w:szCs w:val="24"/>
              </w:rPr>
            </w:pPr>
            <w:r w:rsidRPr="00D15DAB">
              <w:rPr>
                <w:sz w:val="24"/>
                <w:szCs w:val="24"/>
              </w:rPr>
              <w:t xml:space="preserve">Методологія наукових досліджень </w:t>
            </w:r>
            <w:r w:rsidR="00F6574B" w:rsidRPr="00D15DAB">
              <w:rPr>
                <w:sz w:val="24"/>
                <w:szCs w:val="24"/>
              </w:rPr>
              <w:t xml:space="preserve">у монетарній сфері </w:t>
            </w:r>
          </w:p>
        </w:tc>
        <w:tc>
          <w:tcPr>
            <w:tcW w:w="1359" w:type="dxa"/>
            <w:vAlign w:val="center"/>
          </w:tcPr>
          <w:p w:rsidR="003246A4" w:rsidRPr="00D15DAB" w:rsidRDefault="004F1578" w:rsidP="00630E75">
            <w:pPr>
              <w:pStyle w:val="Default"/>
              <w:jc w:val="center"/>
              <w:rPr>
                <w:color w:val="auto"/>
                <w:lang w:val="uk-UA"/>
              </w:rPr>
            </w:pPr>
            <w:r w:rsidRPr="00D15DAB">
              <w:rPr>
                <w:color w:val="auto"/>
                <w:lang w:val="uk-UA"/>
              </w:rPr>
              <w:t xml:space="preserve">  </w:t>
            </w:r>
            <w:r w:rsidR="00F6574B" w:rsidRPr="00D15DAB">
              <w:rPr>
                <w:color w:val="auto"/>
                <w:lang w:val="uk-UA"/>
              </w:rPr>
              <w:t>4</w:t>
            </w:r>
          </w:p>
        </w:tc>
        <w:tc>
          <w:tcPr>
            <w:tcW w:w="1597" w:type="dxa"/>
            <w:vAlign w:val="center"/>
          </w:tcPr>
          <w:p w:rsidR="003246A4" w:rsidRPr="00D15DAB" w:rsidRDefault="00CF6B54" w:rsidP="00630E75">
            <w:pPr>
              <w:pStyle w:val="Default"/>
              <w:jc w:val="center"/>
              <w:rPr>
                <w:color w:val="auto"/>
                <w:lang w:val="uk-UA"/>
              </w:rPr>
            </w:pPr>
            <w:r w:rsidRPr="00D15DAB">
              <w:rPr>
                <w:color w:val="auto"/>
                <w:lang w:val="uk-UA"/>
              </w:rPr>
              <w:t>Залік</w:t>
            </w:r>
          </w:p>
        </w:tc>
      </w:tr>
      <w:tr w:rsidR="003246A4" w:rsidRPr="00D15DAB" w:rsidTr="003A1A3E">
        <w:trPr>
          <w:trHeight w:val="152"/>
          <w:jc w:val="center"/>
        </w:trPr>
        <w:tc>
          <w:tcPr>
            <w:tcW w:w="1111" w:type="dxa"/>
          </w:tcPr>
          <w:p w:rsidR="003246A4" w:rsidRPr="00D15DAB" w:rsidRDefault="003246A4" w:rsidP="00577246">
            <w:pPr>
              <w:pStyle w:val="Default"/>
              <w:jc w:val="center"/>
              <w:rPr>
                <w:color w:val="auto"/>
                <w:lang w:val="uk-UA"/>
              </w:rPr>
            </w:pPr>
            <w:r w:rsidRPr="00D15DAB">
              <w:rPr>
                <w:color w:val="auto"/>
                <w:lang w:val="uk-UA"/>
              </w:rPr>
              <w:t xml:space="preserve">ОК </w:t>
            </w:r>
            <w:r w:rsidR="00577246" w:rsidRPr="00D15DAB">
              <w:rPr>
                <w:color w:val="auto"/>
                <w:lang w:val="uk-UA"/>
              </w:rPr>
              <w:t>2</w:t>
            </w:r>
          </w:p>
        </w:tc>
        <w:tc>
          <w:tcPr>
            <w:tcW w:w="5844" w:type="dxa"/>
          </w:tcPr>
          <w:p w:rsidR="003246A4" w:rsidRPr="00D15DAB" w:rsidRDefault="00CF6B54" w:rsidP="003B6AD1">
            <w:pPr>
              <w:ind w:firstLine="0"/>
              <w:rPr>
                <w:sz w:val="24"/>
                <w:szCs w:val="24"/>
              </w:rPr>
            </w:pPr>
            <w:r w:rsidRPr="00D15DAB">
              <w:rPr>
                <w:sz w:val="24"/>
                <w:szCs w:val="24"/>
              </w:rPr>
              <w:t>Соціальна відповідальність</w:t>
            </w:r>
          </w:p>
        </w:tc>
        <w:tc>
          <w:tcPr>
            <w:tcW w:w="1359" w:type="dxa"/>
            <w:vAlign w:val="center"/>
          </w:tcPr>
          <w:p w:rsidR="003246A4" w:rsidRPr="00D15DAB" w:rsidRDefault="004F1578" w:rsidP="00BE0F49">
            <w:pPr>
              <w:pStyle w:val="Default"/>
              <w:jc w:val="center"/>
              <w:rPr>
                <w:color w:val="auto"/>
                <w:lang w:val="uk-UA"/>
              </w:rPr>
            </w:pPr>
            <w:r w:rsidRPr="00D15DAB">
              <w:rPr>
                <w:color w:val="auto"/>
                <w:lang w:val="uk-UA"/>
              </w:rPr>
              <w:t xml:space="preserve">  </w:t>
            </w:r>
            <w:r w:rsidR="003246A4" w:rsidRPr="00D15DAB">
              <w:rPr>
                <w:color w:val="auto"/>
                <w:lang w:val="uk-UA"/>
              </w:rPr>
              <w:t>4</w:t>
            </w:r>
          </w:p>
        </w:tc>
        <w:tc>
          <w:tcPr>
            <w:tcW w:w="1597" w:type="dxa"/>
            <w:vAlign w:val="center"/>
          </w:tcPr>
          <w:p w:rsidR="003246A4" w:rsidRPr="00D15DAB" w:rsidRDefault="00CF6B54" w:rsidP="00CF6B54">
            <w:pPr>
              <w:pStyle w:val="Default"/>
              <w:jc w:val="center"/>
              <w:rPr>
                <w:color w:val="auto"/>
                <w:lang w:val="uk-UA"/>
              </w:rPr>
            </w:pPr>
            <w:r w:rsidRPr="00D15DAB">
              <w:rPr>
                <w:color w:val="auto"/>
                <w:lang w:val="uk-UA"/>
              </w:rPr>
              <w:t>Екзамен</w:t>
            </w:r>
          </w:p>
        </w:tc>
      </w:tr>
      <w:tr w:rsidR="003A1A3E" w:rsidRPr="00D15DAB" w:rsidTr="000537C4">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ОК 3</w:t>
            </w:r>
          </w:p>
        </w:tc>
        <w:tc>
          <w:tcPr>
            <w:tcW w:w="5844" w:type="dxa"/>
          </w:tcPr>
          <w:p w:rsidR="003A1A3E" w:rsidRPr="00E01B6F" w:rsidRDefault="003A1A3E" w:rsidP="003A1A3E">
            <w:pPr>
              <w:pStyle w:val="a4"/>
              <w:numPr>
                <w:ilvl w:val="2"/>
                <w:numId w:val="9"/>
              </w:numPr>
              <w:spacing w:after="0" w:line="240" w:lineRule="auto"/>
              <w:ind w:left="0"/>
              <w:contextualSpacing/>
              <w:rPr>
                <w:rFonts w:ascii="Times New Roman" w:hAnsi="Times New Roman" w:cs="Times New Roman"/>
                <w:sz w:val="24"/>
                <w:szCs w:val="24"/>
                <w:lang w:val="uk-UA"/>
              </w:rPr>
            </w:pPr>
            <w:r w:rsidRPr="00E01B6F">
              <w:rPr>
                <w:rFonts w:ascii="Times New Roman" w:hAnsi="Times New Roman" w:cs="Times New Roman"/>
                <w:sz w:val="24"/>
                <w:szCs w:val="24"/>
                <w:lang w:val="uk-UA"/>
              </w:rPr>
              <w:t>Тренінг «</w:t>
            </w:r>
            <w:r w:rsidR="00E01B6F" w:rsidRPr="00E01B6F">
              <w:rPr>
                <w:rFonts w:ascii="Times New Roman" w:hAnsi="Times New Roman" w:cs="Times New Roman"/>
                <w:sz w:val="24"/>
                <w:szCs w:val="24"/>
                <w:lang w:val="uk-UA"/>
              </w:rPr>
              <w:t>Ділова англійська мова для фінансистів</w:t>
            </w:r>
            <w:r w:rsidRPr="00E01B6F">
              <w:rPr>
                <w:rFonts w:ascii="Times New Roman" w:hAnsi="Times New Roman" w:cs="Times New Roman"/>
                <w:sz w:val="24"/>
                <w:szCs w:val="24"/>
                <w:lang w:val="uk-UA"/>
              </w:rPr>
              <w:t>»</w:t>
            </w:r>
          </w:p>
        </w:tc>
        <w:tc>
          <w:tcPr>
            <w:tcW w:w="1359" w:type="dxa"/>
          </w:tcPr>
          <w:p w:rsidR="003A1A3E" w:rsidRPr="00D15DAB" w:rsidRDefault="003A1A3E" w:rsidP="004B7AA9">
            <w:pPr>
              <w:ind w:firstLine="590"/>
              <w:rPr>
                <w:sz w:val="24"/>
                <w:szCs w:val="24"/>
              </w:rPr>
            </w:pPr>
            <w:r w:rsidRPr="00D15DAB">
              <w:rPr>
                <w:sz w:val="24"/>
                <w:szCs w:val="24"/>
              </w:rPr>
              <w:t>3</w:t>
            </w:r>
          </w:p>
        </w:tc>
        <w:tc>
          <w:tcPr>
            <w:tcW w:w="1597" w:type="dxa"/>
            <w:vAlign w:val="center"/>
          </w:tcPr>
          <w:p w:rsidR="003A1A3E" w:rsidRPr="00D15DAB" w:rsidRDefault="00D67A72" w:rsidP="004B7AA9">
            <w:pPr>
              <w:pStyle w:val="Default"/>
              <w:jc w:val="center"/>
              <w:rPr>
                <w:color w:val="auto"/>
                <w:lang w:val="uk-UA"/>
              </w:rPr>
            </w:pPr>
            <w:r w:rsidRPr="00D15DAB">
              <w:rPr>
                <w:color w:val="auto"/>
                <w:lang w:val="uk-UA"/>
              </w:rPr>
              <w:t>Залік</w:t>
            </w:r>
          </w:p>
        </w:tc>
      </w:tr>
      <w:tr w:rsidR="005A2557" w:rsidRPr="00D15DAB" w:rsidTr="0051493B">
        <w:trPr>
          <w:trHeight w:val="152"/>
          <w:jc w:val="center"/>
        </w:trPr>
        <w:tc>
          <w:tcPr>
            <w:tcW w:w="1111" w:type="dxa"/>
          </w:tcPr>
          <w:p w:rsidR="005A2557" w:rsidRPr="00D15DAB" w:rsidRDefault="005A2557" w:rsidP="003A1A3E">
            <w:pPr>
              <w:pStyle w:val="Default"/>
              <w:jc w:val="center"/>
              <w:rPr>
                <w:color w:val="auto"/>
                <w:lang w:val="uk-UA"/>
              </w:rPr>
            </w:pPr>
          </w:p>
        </w:tc>
        <w:tc>
          <w:tcPr>
            <w:tcW w:w="5844" w:type="dxa"/>
          </w:tcPr>
          <w:p w:rsidR="005A2557" w:rsidRPr="00D15DAB" w:rsidRDefault="005A2557" w:rsidP="003A1A3E">
            <w:pPr>
              <w:spacing w:line="240" w:lineRule="exact"/>
              <w:ind w:left="100" w:hanging="50"/>
              <w:jc w:val="both"/>
              <w:rPr>
                <w:sz w:val="24"/>
                <w:szCs w:val="24"/>
              </w:rPr>
            </w:pPr>
            <w:r w:rsidRPr="00D15DAB">
              <w:rPr>
                <w:rFonts w:eastAsia="Times New Roman"/>
                <w:b/>
                <w:spacing w:val="-1"/>
                <w:sz w:val="24"/>
                <w:szCs w:val="24"/>
              </w:rPr>
              <w:t>З</w:t>
            </w:r>
            <w:r w:rsidRPr="00D15DAB">
              <w:rPr>
                <w:rFonts w:eastAsia="Times New Roman"/>
                <w:b/>
                <w:sz w:val="24"/>
                <w:szCs w:val="24"/>
              </w:rPr>
              <w:t>ага</w:t>
            </w:r>
            <w:r w:rsidRPr="00D15DAB">
              <w:rPr>
                <w:rFonts w:eastAsia="Times New Roman"/>
                <w:b/>
                <w:spacing w:val="1"/>
                <w:sz w:val="24"/>
                <w:szCs w:val="24"/>
              </w:rPr>
              <w:t>л</w:t>
            </w:r>
            <w:r w:rsidRPr="00D15DAB">
              <w:rPr>
                <w:rFonts w:eastAsia="Times New Roman"/>
                <w:b/>
                <w:spacing w:val="-2"/>
                <w:sz w:val="24"/>
                <w:szCs w:val="24"/>
              </w:rPr>
              <w:t>ь</w:t>
            </w:r>
            <w:r w:rsidRPr="00D15DAB">
              <w:rPr>
                <w:rFonts w:eastAsia="Times New Roman"/>
                <w:b/>
                <w:spacing w:val="2"/>
                <w:sz w:val="24"/>
                <w:szCs w:val="24"/>
              </w:rPr>
              <w:t>н</w:t>
            </w:r>
            <w:r w:rsidRPr="00D15DAB">
              <w:rPr>
                <w:rFonts w:eastAsia="Times New Roman"/>
                <w:b/>
                <w:spacing w:val="-2"/>
                <w:sz w:val="24"/>
                <w:szCs w:val="24"/>
              </w:rPr>
              <w:t>и</w:t>
            </w:r>
            <w:r w:rsidRPr="00D15DAB">
              <w:rPr>
                <w:rFonts w:eastAsia="Times New Roman"/>
                <w:b/>
                <w:sz w:val="24"/>
                <w:szCs w:val="24"/>
              </w:rPr>
              <w:t>й об</w:t>
            </w:r>
            <w:r w:rsidRPr="00D15DAB">
              <w:rPr>
                <w:rFonts w:eastAsia="Times New Roman"/>
                <w:b/>
                <w:spacing w:val="-2"/>
                <w:sz w:val="24"/>
                <w:szCs w:val="24"/>
              </w:rPr>
              <w:t>с</w:t>
            </w:r>
            <w:r w:rsidRPr="00D15DAB">
              <w:rPr>
                <w:rFonts w:eastAsia="Times New Roman"/>
                <w:b/>
                <w:sz w:val="24"/>
                <w:szCs w:val="24"/>
              </w:rPr>
              <w:t>яг</w:t>
            </w:r>
            <w:r w:rsidRPr="00D15DAB">
              <w:rPr>
                <w:rFonts w:eastAsia="Times New Roman"/>
                <w:b/>
                <w:spacing w:val="-1"/>
                <w:sz w:val="24"/>
                <w:szCs w:val="24"/>
              </w:rPr>
              <w:t xml:space="preserve"> </w:t>
            </w:r>
            <w:r w:rsidRPr="00D15DAB">
              <w:rPr>
                <w:rFonts w:eastAsia="Times New Roman"/>
                <w:b/>
                <w:spacing w:val="-2"/>
                <w:sz w:val="24"/>
                <w:szCs w:val="24"/>
              </w:rPr>
              <w:t>ц</w:t>
            </w:r>
            <w:r w:rsidRPr="00D15DAB">
              <w:rPr>
                <w:rFonts w:eastAsia="Times New Roman"/>
                <w:b/>
                <w:spacing w:val="2"/>
                <w:sz w:val="24"/>
                <w:szCs w:val="24"/>
              </w:rPr>
              <w:t>ик</w:t>
            </w:r>
            <w:r w:rsidRPr="00D15DAB">
              <w:rPr>
                <w:rFonts w:eastAsia="Times New Roman"/>
                <w:b/>
                <w:spacing w:val="-4"/>
                <w:sz w:val="24"/>
                <w:szCs w:val="24"/>
              </w:rPr>
              <w:t>л</w:t>
            </w:r>
            <w:r w:rsidRPr="00D15DAB">
              <w:rPr>
                <w:rFonts w:eastAsia="Times New Roman"/>
                <w:b/>
                <w:sz w:val="24"/>
                <w:szCs w:val="24"/>
              </w:rPr>
              <w:t>у</w:t>
            </w:r>
            <w:r w:rsidRPr="00D15DAB">
              <w:rPr>
                <w:rFonts w:eastAsia="Times New Roman"/>
                <w:b/>
                <w:spacing w:val="-2"/>
                <w:sz w:val="24"/>
                <w:szCs w:val="24"/>
              </w:rPr>
              <w:t xml:space="preserve"> </w:t>
            </w:r>
            <w:r w:rsidRPr="00D15DAB">
              <w:rPr>
                <w:rFonts w:eastAsia="Times New Roman"/>
                <w:b/>
                <w:spacing w:val="2"/>
                <w:sz w:val="24"/>
                <w:szCs w:val="24"/>
              </w:rPr>
              <w:t>з</w:t>
            </w:r>
            <w:r w:rsidRPr="00D15DAB">
              <w:rPr>
                <w:rFonts w:eastAsia="Times New Roman"/>
                <w:b/>
                <w:sz w:val="24"/>
                <w:szCs w:val="24"/>
              </w:rPr>
              <w:t>ага</w:t>
            </w:r>
            <w:r w:rsidRPr="00D15DAB">
              <w:rPr>
                <w:rFonts w:eastAsia="Times New Roman"/>
                <w:b/>
                <w:spacing w:val="1"/>
                <w:sz w:val="24"/>
                <w:szCs w:val="24"/>
              </w:rPr>
              <w:t>л</w:t>
            </w:r>
            <w:r w:rsidRPr="00D15DAB">
              <w:rPr>
                <w:rFonts w:eastAsia="Times New Roman"/>
                <w:b/>
                <w:spacing w:val="-6"/>
                <w:sz w:val="24"/>
                <w:szCs w:val="24"/>
              </w:rPr>
              <w:t>ь</w:t>
            </w:r>
            <w:r w:rsidRPr="00D15DAB">
              <w:rPr>
                <w:rFonts w:eastAsia="Times New Roman"/>
                <w:b/>
                <w:spacing w:val="2"/>
                <w:sz w:val="24"/>
                <w:szCs w:val="24"/>
              </w:rPr>
              <w:t>н</w:t>
            </w:r>
            <w:r w:rsidRPr="00D15DAB">
              <w:rPr>
                <w:rFonts w:eastAsia="Times New Roman"/>
                <w:b/>
                <w:sz w:val="24"/>
                <w:szCs w:val="24"/>
              </w:rPr>
              <w:t>ої</w:t>
            </w:r>
            <w:r w:rsidRPr="00D15DAB">
              <w:rPr>
                <w:rFonts w:eastAsia="Times New Roman"/>
                <w:b/>
                <w:spacing w:val="-1"/>
                <w:sz w:val="24"/>
                <w:szCs w:val="24"/>
              </w:rPr>
              <w:t xml:space="preserve"> </w:t>
            </w:r>
            <w:r w:rsidRPr="00D15DAB">
              <w:rPr>
                <w:rFonts w:eastAsia="Times New Roman"/>
                <w:b/>
                <w:spacing w:val="2"/>
                <w:sz w:val="24"/>
                <w:szCs w:val="24"/>
              </w:rPr>
              <w:t>п</w:t>
            </w:r>
            <w:r w:rsidRPr="00D15DAB">
              <w:rPr>
                <w:rFonts w:eastAsia="Times New Roman"/>
                <w:b/>
                <w:spacing w:val="1"/>
                <w:sz w:val="24"/>
                <w:szCs w:val="24"/>
              </w:rPr>
              <w:t>і</w:t>
            </w:r>
            <w:r w:rsidRPr="00D15DAB">
              <w:rPr>
                <w:rFonts w:eastAsia="Times New Roman"/>
                <w:b/>
                <w:spacing w:val="-1"/>
                <w:sz w:val="24"/>
                <w:szCs w:val="24"/>
              </w:rPr>
              <w:t>д</w:t>
            </w:r>
            <w:r w:rsidRPr="00D15DAB">
              <w:rPr>
                <w:rFonts w:eastAsia="Times New Roman"/>
                <w:b/>
                <w:spacing w:val="-4"/>
                <w:sz w:val="24"/>
                <w:szCs w:val="24"/>
              </w:rPr>
              <w:t>г</w:t>
            </w:r>
            <w:r w:rsidRPr="00D15DAB">
              <w:rPr>
                <w:rFonts w:eastAsia="Times New Roman"/>
                <w:b/>
                <w:sz w:val="24"/>
                <w:szCs w:val="24"/>
              </w:rPr>
              <w:t>о</w:t>
            </w:r>
            <w:r w:rsidRPr="00D15DAB">
              <w:rPr>
                <w:rFonts w:eastAsia="Times New Roman"/>
                <w:b/>
                <w:spacing w:val="2"/>
                <w:sz w:val="24"/>
                <w:szCs w:val="24"/>
              </w:rPr>
              <w:t>т</w:t>
            </w:r>
            <w:r w:rsidRPr="00D15DAB">
              <w:rPr>
                <w:rFonts w:eastAsia="Times New Roman"/>
                <w:b/>
                <w:sz w:val="24"/>
                <w:szCs w:val="24"/>
              </w:rPr>
              <w:t>о</w:t>
            </w:r>
            <w:r w:rsidRPr="00D15DAB">
              <w:rPr>
                <w:rFonts w:eastAsia="Times New Roman"/>
                <w:b/>
                <w:spacing w:val="-4"/>
                <w:sz w:val="24"/>
                <w:szCs w:val="24"/>
              </w:rPr>
              <w:t>в</w:t>
            </w:r>
            <w:r w:rsidRPr="00D15DAB">
              <w:rPr>
                <w:rFonts w:eastAsia="Times New Roman"/>
                <w:b/>
                <w:spacing w:val="-2"/>
                <w:sz w:val="24"/>
                <w:szCs w:val="24"/>
              </w:rPr>
              <w:t>к</w:t>
            </w:r>
            <w:r w:rsidRPr="00D15DAB">
              <w:rPr>
                <w:rFonts w:eastAsia="Times New Roman"/>
                <w:b/>
                <w:spacing w:val="2"/>
                <w:sz w:val="24"/>
                <w:szCs w:val="24"/>
              </w:rPr>
              <w:t>и</w:t>
            </w:r>
            <w:r w:rsidRPr="00D15DAB">
              <w:rPr>
                <w:rFonts w:eastAsia="Times New Roman"/>
                <w:b/>
                <w:sz w:val="24"/>
                <w:szCs w:val="24"/>
              </w:rPr>
              <w:t>:</w:t>
            </w:r>
          </w:p>
        </w:tc>
        <w:tc>
          <w:tcPr>
            <w:tcW w:w="2956" w:type="dxa"/>
            <w:gridSpan w:val="2"/>
            <w:vAlign w:val="center"/>
          </w:tcPr>
          <w:p w:rsidR="005A2557" w:rsidRPr="00D15DAB" w:rsidRDefault="005A2557" w:rsidP="003A1A3E">
            <w:pPr>
              <w:pStyle w:val="Default"/>
              <w:jc w:val="center"/>
              <w:rPr>
                <w:b/>
                <w:color w:val="auto"/>
                <w:lang w:val="uk-UA"/>
              </w:rPr>
            </w:pPr>
            <w:r w:rsidRPr="00D15DAB">
              <w:rPr>
                <w:b/>
                <w:color w:val="auto"/>
                <w:lang w:val="uk-UA"/>
              </w:rPr>
              <w:t>11</w:t>
            </w:r>
          </w:p>
        </w:tc>
      </w:tr>
      <w:tr w:rsidR="003A1A3E" w:rsidRPr="00D15DAB" w:rsidTr="003A1A3E">
        <w:trPr>
          <w:trHeight w:val="152"/>
          <w:jc w:val="center"/>
        </w:trPr>
        <w:tc>
          <w:tcPr>
            <w:tcW w:w="9911" w:type="dxa"/>
            <w:gridSpan w:val="4"/>
          </w:tcPr>
          <w:p w:rsidR="003A1A3E" w:rsidRPr="00D15DAB" w:rsidRDefault="003A1A3E" w:rsidP="003A1A3E">
            <w:pPr>
              <w:pStyle w:val="Default"/>
              <w:numPr>
                <w:ilvl w:val="1"/>
                <w:numId w:val="2"/>
              </w:numPr>
              <w:tabs>
                <w:tab w:val="left" w:pos="516"/>
              </w:tabs>
              <w:ind w:left="0" w:firstLine="0"/>
              <w:jc w:val="center"/>
              <w:rPr>
                <w:b/>
                <w:bCs/>
                <w:color w:val="auto"/>
                <w:lang w:val="uk-UA"/>
              </w:rPr>
            </w:pPr>
            <w:r w:rsidRPr="00D15DAB">
              <w:rPr>
                <w:b/>
                <w:bCs/>
                <w:color w:val="auto"/>
                <w:lang w:val="uk-UA"/>
              </w:rPr>
              <w:t>Цикл професійної підготовки</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ОК 4</w:t>
            </w:r>
          </w:p>
        </w:tc>
        <w:tc>
          <w:tcPr>
            <w:tcW w:w="5844" w:type="dxa"/>
            <w:vAlign w:val="center"/>
          </w:tcPr>
          <w:p w:rsidR="003A1A3E" w:rsidRPr="00D15DAB" w:rsidRDefault="003A1A3E" w:rsidP="003A1A3E">
            <w:pPr>
              <w:ind w:firstLine="0"/>
              <w:rPr>
                <w:sz w:val="24"/>
                <w:szCs w:val="24"/>
              </w:rPr>
            </w:pPr>
            <w:r w:rsidRPr="00D15DAB">
              <w:rPr>
                <w:sz w:val="24"/>
                <w:szCs w:val="24"/>
              </w:rPr>
              <w:t>Ринок фінансових послуг</w:t>
            </w:r>
          </w:p>
        </w:tc>
        <w:tc>
          <w:tcPr>
            <w:tcW w:w="1359" w:type="dxa"/>
            <w:vAlign w:val="center"/>
          </w:tcPr>
          <w:p w:rsidR="003A1A3E" w:rsidRPr="00D15DAB" w:rsidRDefault="003A1A3E" w:rsidP="003A1A3E">
            <w:pPr>
              <w:pStyle w:val="Default"/>
              <w:ind w:firstLine="65"/>
              <w:jc w:val="center"/>
              <w:rPr>
                <w:color w:val="auto"/>
                <w:lang w:val="uk-UA"/>
              </w:rPr>
            </w:pPr>
            <w:r w:rsidRPr="00D15DAB">
              <w:rPr>
                <w:color w:val="auto"/>
                <w:lang w:val="uk-UA"/>
              </w:rPr>
              <w:t>4</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Екзамен</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ОК 5</w:t>
            </w:r>
          </w:p>
        </w:tc>
        <w:tc>
          <w:tcPr>
            <w:tcW w:w="5844" w:type="dxa"/>
            <w:vAlign w:val="center"/>
          </w:tcPr>
          <w:p w:rsidR="003A1A3E" w:rsidRPr="00D15DAB" w:rsidRDefault="00CC260B" w:rsidP="003A1A3E">
            <w:pPr>
              <w:ind w:firstLine="0"/>
              <w:rPr>
                <w:sz w:val="24"/>
                <w:szCs w:val="24"/>
              </w:rPr>
            </w:pPr>
            <w:r w:rsidRPr="00D15DAB">
              <w:rPr>
                <w:rFonts w:eastAsia="Times New Roman"/>
                <w:sz w:val="24"/>
                <w:szCs w:val="24"/>
                <w:lang w:eastAsia="uk-UA"/>
              </w:rPr>
              <w:t>Управління бізнес-процесами страхової компанії</w:t>
            </w:r>
          </w:p>
        </w:tc>
        <w:tc>
          <w:tcPr>
            <w:tcW w:w="1359" w:type="dxa"/>
            <w:vAlign w:val="center"/>
          </w:tcPr>
          <w:p w:rsidR="003A1A3E" w:rsidRPr="00D15DAB" w:rsidRDefault="003A1A3E" w:rsidP="003A1A3E">
            <w:pPr>
              <w:pStyle w:val="Default"/>
              <w:ind w:firstLine="65"/>
              <w:jc w:val="center"/>
              <w:rPr>
                <w:color w:val="auto"/>
                <w:lang w:val="uk-UA"/>
              </w:rPr>
            </w:pPr>
            <w:r w:rsidRPr="00D15DAB">
              <w:rPr>
                <w:color w:val="auto"/>
                <w:lang w:val="uk-UA"/>
              </w:rPr>
              <w:t>4</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Екзамен</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ОК 6</w:t>
            </w:r>
          </w:p>
        </w:tc>
        <w:tc>
          <w:tcPr>
            <w:tcW w:w="5844" w:type="dxa"/>
            <w:vAlign w:val="center"/>
          </w:tcPr>
          <w:p w:rsidR="003A1A3E" w:rsidRPr="00D15DAB" w:rsidRDefault="00CC260B" w:rsidP="003A1A3E">
            <w:pPr>
              <w:ind w:firstLine="0"/>
              <w:rPr>
                <w:sz w:val="24"/>
                <w:szCs w:val="24"/>
              </w:rPr>
            </w:pPr>
            <w:r w:rsidRPr="00D15DAB">
              <w:rPr>
                <w:rFonts w:eastAsia="Times New Roman"/>
                <w:sz w:val="24"/>
                <w:szCs w:val="24"/>
                <w:lang w:eastAsia="uk-UA"/>
              </w:rPr>
              <w:t>Страхове регулювання та нагляд</w:t>
            </w:r>
          </w:p>
        </w:tc>
        <w:tc>
          <w:tcPr>
            <w:tcW w:w="1359" w:type="dxa"/>
            <w:vAlign w:val="center"/>
          </w:tcPr>
          <w:p w:rsidR="003A1A3E" w:rsidRPr="00D15DAB" w:rsidRDefault="003A1A3E" w:rsidP="003A1A3E">
            <w:pPr>
              <w:ind w:firstLine="65"/>
              <w:jc w:val="center"/>
              <w:rPr>
                <w:sz w:val="24"/>
                <w:szCs w:val="24"/>
              </w:rPr>
            </w:pPr>
            <w:r w:rsidRPr="00D15DAB">
              <w:rPr>
                <w:sz w:val="24"/>
                <w:szCs w:val="24"/>
              </w:rPr>
              <w:t>4</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Екзамен</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ОК 7</w:t>
            </w:r>
          </w:p>
        </w:tc>
        <w:tc>
          <w:tcPr>
            <w:tcW w:w="5844" w:type="dxa"/>
            <w:vAlign w:val="center"/>
          </w:tcPr>
          <w:p w:rsidR="003A1A3E" w:rsidRPr="00D15DAB" w:rsidRDefault="00CC260B" w:rsidP="003A1A3E">
            <w:pPr>
              <w:ind w:firstLine="0"/>
              <w:rPr>
                <w:sz w:val="24"/>
                <w:szCs w:val="24"/>
              </w:rPr>
            </w:pPr>
            <w:r w:rsidRPr="00D15DAB">
              <w:rPr>
                <w:rFonts w:eastAsia="Times New Roman"/>
                <w:sz w:val="24"/>
                <w:szCs w:val="24"/>
                <w:lang w:eastAsia="uk-UA"/>
              </w:rPr>
              <w:t>Система фінансової безпеки</w:t>
            </w:r>
          </w:p>
        </w:tc>
        <w:tc>
          <w:tcPr>
            <w:tcW w:w="1359" w:type="dxa"/>
          </w:tcPr>
          <w:p w:rsidR="003A1A3E" w:rsidRPr="00D15DAB" w:rsidRDefault="003A1A3E" w:rsidP="003A1A3E">
            <w:pPr>
              <w:ind w:firstLine="65"/>
              <w:jc w:val="center"/>
              <w:rPr>
                <w:sz w:val="24"/>
                <w:szCs w:val="24"/>
              </w:rPr>
            </w:pPr>
            <w:r w:rsidRPr="00D15DAB">
              <w:rPr>
                <w:sz w:val="24"/>
                <w:szCs w:val="24"/>
              </w:rPr>
              <w:t>4</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Екзамен</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ОК 8</w:t>
            </w:r>
          </w:p>
        </w:tc>
        <w:tc>
          <w:tcPr>
            <w:tcW w:w="5844" w:type="dxa"/>
            <w:vAlign w:val="center"/>
          </w:tcPr>
          <w:p w:rsidR="003A1A3E" w:rsidRPr="00D15DAB" w:rsidRDefault="00CC260B" w:rsidP="003A1A3E">
            <w:pPr>
              <w:ind w:firstLine="0"/>
              <w:rPr>
                <w:sz w:val="24"/>
                <w:szCs w:val="24"/>
              </w:rPr>
            </w:pPr>
            <w:r w:rsidRPr="00D15DAB">
              <w:rPr>
                <w:rFonts w:eastAsia="Times New Roman"/>
                <w:sz w:val="24"/>
                <w:szCs w:val="24"/>
                <w:lang w:eastAsia="uk-UA"/>
              </w:rPr>
              <w:t>Фінансовий менеджмент страхової компанії</w:t>
            </w:r>
          </w:p>
        </w:tc>
        <w:tc>
          <w:tcPr>
            <w:tcW w:w="1359" w:type="dxa"/>
          </w:tcPr>
          <w:p w:rsidR="003A1A3E" w:rsidRPr="00D15DAB" w:rsidRDefault="003A1A3E" w:rsidP="003A1A3E">
            <w:pPr>
              <w:ind w:firstLine="65"/>
              <w:jc w:val="center"/>
              <w:rPr>
                <w:sz w:val="24"/>
                <w:szCs w:val="24"/>
              </w:rPr>
            </w:pPr>
            <w:r w:rsidRPr="00D15DAB">
              <w:rPr>
                <w:sz w:val="24"/>
                <w:szCs w:val="24"/>
              </w:rPr>
              <w:t>4</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Екзамен</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ОК 9</w:t>
            </w:r>
          </w:p>
        </w:tc>
        <w:tc>
          <w:tcPr>
            <w:tcW w:w="5844" w:type="dxa"/>
            <w:vAlign w:val="center"/>
          </w:tcPr>
          <w:p w:rsidR="00DD7B57" w:rsidRPr="00D15DAB" w:rsidRDefault="00CC260B" w:rsidP="00CC260B">
            <w:pPr>
              <w:ind w:firstLine="0"/>
              <w:rPr>
                <w:sz w:val="24"/>
                <w:szCs w:val="24"/>
              </w:rPr>
            </w:pPr>
            <w:r w:rsidRPr="00D15DAB">
              <w:rPr>
                <w:rFonts w:eastAsia="Times New Roman"/>
                <w:sz w:val="24"/>
                <w:szCs w:val="24"/>
                <w:lang w:eastAsia="uk-UA"/>
              </w:rPr>
              <w:t>Фінансова безпека страхового ринку</w:t>
            </w:r>
          </w:p>
        </w:tc>
        <w:tc>
          <w:tcPr>
            <w:tcW w:w="1359" w:type="dxa"/>
          </w:tcPr>
          <w:p w:rsidR="003A1A3E" w:rsidRPr="00D15DAB" w:rsidRDefault="003A1A3E" w:rsidP="003A1A3E">
            <w:pPr>
              <w:ind w:firstLine="65"/>
              <w:jc w:val="center"/>
              <w:rPr>
                <w:sz w:val="24"/>
                <w:szCs w:val="24"/>
              </w:rPr>
            </w:pPr>
            <w:r w:rsidRPr="00D15DAB">
              <w:rPr>
                <w:sz w:val="24"/>
                <w:szCs w:val="24"/>
              </w:rPr>
              <w:t>4</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Екзамен</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ОК 10</w:t>
            </w:r>
          </w:p>
        </w:tc>
        <w:tc>
          <w:tcPr>
            <w:tcW w:w="5844" w:type="dxa"/>
            <w:vAlign w:val="center"/>
          </w:tcPr>
          <w:p w:rsidR="003A1A3E" w:rsidRPr="00D15DAB" w:rsidRDefault="00CC260B" w:rsidP="003A1A3E">
            <w:pPr>
              <w:ind w:firstLine="0"/>
              <w:rPr>
                <w:sz w:val="24"/>
                <w:szCs w:val="24"/>
              </w:rPr>
            </w:pPr>
            <w:r w:rsidRPr="00D15DAB">
              <w:rPr>
                <w:rFonts w:eastAsia="Times New Roman"/>
                <w:sz w:val="24"/>
                <w:szCs w:val="24"/>
                <w:lang w:eastAsia="uk-UA"/>
              </w:rPr>
              <w:t>Управління фінансовими ризиками</w:t>
            </w:r>
          </w:p>
        </w:tc>
        <w:tc>
          <w:tcPr>
            <w:tcW w:w="1359" w:type="dxa"/>
          </w:tcPr>
          <w:p w:rsidR="003A1A3E" w:rsidRPr="00D15DAB" w:rsidRDefault="003A1A3E" w:rsidP="003A1A3E">
            <w:pPr>
              <w:ind w:firstLine="65"/>
              <w:jc w:val="center"/>
              <w:rPr>
                <w:sz w:val="24"/>
                <w:szCs w:val="24"/>
              </w:rPr>
            </w:pPr>
            <w:r w:rsidRPr="00D15DAB">
              <w:rPr>
                <w:sz w:val="24"/>
                <w:szCs w:val="24"/>
              </w:rPr>
              <w:t>4</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Екзамен</w:t>
            </w:r>
          </w:p>
        </w:tc>
      </w:tr>
      <w:tr w:rsidR="003A1A3E" w:rsidRPr="00D15DAB" w:rsidTr="003A1A3E">
        <w:trPr>
          <w:trHeight w:val="271"/>
          <w:jc w:val="center"/>
        </w:trPr>
        <w:tc>
          <w:tcPr>
            <w:tcW w:w="6955" w:type="dxa"/>
            <w:gridSpan w:val="2"/>
          </w:tcPr>
          <w:p w:rsidR="003A1A3E" w:rsidRPr="00D15DAB" w:rsidRDefault="003A1A3E" w:rsidP="003A1A3E">
            <w:pPr>
              <w:pStyle w:val="Default"/>
              <w:tabs>
                <w:tab w:val="left" w:pos="3642"/>
                <w:tab w:val="left" w:pos="3826"/>
                <w:tab w:val="left" w:pos="4226"/>
              </w:tabs>
              <w:rPr>
                <w:b/>
                <w:bCs/>
                <w:i/>
                <w:color w:val="auto"/>
                <w:lang w:val="uk-UA"/>
              </w:rPr>
            </w:pPr>
            <w:r w:rsidRPr="00D15DAB">
              <w:rPr>
                <w:b/>
                <w:bCs/>
                <w:i/>
                <w:iCs/>
                <w:color w:val="auto"/>
                <w:lang w:val="uk-UA"/>
              </w:rPr>
              <w:t>Загальний обсяг обов</w:t>
            </w:r>
            <w:r w:rsidRPr="00D15DAB">
              <w:rPr>
                <w:b/>
                <w:bCs/>
                <w:i/>
                <w:color w:val="auto"/>
                <w:lang w:val="uk-UA"/>
              </w:rPr>
              <w:t>’</w:t>
            </w:r>
            <w:r w:rsidRPr="00D15DAB">
              <w:rPr>
                <w:b/>
                <w:bCs/>
                <w:i/>
                <w:iCs/>
                <w:color w:val="auto"/>
                <w:lang w:val="uk-UA"/>
              </w:rPr>
              <w:t>язкових компонент:</w:t>
            </w:r>
          </w:p>
        </w:tc>
        <w:tc>
          <w:tcPr>
            <w:tcW w:w="2956" w:type="dxa"/>
            <w:gridSpan w:val="2"/>
          </w:tcPr>
          <w:p w:rsidR="003A1A3E" w:rsidRPr="00D15DAB" w:rsidRDefault="005A2557" w:rsidP="003A1A3E">
            <w:pPr>
              <w:pStyle w:val="Default"/>
              <w:tabs>
                <w:tab w:val="left" w:pos="3642"/>
                <w:tab w:val="left" w:pos="3826"/>
                <w:tab w:val="left" w:pos="4226"/>
              </w:tabs>
              <w:jc w:val="center"/>
              <w:rPr>
                <w:b/>
                <w:bCs/>
                <w:color w:val="auto"/>
                <w:lang w:val="uk-UA"/>
              </w:rPr>
            </w:pPr>
            <w:r w:rsidRPr="00D15DAB">
              <w:rPr>
                <w:b/>
                <w:bCs/>
                <w:color w:val="auto"/>
                <w:lang w:val="uk-UA"/>
              </w:rPr>
              <w:t>28</w:t>
            </w:r>
          </w:p>
        </w:tc>
      </w:tr>
      <w:tr w:rsidR="003A1A3E" w:rsidRPr="00D15DAB" w:rsidTr="003A1A3E">
        <w:trPr>
          <w:trHeight w:val="271"/>
          <w:jc w:val="center"/>
        </w:trPr>
        <w:tc>
          <w:tcPr>
            <w:tcW w:w="9911" w:type="dxa"/>
            <w:gridSpan w:val="4"/>
          </w:tcPr>
          <w:p w:rsidR="003A1A3E" w:rsidRPr="00D15DAB" w:rsidRDefault="003A1A3E" w:rsidP="003A1A3E">
            <w:pPr>
              <w:pStyle w:val="Default"/>
              <w:numPr>
                <w:ilvl w:val="0"/>
                <w:numId w:val="2"/>
              </w:numPr>
              <w:tabs>
                <w:tab w:val="left" w:pos="516"/>
                <w:tab w:val="left" w:pos="4016"/>
                <w:tab w:val="left" w:pos="4226"/>
              </w:tabs>
              <w:ind w:left="0" w:firstLine="0"/>
              <w:jc w:val="center"/>
              <w:rPr>
                <w:color w:val="auto"/>
                <w:lang w:val="uk-UA"/>
              </w:rPr>
            </w:pPr>
            <w:r w:rsidRPr="00D15DAB">
              <w:rPr>
                <w:b/>
                <w:bCs/>
                <w:color w:val="auto"/>
                <w:lang w:val="uk-UA"/>
              </w:rPr>
              <w:t>ВИБІРКОВІ КОМПОНЕНТИ ОПП</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ВК 1</w:t>
            </w:r>
          </w:p>
        </w:tc>
        <w:tc>
          <w:tcPr>
            <w:tcW w:w="5844" w:type="dxa"/>
          </w:tcPr>
          <w:p w:rsidR="003A1A3E" w:rsidRPr="00D15DAB" w:rsidRDefault="003A1A3E" w:rsidP="00473D10">
            <w:pPr>
              <w:ind w:firstLine="0"/>
              <w:rPr>
                <w:sz w:val="24"/>
                <w:szCs w:val="24"/>
              </w:rPr>
            </w:pPr>
            <w:r w:rsidRPr="00D15DAB">
              <w:rPr>
                <w:sz w:val="24"/>
                <w:szCs w:val="24"/>
              </w:rPr>
              <w:t>Вибіркова навчальна дисципліна</w:t>
            </w:r>
          </w:p>
        </w:tc>
        <w:tc>
          <w:tcPr>
            <w:tcW w:w="1359" w:type="dxa"/>
            <w:vAlign w:val="center"/>
          </w:tcPr>
          <w:p w:rsidR="003A1A3E" w:rsidRPr="00D15DAB" w:rsidRDefault="003A1A3E" w:rsidP="003A1A3E">
            <w:pPr>
              <w:pStyle w:val="Default"/>
              <w:jc w:val="center"/>
              <w:rPr>
                <w:color w:val="auto"/>
                <w:lang w:val="uk-UA"/>
              </w:rPr>
            </w:pPr>
            <w:r w:rsidRPr="00D15DAB">
              <w:rPr>
                <w:color w:val="auto"/>
                <w:lang w:val="uk-UA"/>
              </w:rPr>
              <w:t>4</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Залік</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ВК 2</w:t>
            </w:r>
          </w:p>
        </w:tc>
        <w:tc>
          <w:tcPr>
            <w:tcW w:w="5844" w:type="dxa"/>
          </w:tcPr>
          <w:p w:rsidR="003A1A3E" w:rsidRPr="00D15DAB" w:rsidRDefault="003A1A3E" w:rsidP="003A1A3E">
            <w:pPr>
              <w:ind w:firstLine="0"/>
              <w:rPr>
                <w:sz w:val="24"/>
                <w:szCs w:val="24"/>
              </w:rPr>
            </w:pPr>
            <w:r w:rsidRPr="00D15DAB">
              <w:rPr>
                <w:sz w:val="24"/>
                <w:szCs w:val="24"/>
              </w:rPr>
              <w:t>Вибіркова навчальна дисципліна</w:t>
            </w:r>
          </w:p>
        </w:tc>
        <w:tc>
          <w:tcPr>
            <w:tcW w:w="1359" w:type="dxa"/>
            <w:vAlign w:val="center"/>
          </w:tcPr>
          <w:p w:rsidR="003A1A3E" w:rsidRPr="00D15DAB" w:rsidRDefault="003A1A3E" w:rsidP="003A1A3E">
            <w:pPr>
              <w:pStyle w:val="Default"/>
              <w:jc w:val="center"/>
              <w:rPr>
                <w:color w:val="auto"/>
                <w:lang w:val="uk-UA"/>
              </w:rPr>
            </w:pPr>
            <w:r w:rsidRPr="00D15DAB">
              <w:rPr>
                <w:color w:val="auto"/>
                <w:lang w:val="uk-UA"/>
              </w:rPr>
              <w:t>4</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Залік</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ВК 3</w:t>
            </w:r>
          </w:p>
        </w:tc>
        <w:tc>
          <w:tcPr>
            <w:tcW w:w="5844" w:type="dxa"/>
          </w:tcPr>
          <w:p w:rsidR="003A1A3E" w:rsidRPr="00D15DAB" w:rsidRDefault="003A1A3E" w:rsidP="003A1A3E">
            <w:pPr>
              <w:ind w:firstLine="0"/>
              <w:rPr>
                <w:sz w:val="24"/>
                <w:szCs w:val="24"/>
              </w:rPr>
            </w:pPr>
            <w:r w:rsidRPr="00D15DAB">
              <w:rPr>
                <w:sz w:val="24"/>
                <w:szCs w:val="24"/>
              </w:rPr>
              <w:t>Вибіркова навчальна дисципліна</w:t>
            </w:r>
          </w:p>
        </w:tc>
        <w:tc>
          <w:tcPr>
            <w:tcW w:w="1359" w:type="dxa"/>
          </w:tcPr>
          <w:p w:rsidR="003A1A3E" w:rsidRPr="00D15DAB" w:rsidRDefault="003A1A3E" w:rsidP="003A1A3E">
            <w:pPr>
              <w:ind w:firstLine="0"/>
              <w:jc w:val="center"/>
              <w:rPr>
                <w:sz w:val="24"/>
                <w:szCs w:val="24"/>
              </w:rPr>
            </w:pPr>
            <w:r w:rsidRPr="00D15DAB">
              <w:rPr>
                <w:sz w:val="24"/>
                <w:szCs w:val="24"/>
              </w:rPr>
              <w:t>4</w:t>
            </w:r>
          </w:p>
        </w:tc>
        <w:tc>
          <w:tcPr>
            <w:tcW w:w="1597" w:type="dxa"/>
          </w:tcPr>
          <w:p w:rsidR="003A1A3E" w:rsidRPr="00D15DAB" w:rsidRDefault="003A1A3E" w:rsidP="003A1A3E">
            <w:pPr>
              <w:ind w:firstLine="0"/>
              <w:jc w:val="center"/>
              <w:rPr>
                <w:sz w:val="24"/>
                <w:szCs w:val="24"/>
              </w:rPr>
            </w:pPr>
            <w:r w:rsidRPr="00D15DAB">
              <w:rPr>
                <w:sz w:val="24"/>
                <w:szCs w:val="24"/>
              </w:rPr>
              <w:t>Залік</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ВК 4</w:t>
            </w:r>
          </w:p>
        </w:tc>
        <w:tc>
          <w:tcPr>
            <w:tcW w:w="5844" w:type="dxa"/>
          </w:tcPr>
          <w:p w:rsidR="003A1A3E" w:rsidRPr="00D15DAB" w:rsidRDefault="003A1A3E" w:rsidP="003A1A3E">
            <w:pPr>
              <w:ind w:firstLine="0"/>
              <w:rPr>
                <w:sz w:val="24"/>
                <w:szCs w:val="24"/>
              </w:rPr>
            </w:pPr>
            <w:r w:rsidRPr="00D15DAB">
              <w:rPr>
                <w:sz w:val="24"/>
                <w:szCs w:val="24"/>
              </w:rPr>
              <w:t>Вибіркова навчальна дисципліна</w:t>
            </w:r>
          </w:p>
        </w:tc>
        <w:tc>
          <w:tcPr>
            <w:tcW w:w="1359" w:type="dxa"/>
            <w:vAlign w:val="center"/>
          </w:tcPr>
          <w:p w:rsidR="003A1A3E" w:rsidRPr="00D15DAB" w:rsidRDefault="003A1A3E" w:rsidP="003A1A3E">
            <w:pPr>
              <w:pStyle w:val="Default"/>
              <w:jc w:val="center"/>
              <w:rPr>
                <w:color w:val="auto"/>
                <w:lang w:val="uk-UA"/>
              </w:rPr>
            </w:pPr>
            <w:r w:rsidRPr="00D15DAB">
              <w:rPr>
                <w:color w:val="auto"/>
                <w:lang w:val="uk-UA"/>
              </w:rPr>
              <w:t>4</w:t>
            </w:r>
          </w:p>
        </w:tc>
        <w:tc>
          <w:tcPr>
            <w:tcW w:w="1597" w:type="dxa"/>
          </w:tcPr>
          <w:p w:rsidR="003A1A3E" w:rsidRPr="00D15DAB" w:rsidRDefault="003A1A3E" w:rsidP="003A1A3E">
            <w:pPr>
              <w:ind w:firstLine="0"/>
              <w:jc w:val="center"/>
              <w:rPr>
                <w:sz w:val="24"/>
                <w:szCs w:val="24"/>
              </w:rPr>
            </w:pPr>
            <w:r w:rsidRPr="00D15DAB">
              <w:rPr>
                <w:sz w:val="24"/>
                <w:szCs w:val="24"/>
              </w:rPr>
              <w:t>Залік</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ВК 5</w:t>
            </w:r>
          </w:p>
        </w:tc>
        <w:tc>
          <w:tcPr>
            <w:tcW w:w="5844" w:type="dxa"/>
          </w:tcPr>
          <w:p w:rsidR="003A1A3E" w:rsidRPr="00D15DAB" w:rsidRDefault="003A1A3E" w:rsidP="003A1A3E">
            <w:pPr>
              <w:ind w:firstLine="0"/>
              <w:rPr>
                <w:sz w:val="24"/>
                <w:szCs w:val="24"/>
              </w:rPr>
            </w:pPr>
            <w:r w:rsidRPr="00D15DAB">
              <w:rPr>
                <w:sz w:val="24"/>
                <w:szCs w:val="24"/>
              </w:rPr>
              <w:t>Вибіркова навчальна дисципліна</w:t>
            </w:r>
          </w:p>
        </w:tc>
        <w:tc>
          <w:tcPr>
            <w:tcW w:w="1359" w:type="dxa"/>
          </w:tcPr>
          <w:p w:rsidR="003A1A3E" w:rsidRPr="00D15DAB" w:rsidRDefault="003A1A3E" w:rsidP="003A1A3E">
            <w:pPr>
              <w:ind w:firstLine="0"/>
              <w:jc w:val="center"/>
              <w:rPr>
                <w:sz w:val="24"/>
                <w:szCs w:val="24"/>
              </w:rPr>
            </w:pPr>
            <w:r w:rsidRPr="00D15DAB">
              <w:rPr>
                <w:sz w:val="24"/>
                <w:szCs w:val="24"/>
              </w:rPr>
              <w:t>4</w:t>
            </w:r>
          </w:p>
        </w:tc>
        <w:tc>
          <w:tcPr>
            <w:tcW w:w="1597" w:type="dxa"/>
          </w:tcPr>
          <w:p w:rsidR="003A1A3E" w:rsidRPr="00D15DAB" w:rsidRDefault="003A1A3E" w:rsidP="003A1A3E">
            <w:pPr>
              <w:ind w:firstLine="0"/>
              <w:jc w:val="center"/>
              <w:rPr>
                <w:sz w:val="24"/>
                <w:szCs w:val="24"/>
              </w:rPr>
            </w:pPr>
            <w:r w:rsidRPr="00D15DAB">
              <w:rPr>
                <w:sz w:val="24"/>
                <w:szCs w:val="24"/>
              </w:rPr>
              <w:t>Залік</w:t>
            </w:r>
          </w:p>
        </w:tc>
      </w:tr>
      <w:tr w:rsidR="003A1A3E" w:rsidRPr="00D15DAB" w:rsidTr="003A1A3E">
        <w:trPr>
          <w:trHeight w:val="152"/>
          <w:jc w:val="center"/>
        </w:trPr>
        <w:tc>
          <w:tcPr>
            <w:tcW w:w="1111" w:type="dxa"/>
          </w:tcPr>
          <w:p w:rsidR="003A1A3E" w:rsidRPr="00D15DAB" w:rsidRDefault="003A1A3E" w:rsidP="003A1A3E">
            <w:pPr>
              <w:pStyle w:val="Default"/>
              <w:jc w:val="center"/>
              <w:rPr>
                <w:color w:val="auto"/>
                <w:lang w:val="uk-UA"/>
              </w:rPr>
            </w:pPr>
            <w:r w:rsidRPr="00D15DAB">
              <w:rPr>
                <w:color w:val="auto"/>
                <w:lang w:val="uk-UA"/>
              </w:rPr>
              <w:t>ВК 6</w:t>
            </w:r>
          </w:p>
        </w:tc>
        <w:tc>
          <w:tcPr>
            <w:tcW w:w="5844" w:type="dxa"/>
          </w:tcPr>
          <w:p w:rsidR="003A1A3E" w:rsidRPr="00D15DAB" w:rsidRDefault="003A1A3E" w:rsidP="003A1A3E">
            <w:pPr>
              <w:ind w:firstLine="0"/>
              <w:rPr>
                <w:sz w:val="24"/>
                <w:szCs w:val="24"/>
              </w:rPr>
            </w:pPr>
            <w:r w:rsidRPr="00D15DAB">
              <w:rPr>
                <w:sz w:val="24"/>
                <w:szCs w:val="24"/>
              </w:rPr>
              <w:t>Вибіркова навчальна дисципліна</w:t>
            </w:r>
          </w:p>
        </w:tc>
        <w:tc>
          <w:tcPr>
            <w:tcW w:w="1359" w:type="dxa"/>
          </w:tcPr>
          <w:p w:rsidR="003A1A3E" w:rsidRPr="00D15DAB" w:rsidRDefault="003A1A3E" w:rsidP="003A1A3E">
            <w:pPr>
              <w:ind w:firstLine="0"/>
              <w:jc w:val="center"/>
              <w:rPr>
                <w:sz w:val="24"/>
                <w:szCs w:val="24"/>
              </w:rPr>
            </w:pPr>
            <w:r w:rsidRPr="00D15DAB">
              <w:rPr>
                <w:sz w:val="24"/>
                <w:szCs w:val="24"/>
              </w:rPr>
              <w:t>4</w:t>
            </w:r>
          </w:p>
        </w:tc>
        <w:tc>
          <w:tcPr>
            <w:tcW w:w="1597" w:type="dxa"/>
          </w:tcPr>
          <w:p w:rsidR="003A1A3E" w:rsidRPr="00D15DAB" w:rsidRDefault="003A1A3E" w:rsidP="003A1A3E">
            <w:pPr>
              <w:ind w:firstLine="0"/>
              <w:jc w:val="center"/>
              <w:rPr>
                <w:sz w:val="24"/>
                <w:szCs w:val="24"/>
              </w:rPr>
            </w:pPr>
            <w:r w:rsidRPr="00D15DAB">
              <w:rPr>
                <w:sz w:val="24"/>
                <w:szCs w:val="24"/>
              </w:rPr>
              <w:t>Залік</w:t>
            </w:r>
          </w:p>
        </w:tc>
      </w:tr>
      <w:tr w:rsidR="003A1A3E" w:rsidRPr="00D15DAB" w:rsidTr="003A1A3E">
        <w:trPr>
          <w:trHeight w:val="152"/>
          <w:jc w:val="center"/>
        </w:trPr>
        <w:tc>
          <w:tcPr>
            <w:tcW w:w="6955" w:type="dxa"/>
            <w:gridSpan w:val="2"/>
          </w:tcPr>
          <w:p w:rsidR="003A1A3E" w:rsidRPr="00D15DAB" w:rsidRDefault="003A1A3E" w:rsidP="003A1A3E">
            <w:pPr>
              <w:ind w:firstLine="0"/>
              <w:rPr>
                <w:b/>
                <w:bCs/>
                <w:i/>
                <w:iCs/>
                <w:sz w:val="24"/>
                <w:szCs w:val="24"/>
              </w:rPr>
            </w:pPr>
            <w:r w:rsidRPr="00D15DAB">
              <w:rPr>
                <w:b/>
                <w:bCs/>
                <w:i/>
                <w:iCs/>
                <w:sz w:val="24"/>
                <w:szCs w:val="24"/>
              </w:rPr>
              <w:t>Загальний обсяг вибіркових компонент:</w:t>
            </w:r>
          </w:p>
        </w:tc>
        <w:tc>
          <w:tcPr>
            <w:tcW w:w="2956" w:type="dxa"/>
            <w:gridSpan w:val="2"/>
            <w:vAlign w:val="center"/>
          </w:tcPr>
          <w:p w:rsidR="003A1A3E" w:rsidRPr="00D15DAB" w:rsidRDefault="003A1A3E" w:rsidP="003A1A3E">
            <w:pPr>
              <w:pStyle w:val="Default"/>
              <w:jc w:val="center"/>
              <w:rPr>
                <w:b/>
                <w:bCs/>
                <w:color w:val="auto"/>
                <w:lang w:val="uk-UA"/>
              </w:rPr>
            </w:pPr>
            <w:r w:rsidRPr="00D15DAB">
              <w:rPr>
                <w:b/>
                <w:bCs/>
                <w:color w:val="auto"/>
                <w:lang w:val="uk-UA"/>
              </w:rPr>
              <w:t>24</w:t>
            </w:r>
          </w:p>
        </w:tc>
      </w:tr>
      <w:tr w:rsidR="003A1A3E" w:rsidRPr="00D15DAB" w:rsidTr="003A1A3E">
        <w:trPr>
          <w:trHeight w:val="152"/>
          <w:jc w:val="center"/>
        </w:trPr>
        <w:tc>
          <w:tcPr>
            <w:tcW w:w="9911" w:type="dxa"/>
            <w:gridSpan w:val="4"/>
            <w:vAlign w:val="center"/>
          </w:tcPr>
          <w:p w:rsidR="003A1A3E" w:rsidRPr="00D15DAB" w:rsidRDefault="003A1A3E" w:rsidP="003A1A3E">
            <w:pPr>
              <w:pStyle w:val="Default"/>
              <w:numPr>
                <w:ilvl w:val="0"/>
                <w:numId w:val="2"/>
              </w:numPr>
              <w:tabs>
                <w:tab w:val="left" w:pos="656"/>
                <w:tab w:val="left" w:pos="3826"/>
                <w:tab w:val="left" w:pos="4226"/>
              </w:tabs>
              <w:ind w:left="0" w:firstLine="0"/>
              <w:jc w:val="center"/>
              <w:rPr>
                <w:b/>
                <w:bCs/>
                <w:color w:val="auto"/>
                <w:lang w:val="uk-UA"/>
              </w:rPr>
            </w:pPr>
            <w:r w:rsidRPr="00D15DAB">
              <w:rPr>
                <w:b/>
                <w:bCs/>
                <w:color w:val="auto"/>
                <w:lang w:val="uk-UA"/>
              </w:rPr>
              <w:t>КОМПОНЕНТ ПРАКТИЧНОЇ ПІДГОТОВКИ</w:t>
            </w:r>
          </w:p>
        </w:tc>
      </w:tr>
      <w:tr w:rsidR="003A1A3E" w:rsidRPr="00D15DAB" w:rsidTr="003A1A3E">
        <w:trPr>
          <w:trHeight w:val="152"/>
          <w:jc w:val="center"/>
        </w:trPr>
        <w:tc>
          <w:tcPr>
            <w:tcW w:w="1111" w:type="dxa"/>
          </w:tcPr>
          <w:p w:rsidR="003A1A3E" w:rsidRPr="00D15DAB" w:rsidRDefault="003A1A3E" w:rsidP="003A1A3E">
            <w:pPr>
              <w:pStyle w:val="Default"/>
              <w:ind w:right="-108"/>
              <w:jc w:val="center"/>
              <w:rPr>
                <w:color w:val="auto"/>
                <w:lang w:val="uk-UA"/>
              </w:rPr>
            </w:pPr>
            <w:r w:rsidRPr="00D15DAB">
              <w:rPr>
                <w:color w:val="auto"/>
                <w:lang w:val="uk-UA"/>
              </w:rPr>
              <w:t>ПП 1</w:t>
            </w:r>
          </w:p>
        </w:tc>
        <w:tc>
          <w:tcPr>
            <w:tcW w:w="5844" w:type="dxa"/>
            <w:vAlign w:val="bottom"/>
          </w:tcPr>
          <w:p w:rsidR="003A1A3E" w:rsidRPr="006953F6" w:rsidRDefault="003A1A3E" w:rsidP="006953F6">
            <w:pPr>
              <w:pStyle w:val="a7"/>
              <w:spacing w:before="0" w:beforeAutospacing="0" w:after="0" w:afterAutospacing="0"/>
              <w:rPr>
                <w:lang w:val="uk-UA"/>
              </w:rPr>
            </w:pPr>
            <w:r w:rsidRPr="006953F6">
              <w:rPr>
                <w:lang w:val="uk-UA"/>
              </w:rPr>
              <w:t>Комплексний тренінг</w:t>
            </w:r>
            <w:r w:rsidR="006953F6" w:rsidRPr="006953F6">
              <w:rPr>
                <w:lang w:val="uk-UA"/>
              </w:rPr>
              <w:t xml:space="preserve"> </w:t>
            </w:r>
            <w:r w:rsidR="006953F6" w:rsidRPr="006953F6">
              <w:rPr>
                <w:rFonts w:eastAsia="Calibri"/>
                <w:bCs/>
                <w:lang w:val="uk-UA"/>
              </w:rPr>
              <w:t>«Менеджмент страхових угод та комунікативні технології фінансової безпеки»</w:t>
            </w:r>
          </w:p>
        </w:tc>
        <w:tc>
          <w:tcPr>
            <w:tcW w:w="1359" w:type="dxa"/>
            <w:vAlign w:val="center"/>
          </w:tcPr>
          <w:p w:rsidR="003A1A3E" w:rsidRPr="00D15DAB" w:rsidRDefault="005A2557" w:rsidP="003A1A3E">
            <w:pPr>
              <w:ind w:firstLine="21"/>
              <w:jc w:val="center"/>
              <w:rPr>
                <w:sz w:val="24"/>
                <w:szCs w:val="24"/>
              </w:rPr>
            </w:pPr>
            <w:r w:rsidRPr="00D15DAB">
              <w:rPr>
                <w:sz w:val="24"/>
                <w:szCs w:val="24"/>
              </w:rPr>
              <w:t>4</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Залік</w:t>
            </w:r>
          </w:p>
        </w:tc>
      </w:tr>
      <w:tr w:rsidR="003A1A3E" w:rsidRPr="00D15DAB" w:rsidTr="003A1A3E">
        <w:trPr>
          <w:trHeight w:val="152"/>
          <w:jc w:val="center"/>
        </w:trPr>
        <w:tc>
          <w:tcPr>
            <w:tcW w:w="1111" w:type="dxa"/>
          </w:tcPr>
          <w:p w:rsidR="003A1A3E" w:rsidRPr="00D15DAB" w:rsidRDefault="003A1A3E" w:rsidP="003A1A3E">
            <w:pPr>
              <w:pStyle w:val="Default"/>
              <w:ind w:right="-108"/>
              <w:jc w:val="center"/>
              <w:rPr>
                <w:color w:val="auto"/>
                <w:lang w:val="uk-UA"/>
              </w:rPr>
            </w:pPr>
            <w:r w:rsidRPr="00D15DAB">
              <w:rPr>
                <w:color w:val="auto"/>
                <w:lang w:val="uk-UA"/>
              </w:rPr>
              <w:t>ПП 2</w:t>
            </w:r>
          </w:p>
        </w:tc>
        <w:tc>
          <w:tcPr>
            <w:tcW w:w="5844" w:type="dxa"/>
            <w:vAlign w:val="bottom"/>
          </w:tcPr>
          <w:p w:rsidR="003A1A3E" w:rsidRPr="00D15DAB" w:rsidRDefault="003A1A3E" w:rsidP="003A1A3E">
            <w:pPr>
              <w:ind w:firstLine="0"/>
              <w:rPr>
                <w:sz w:val="24"/>
                <w:szCs w:val="24"/>
              </w:rPr>
            </w:pPr>
            <w:r w:rsidRPr="00D15DAB">
              <w:rPr>
                <w:sz w:val="24"/>
                <w:szCs w:val="24"/>
              </w:rPr>
              <w:t>Практика</w:t>
            </w:r>
          </w:p>
        </w:tc>
        <w:tc>
          <w:tcPr>
            <w:tcW w:w="1359" w:type="dxa"/>
            <w:vAlign w:val="center"/>
          </w:tcPr>
          <w:p w:rsidR="003A1A3E" w:rsidRPr="00D15DAB" w:rsidRDefault="003A1A3E" w:rsidP="005A2557">
            <w:pPr>
              <w:ind w:firstLine="21"/>
              <w:jc w:val="center"/>
              <w:rPr>
                <w:sz w:val="24"/>
                <w:szCs w:val="24"/>
              </w:rPr>
            </w:pPr>
            <w:r w:rsidRPr="00D15DAB">
              <w:rPr>
                <w:sz w:val="24"/>
                <w:szCs w:val="24"/>
              </w:rPr>
              <w:t>1</w:t>
            </w:r>
            <w:r w:rsidR="005A2557" w:rsidRPr="00D15DAB">
              <w:rPr>
                <w:sz w:val="24"/>
                <w:szCs w:val="24"/>
              </w:rPr>
              <w:t>3</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Звіт</w:t>
            </w:r>
          </w:p>
        </w:tc>
      </w:tr>
      <w:tr w:rsidR="003A1A3E" w:rsidRPr="00D15DAB" w:rsidTr="003A1A3E">
        <w:trPr>
          <w:trHeight w:val="152"/>
          <w:jc w:val="center"/>
        </w:trPr>
        <w:tc>
          <w:tcPr>
            <w:tcW w:w="1111" w:type="dxa"/>
          </w:tcPr>
          <w:p w:rsidR="003A1A3E" w:rsidRPr="00D15DAB" w:rsidRDefault="003A1A3E" w:rsidP="003A1A3E">
            <w:pPr>
              <w:pStyle w:val="Default"/>
              <w:ind w:right="-108"/>
              <w:jc w:val="center"/>
              <w:rPr>
                <w:color w:val="auto"/>
                <w:lang w:val="uk-UA"/>
              </w:rPr>
            </w:pPr>
            <w:r w:rsidRPr="00D15DAB">
              <w:rPr>
                <w:color w:val="auto"/>
                <w:lang w:val="uk-UA"/>
              </w:rPr>
              <w:t>ПП 3</w:t>
            </w:r>
          </w:p>
        </w:tc>
        <w:tc>
          <w:tcPr>
            <w:tcW w:w="5844" w:type="dxa"/>
            <w:vAlign w:val="bottom"/>
          </w:tcPr>
          <w:p w:rsidR="003A1A3E" w:rsidRPr="00D15DAB" w:rsidRDefault="003A1A3E" w:rsidP="003A1A3E">
            <w:pPr>
              <w:ind w:firstLine="0"/>
              <w:rPr>
                <w:i/>
                <w:iCs/>
                <w:sz w:val="24"/>
                <w:szCs w:val="24"/>
              </w:rPr>
            </w:pPr>
            <w:r w:rsidRPr="00D15DAB">
              <w:rPr>
                <w:sz w:val="24"/>
                <w:szCs w:val="24"/>
              </w:rPr>
              <w:t>Підготовка та захист кваліфікаційної магістерської роботи</w:t>
            </w:r>
          </w:p>
        </w:tc>
        <w:tc>
          <w:tcPr>
            <w:tcW w:w="1359" w:type="dxa"/>
            <w:vAlign w:val="center"/>
          </w:tcPr>
          <w:p w:rsidR="003A1A3E" w:rsidRPr="00D15DAB" w:rsidRDefault="003A1A3E" w:rsidP="003A1A3E">
            <w:pPr>
              <w:ind w:firstLine="21"/>
              <w:jc w:val="center"/>
              <w:rPr>
                <w:sz w:val="24"/>
                <w:szCs w:val="24"/>
              </w:rPr>
            </w:pPr>
            <w:r w:rsidRPr="00D15DAB">
              <w:rPr>
                <w:sz w:val="24"/>
                <w:szCs w:val="24"/>
              </w:rPr>
              <w:t>10</w:t>
            </w:r>
          </w:p>
        </w:tc>
        <w:tc>
          <w:tcPr>
            <w:tcW w:w="1597" w:type="dxa"/>
            <w:vAlign w:val="center"/>
          </w:tcPr>
          <w:p w:rsidR="003A1A3E" w:rsidRPr="00D15DAB" w:rsidRDefault="003A1A3E" w:rsidP="003A1A3E">
            <w:pPr>
              <w:pStyle w:val="Default"/>
              <w:jc w:val="center"/>
              <w:rPr>
                <w:color w:val="auto"/>
                <w:lang w:val="uk-UA"/>
              </w:rPr>
            </w:pPr>
            <w:r w:rsidRPr="00D15DAB">
              <w:rPr>
                <w:color w:val="auto"/>
                <w:lang w:val="uk-UA"/>
              </w:rPr>
              <w:t>Захист</w:t>
            </w:r>
          </w:p>
        </w:tc>
      </w:tr>
      <w:tr w:rsidR="003A1A3E" w:rsidRPr="00D15DAB" w:rsidTr="003A1A3E">
        <w:trPr>
          <w:trHeight w:val="152"/>
          <w:jc w:val="center"/>
        </w:trPr>
        <w:tc>
          <w:tcPr>
            <w:tcW w:w="6955" w:type="dxa"/>
            <w:gridSpan w:val="2"/>
          </w:tcPr>
          <w:p w:rsidR="003A1A3E" w:rsidRPr="00D15DAB" w:rsidRDefault="003A1A3E" w:rsidP="003A1A3E">
            <w:pPr>
              <w:ind w:firstLine="0"/>
              <w:rPr>
                <w:b/>
                <w:bCs/>
                <w:i/>
                <w:iCs/>
                <w:sz w:val="24"/>
                <w:szCs w:val="24"/>
              </w:rPr>
            </w:pPr>
            <w:r w:rsidRPr="00D15DAB">
              <w:rPr>
                <w:b/>
                <w:bCs/>
                <w:i/>
                <w:iCs/>
                <w:sz w:val="24"/>
                <w:szCs w:val="24"/>
              </w:rPr>
              <w:t>Загальний обсяг практичної підготовки:</w:t>
            </w:r>
          </w:p>
        </w:tc>
        <w:tc>
          <w:tcPr>
            <w:tcW w:w="2956" w:type="dxa"/>
            <w:gridSpan w:val="2"/>
            <w:vAlign w:val="center"/>
          </w:tcPr>
          <w:p w:rsidR="003A1A3E" w:rsidRPr="00D15DAB" w:rsidRDefault="005A2557" w:rsidP="003A1A3E">
            <w:pPr>
              <w:pStyle w:val="Default"/>
              <w:jc w:val="center"/>
              <w:rPr>
                <w:b/>
                <w:bCs/>
                <w:color w:val="auto"/>
                <w:lang w:val="uk-UA"/>
              </w:rPr>
            </w:pPr>
            <w:r w:rsidRPr="00D15DAB">
              <w:rPr>
                <w:b/>
                <w:bCs/>
                <w:color w:val="auto"/>
                <w:lang w:val="uk-UA"/>
              </w:rPr>
              <w:t>27</w:t>
            </w:r>
          </w:p>
        </w:tc>
      </w:tr>
      <w:tr w:rsidR="003A1A3E" w:rsidRPr="00D15DAB" w:rsidTr="003A1A3E">
        <w:trPr>
          <w:trHeight w:val="152"/>
          <w:jc w:val="center"/>
        </w:trPr>
        <w:tc>
          <w:tcPr>
            <w:tcW w:w="6955" w:type="dxa"/>
            <w:gridSpan w:val="2"/>
          </w:tcPr>
          <w:p w:rsidR="003A1A3E" w:rsidRPr="00D15DAB" w:rsidRDefault="003A1A3E" w:rsidP="003A1A3E">
            <w:pPr>
              <w:pStyle w:val="Default"/>
              <w:ind w:left="-14" w:right="-16"/>
              <w:rPr>
                <w:b/>
                <w:bCs/>
                <w:color w:val="auto"/>
                <w:lang w:val="uk-UA"/>
              </w:rPr>
            </w:pPr>
            <w:r w:rsidRPr="00D15DAB">
              <w:rPr>
                <w:b/>
                <w:bCs/>
                <w:color w:val="auto"/>
                <w:lang w:val="uk-UA"/>
              </w:rPr>
              <w:t>ЗАГАЛЬНИЙ ОБСЯГ ОСВІТНЬОЇ ПРОГРАМИ:</w:t>
            </w:r>
          </w:p>
        </w:tc>
        <w:tc>
          <w:tcPr>
            <w:tcW w:w="2956" w:type="dxa"/>
            <w:gridSpan w:val="2"/>
            <w:vAlign w:val="center"/>
          </w:tcPr>
          <w:p w:rsidR="003A1A3E" w:rsidRPr="00D15DAB" w:rsidRDefault="003A1A3E" w:rsidP="003A1A3E">
            <w:pPr>
              <w:pStyle w:val="Default"/>
              <w:jc w:val="center"/>
              <w:rPr>
                <w:color w:val="auto"/>
                <w:lang w:val="uk-UA"/>
              </w:rPr>
            </w:pPr>
            <w:r w:rsidRPr="00D15DAB">
              <w:rPr>
                <w:b/>
                <w:bCs/>
                <w:color w:val="auto"/>
                <w:lang w:val="uk-UA"/>
              </w:rPr>
              <w:t>90</w:t>
            </w:r>
          </w:p>
        </w:tc>
      </w:tr>
    </w:tbl>
    <w:p w:rsidR="002425F9" w:rsidRPr="00D15DAB" w:rsidRDefault="002425F9" w:rsidP="0003072A">
      <w:pPr>
        <w:rPr>
          <w:sz w:val="24"/>
          <w:szCs w:val="24"/>
        </w:rPr>
      </w:pPr>
    </w:p>
    <w:p w:rsidR="00017AD4" w:rsidRPr="00D15DAB" w:rsidRDefault="00017AD4" w:rsidP="00017AD4">
      <w:pPr>
        <w:jc w:val="both"/>
        <w:rPr>
          <w:i/>
          <w:sz w:val="24"/>
          <w:szCs w:val="24"/>
        </w:rPr>
      </w:pPr>
      <w:r w:rsidRPr="00D15DAB">
        <w:rPr>
          <w:i/>
          <w:sz w:val="24"/>
          <w:szCs w:val="24"/>
        </w:rPr>
        <w:t>* Здобувач обирає 6 навчальних дисциплін загальним обсягом не менш 25 % від загального обсягу освітньо-професійної програми з Каталогу вибіркових навчальних дисциплін.</w:t>
      </w:r>
    </w:p>
    <w:p w:rsidR="00017AD4" w:rsidRPr="00D15DAB" w:rsidRDefault="00017AD4" w:rsidP="00017AD4">
      <w:pPr>
        <w:jc w:val="both"/>
        <w:rPr>
          <w:i/>
          <w:sz w:val="24"/>
          <w:szCs w:val="24"/>
        </w:rPr>
      </w:pPr>
      <w:r w:rsidRPr="00D15DAB">
        <w:rPr>
          <w:i/>
          <w:sz w:val="24"/>
          <w:szCs w:val="24"/>
        </w:rPr>
        <w:t>Здобувач другого (магістерського) рівня вищої освіти має право обрати навчальну дисципліну з Каталогу вибіркових навчальних дисциплін інших освітніх програм відповідного рівня вищої освіти загальним обсягом 4 кредити ЄКТС (одна навчальна дисципліна).</w:t>
      </w:r>
    </w:p>
    <w:p w:rsidR="00017AD4" w:rsidRPr="00D15DAB" w:rsidRDefault="00017AD4" w:rsidP="00017AD4">
      <w:pPr>
        <w:jc w:val="both"/>
        <w:rPr>
          <w:i/>
          <w:sz w:val="24"/>
          <w:szCs w:val="24"/>
        </w:rPr>
      </w:pPr>
      <w:r w:rsidRPr="00D15DAB">
        <w:rPr>
          <w:i/>
          <w:sz w:val="24"/>
          <w:szCs w:val="24"/>
        </w:rPr>
        <w:t>Здобувачі другого (магістерського) рівня вищої освіти мають право вибирати навчальні дисципліни, що пропонуються для інших рівнів вищої освіти, за погодженням з деканом факультету.</w:t>
      </w:r>
    </w:p>
    <w:p w:rsidR="00910AAC" w:rsidRPr="00D15DAB" w:rsidRDefault="00910AAC" w:rsidP="00017AD4">
      <w:pPr>
        <w:jc w:val="both"/>
        <w:rPr>
          <w:i/>
          <w:sz w:val="24"/>
          <w:szCs w:val="24"/>
        </w:rPr>
      </w:pPr>
    </w:p>
    <w:p w:rsidR="00910AAC" w:rsidRPr="00D15DAB" w:rsidRDefault="00910AAC" w:rsidP="00017AD4">
      <w:pPr>
        <w:jc w:val="both"/>
        <w:rPr>
          <w:i/>
          <w:sz w:val="24"/>
          <w:szCs w:val="24"/>
        </w:rPr>
      </w:pPr>
    </w:p>
    <w:p w:rsidR="002425F9" w:rsidRPr="00D15DAB" w:rsidRDefault="00D131A5" w:rsidP="002425F9">
      <w:pPr>
        <w:jc w:val="center"/>
        <w:rPr>
          <w:b/>
          <w:sz w:val="24"/>
          <w:szCs w:val="24"/>
        </w:rPr>
      </w:pPr>
      <w:r w:rsidRPr="00D15DAB">
        <w:rPr>
          <w:b/>
          <w:sz w:val="24"/>
          <w:szCs w:val="24"/>
        </w:rPr>
        <w:t>2.2. Структура освітньо-професійної програми</w:t>
      </w:r>
    </w:p>
    <w:p w:rsidR="002425F9" w:rsidRPr="00D15DAB" w:rsidRDefault="002425F9" w:rsidP="00D131A5">
      <w:pPr>
        <w:spacing w:before="120"/>
        <w:ind w:firstLine="851"/>
        <w:jc w:val="both"/>
        <w:rPr>
          <w:sz w:val="24"/>
          <w:szCs w:val="24"/>
        </w:rPr>
      </w:pPr>
      <w:r w:rsidRPr="00D15DAB">
        <w:rPr>
          <w:sz w:val="24"/>
          <w:szCs w:val="24"/>
        </w:rPr>
        <w:t xml:space="preserve">Нормативний термін підготовки магістра </w:t>
      </w:r>
      <w:r w:rsidR="00D131A5" w:rsidRPr="00D15DAB">
        <w:rPr>
          <w:sz w:val="24"/>
          <w:szCs w:val="24"/>
        </w:rPr>
        <w:t xml:space="preserve">освітньо-професійної програми «Страхування та </w:t>
      </w:r>
      <w:r w:rsidR="00BD0467" w:rsidRPr="00D15DAB">
        <w:rPr>
          <w:sz w:val="24"/>
          <w:szCs w:val="24"/>
        </w:rPr>
        <w:t>фінансова безпека</w:t>
      </w:r>
      <w:r w:rsidR="00D131A5" w:rsidRPr="00D15DAB">
        <w:rPr>
          <w:sz w:val="24"/>
          <w:szCs w:val="24"/>
        </w:rPr>
        <w:t xml:space="preserve">» </w:t>
      </w:r>
      <w:r w:rsidRPr="00D15DAB">
        <w:rPr>
          <w:sz w:val="24"/>
          <w:szCs w:val="24"/>
        </w:rPr>
        <w:t>за спеціальністю 072 «Фінанси, банківська справа та страхування» становить 1 рік 4 місяці (очна</w:t>
      </w:r>
      <w:r w:rsidR="00D131A5" w:rsidRPr="00D15DAB">
        <w:rPr>
          <w:sz w:val="24"/>
          <w:szCs w:val="24"/>
        </w:rPr>
        <w:t xml:space="preserve"> (денна)</w:t>
      </w:r>
      <w:r w:rsidRPr="00D15DAB">
        <w:rPr>
          <w:sz w:val="24"/>
          <w:szCs w:val="24"/>
        </w:rPr>
        <w:t xml:space="preserve"> форма навчання). Обсяг освітньо-професійної програми підготовки магістра за спеціальністю 072 «Фінанси, банківська справа та страхування» за освітньою програмою «Страхування та</w:t>
      </w:r>
      <w:r w:rsidR="00910AAC" w:rsidRPr="00D15DAB">
        <w:rPr>
          <w:sz w:val="24"/>
          <w:szCs w:val="24"/>
        </w:rPr>
        <w:t xml:space="preserve"> фінансова безпека</w:t>
      </w:r>
      <w:r w:rsidRPr="00D15DAB">
        <w:rPr>
          <w:sz w:val="24"/>
          <w:szCs w:val="24"/>
        </w:rPr>
        <w:t>» становить 90 кредитів ЄКТС.</w:t>
      </w:r>
    </w:p>
    <w:p w:rsidR="00D131A5" w:rsidRPr="00D15DAB" w:rsidRDefault="00D131A5" w:rsidP="00D131A5">
      <w:pPr>
        <w:spacing w:before="120"/>
        <w:ind w:firstLine="851"/>
        <w:jc w:val="both"/>
        <w:rPr>
          <w:sz w:val="24"/>
          <w:szCs w:val="24"/>
        </w:rPr>
      </w:pPr>
    </w:p>
    <w:tbl>
      <w:tblPr>
        <w:tblStyle w:val="a3"/>
        <w:tblW w:w="9791" w:type="dxa"/>
        <w:jc w:val="center"/>
        <w:tblLook w:val="04A0" w:firstRow="1" w:lastRow="0" w:firstColumn="1" w:lastColumn="0" w:noHBand="0" w:noVBand="1"/>
      </w:tblPr>
      <w:tblGrid>
        <w:gridCol w:w="5098"/>
        <w:gridCol w:w="2825"/>
        <w:gridCol w:w="1868"/>
      </w:tblGrid>
      <w:tr w:rsidR="002425F9" w:rsidRPr="00D15DAB" w:rsidTr="00AE0DF9">
        <w:trPr>
          <w:trHeight w:val="20"/>
          <w:jc w:val="center"/>
        </w:trPr>
        <w:tc>
          <w:tcPr>
            <w:tcW w:w="5098" w:type="dxa"/>
            <w:vMerge w:val="restart"/>
            <w:vAlign w:val="center"/>
          </w:tcPr>
          <w:p w:rsidR="002425F9" w:rsidRPr="00D15DAB" w:rsidRDefault="002425F9" w:rsidP="002425F9">
            <w:pPr>
              <w:ind w:firstLine="0"/>
              <w:jc w:val="center"/>
              <w:rPr>
                <w:b/>
                <w:sz w:val="24"/>
                <w:szCs w:val="24"/>
              </w:rPr>
            </w:pPr>
            <w:r w:rsidRPr="00D15DAB">
              <w:rPr>
                <w:b/>
                <w:sz w:val="24"/>
                <w:szCs w:val="24"/>
              </w:rPr>
              <w:t>Структура</w:t>
            </w:r>
            <w:r w:rsidR="002536C0" w:rsidRPr="00D15DAB">
              <w:rPr>
                <w:b/>
                <w:sz w:val="24"/>
                <w:szCs w:val="24"/>
              </w:rPr>
              <w:t xml:space="preserve"> </w:t>
            </w:r>
            <w:r w:rsidRPr="00D15DAB">
              <w:rPr>
                <w:b/>
                <w:sz w:val="24"/>
                <w:szCs w:val="24"/>
              </w:rPr>
              <w:t>освітньо-професійної</w:t>
            </w:r>
            <w:r w:rsidR="002536C0" w:rsidRPr="00D15DAB">
              <w:rPr>
                <w:b/>
                <w:sz w:val="24"/>
                <w:szCs w:val="24"/>
              </w:rPr>
              <w:t xml:space="preserve"> </w:t>
            </w:r>
            <w:r w:rsidRPr="00D15DAB">
              <w:rPr>
                <w:b/>
                <w:sz w:val="24"/>
                <w:szCs w:val="24"/>
              </w:rPr>
              <w:t>програми (ОПП)</w:t>
            </w:r>
          </w:p>
        </w:tc>
        <w:tc>
          <w:tcPr>
            <w:tcW w:w="4693" w:type="dxa"/>
            <w:gridSpan w:val="2"/>
          </w:tcPr>
          <w:p w:rsidR="002425F9" w:rsidRPr="00D15DAB" w:rsidRDefault="002425F9" w:rsidP="002425F9">
            <w:pPr>
              <w:ind w:firstLine="0"/>
              <w:jc w:val="center"/>
              <w:rPr>
                <w:b/>
                <w:sz w:val="24"/>
                <w:szCs w:val="24"/>
              </w:rPr>
            </w:pPr>
            <w:r w:rsidRPr="00D15DAB">
              <w:rPr>
                <w:b/>
                <w:sz w:val="24"/>
                <w:szCs w:val="24"/>
              </w:rPr>
              <w:t xml:space="preserve">Обсяг навчального навантаження </w:t>
            </w:r>
          </w:p>
          <w:p w:rsidR="002425F9" w:rsidRPr="00D15DAB" w:rsidRDefault="002425F9" w:rsidP="002425F9">
            <w:pPr>
              <w:ind w:firstLine="0"/>
              <w:jc w:val="center"/>
              <w:rPr>
                <w:b/>
                <w:sz w:val="24"/>
                <w:szCs w:val="24"/>
              </w:rPr>
            </w:pPr>
            <w:r w:rsidRPr="00D15DAB">
              <w:rPr>
                <w:b/>
                <w:sz w:val="24"/>
                <w:szCs w:val="24"/>
              </w:rPr>
              <w:t xml:space="preserve">здобувача вищої освіти </w:t>
            </w:r>
          </w:p>
        </w:tc>
      </w:tr>
      <w:tr w:rsidR="002425F9" w:rsidRPr="00D15DAB" w:rsidTr="00AE0DF9">
        <w:trPr>
          <w:trHeight w:val="20"/>
          <w:jc w:val="center"/>
        </w:trPr>
        <w:tc>
          <w:tcPr>
            <w:tcW w:w="5098" w:type="dxa"/>
            <w:vMerge/>
          </w:tcPr>
          <w:p w:rsidR="002425F9" w:rsidRPr="00D15DAB" w:rsidRDefault="002425F9" w:rsidP="002425F9">
            <w:pPr>
              <w:ind w:firstLine="0"/>
              <w:jc w:val="center"/>
              <w:rPr>
                <w:b/>
                <w:sz w:val="24"/>
                <w:szCs w:val="24"/>
              </w:rPr>
            </w:pPr>
          </w:p>
        </w:tc>
        <w:tc>
          <w:tcPr>
            <w:tcW w:w="2825" w:type="dxa"/>
          </w:tcPr>
          <w:p w:rsidR="002425F9" w:rsidRPr="00D15DAB" w:rsidRDefault="002425F9" w:rsidP="002425F9">
            <w:pPr>
              <w:ind w:firstLine="0"/>
              <w:jc w:val="center"/>
              <w:rPr>
                <w:b/>
                <w:sz w:val="24"/>
                <w:szCs w:val="24"/>
              </w:rPr>
            </w:pPr>
            <w:r w:rsidRPr="00D15DAB">
              <w:rPr>
                <w:b/>
                <w:sz w:val="24"/>
                <w:szCs w:val="24"/>
              </w:rPr>
              <w:t>годин / кредитів</w:t>
            </w:r>
          </w:p>
        </w:tc>
        <w:tc>
          <w:tcPr>
            <w:tcW w:w="1868" w:type="dxa"/>
            <w:vAlign w:val="center"/>
          </w:tcPr>
          <w:p w:rsidR="002425F9" w:rsidRPr="00D15DAB" w:rsidRDefault="002425F9" w:rsidP="002425F9">
            <w:pPr>
              <w:ind w:firstLine="0"/>
              <w:jc w:val="center"/>
              <w:rPr>
                <w:sz w:val="24"/>
                <w:szCs w:val="24"/>
              </w:rPr>
            </w:pPr>
            <w:r w:rsidRPr="00D15DAB">
              <w:rPr>
                <w:b/>
                <w:sz w:val="24"/>
                <w:szCs w:val="24"/>
              </w:rPr>
              <w:t>%</w:t>
            </w:r>
          </w:p>
        </w:tc>
      </w:tr>
      <w:tr w:rsidR="002425F9" w:rsidRPr="00D15DAB" w:rsidTr="00AE0DF9">
        <w:trPr>
          <w:trHeight w:val="20"/>
          <w:jc w:val="center"/>
        </w:trPr>
        <w:tc>
          <w:tcPr>
            <w:tcW w:w="5098" w:type="dxa"/>
          </w:tcPr>
          <w:p w:rsidR="002425F9" w:rsidRPr="00D15DAB" w:rsidRDefault="002425F9" w:rsidP="002425F9">
            <w:pPr>
              <w:ind w:firstLine="0"/>
              <w:jc w:val="both"/>
              <w:rPr>
                <w:sz w:val="24"/>
                <w:szCs w:val="24"/>
              </w:rPr>
            </w:pPr>
            <w:r w:rsidRPr="00D15DAB">
              <w:rPr>
                <w:sz w:val="24"/>
                <w:szCs w:val="24"/>
              </w:rPr>
              <w:t>Обов’язкові компоненти ОПП</w:t>
            </w:r>
          </w:p>
        </w:tc>
        <w:tc>
          <w:tcPr>
            <w:tcW w:w="2825" w:type="dxa"/>
          </w:tcPr>
          <w:p w:rsidR="002425F9" w:rsidRPr="00D15DAB" w:rsidRDefault="00AE0DF9" w:rsidP="00AE0DF9">
            <w:pPr>
              <w:ind w:firstLine="0"/>
              <w:jc w:val="center"/>
              <w:rPr>
                <w:sz w:val="24"/>
                <w:szCs w:val="24"/>
              </w:rPr>
            </w:pPr>
            <w:r w:rsidRPr="00D15DAB">
              <w:rPr>
                <w:sz w:val="24"/>
                <w:szCs w:val="24"/>
              </w:rPr>
              <w:t>1170/39</w:t>
            </w:r>
          </w:p>
        </w:tc>
        <w:tc>
          <w:tcPr>
            <w:tcW w:w="1868" w:type="dxa"/>
          </w:tcPr>
          <w:p w:rsidR="002425F9" w:rsidRPr="00D15DAB" w:rsidRDefault="00910AAC" w:rsidP="002536C0">
            <w:pPr>
              <w:ind w:firstLine="0"/>
              <w:jc w:val="center"/>
              <w:rPr>
                <w:sz w:val="24"/>
                <w:szCs w:val="24"/>
                <w:u w:val="single"/>
              </w:rPr>
            </w:pPr>
            <w:r w:rsidRPr="00D15DAB">
              <w:rPr>
                <w:sz w:val="24"/>
                <w:szCs w:val="24"/>
              </w:rPr>
              <w:t xml:space="preserve">43,3 </w:t>
            </w:r>
          </w:p>
        </w:tc>
      </w:tr>
      <w:tr w:rsidR="002425F9" w:rsidRPr="00D15DAB" w:rsidTr="00AE0DF9">
        <w:trPr>
          <w:trHeight w:val="20"/>
          <w:jc w:val="center"/>
        </w:trPr>
        <w:tc>
          <w:tcPr>
            <w:tcW w:w="5098" w:type="dxa"/>
          </w:tcPr>
          <w:p w:rsidR="002425F9" w:rsidRPr="00D15DAB" w:rsidRDefault="002425F9" w:rsidP="002425F9">
            <w:pPr>
              <w:ind w:firstLine="0"/>
              <w:jc w:val="both"/>
              <w:rPr>
                <w:sz w:val="24"/>
                <w:szCs w:val="24"/>
              </w:rPr>
            </w:pPr>
            <w:r w:rsidRPr="00D15DAB">
              <w:rPr>
                <w:sz w:val="24"/>
                <w:szCs w:val="24"/>
              </w:rPr>
              <w:t>Вибіркові компоненти ОПП</w:t>
            </w:r>
          </w:p>
        </w:tc>
        <w:tc>
          <w:tcPr>
            <w:tcW w:w="2825" w:type="dxa"/>
          </w:tcPr>
          <w:p w:rsidR="002425F9" w:rsidRPr="00D15DAB" w:rsidRDefault="002425F9" w:rsidP="002425F9">
            <w:pPr>
              <w:ind w:firstLine="0"/>
              <w:jc w:val="center"/>
              <w:rPr>
                <w:sz w:val="24"/>
                <w:szCs w:val="24"/>
              </w:rPr>
            </w:pPr>
            <w:r w:rsidRPr="00D15DAB">
              <w:rPr>
                <w:sz w:val="24"/>
                <w:szCs w:val="24"/>
              </w:rPr>
              <w:t>720 / 24</w:t>
            </w:r>
          </w:p>
        </w:tc>
        <w:tc>
          <w:tcPr>
            <w:tcW w:w="1868" w:type="dxa"/>
          </w:tcPr>
          <w:p w:rsidR="002425F9" w:rsidRPr="00D15DAB" w:rsidRDefault="002425F9" w:rsidP="002536C0">
            <w:pPr>
              <w:ind w:firstLine="0"/>
              <w:jc w:val="center"/>
              <w:rPr>
                <w:sz w:val="24"/>
                <w:szCs w:val="24"/>
                <w:u w:val="single"/>
              </w:rPr>
            </w:pPr>
            <w:r w:rsidRPr="00D15DAB">
              <w:rPr>
                <w:sz w:val="24"/>
                <w:szCs w:val="24"/>
              </w:rPr>
              <w:t>2</w:t>
            </w:r>
            <w:r w:rsidR="002536C0" w:rsidRPr="00D15DAB">
              <w:rPr>
                <w:sz w:val="24"/>
                <w:szCs w:val="24"/>
              </w:rPr>
              <w:t>6</w:t>
            </w:r>
            <w:r w:rsidRPr="00D15DAB">
              <w:rPr>
                <w:sz w:val="24"/>
                <w:szCs w:val="24"/>
              </w:rPr>
              <w:t>,</w:t>
            </w:r>
            <w:r w:rsidR="002536C0" w:rsidRPr="00D15DAB">
              <w:rPr>
                <w:sz w:val="24"/>
                <w:szCs w:val="24"/>
              </w:rPr>
              <w:t xml:space="preserve">7 </w:t>
            </w:r>
          </w:p>
        </w:tc>
      </w:tr>
      <w:tr w:rsidR="00D131A5" w:rsidRPr="00D15DAB" w:rsidTr="00AE0DF9">
        <w:trPr>
          <w:trHeight w:val="20"/>
          <w:jc w:val="center"/>
        </w:trPr>
        <w:tc>
          <w:tcPr>
            <w:tcW w:w="5098" w:type="dxa"/>
          </w:tcPr>
          <w:p w:rsidR="00D131A5" w:rsidRPr="00D15DAB" w:rsidRDefault="00D131A5" w:rsidP="002425F9">
            <w:pPr>
              <w:ind w:firstLine="0"/>
              <w:jc w:val="both"/>
              <w:rPr>
                <w:sz w:val="24"/>
                <w:szCs w:val="24"/>
              </w:rPr>
            </w:pPr>
            <w:r w:rsidRPr="00D15DAB">
              <w:rPr>
                <w:sz w:val="24"/>
                <w:szCs w:val="24"/>
              </w:rPr>
              <w:t>Практична підготовка, в тому числі:</w:t>
            </w:r>
          </w:p>
        </w:tc>
        <w:tc>
          <w:tcPr>
            <w:tcW w:w="2825" w:type="dxa"/>
          </w:tcPr>
          <w:p w:rsidR="00D131A5" w:rsidRPr="00D15DAB" w:rsidRDefault="00AE0DF9" w:rsidP="002425F9">
            <w:pPr>
              <w:ind w:firstLine="0"/>
              <w:jc w:val="center"/>
              <w:rPr>
                <w:sz w:val="24"/>
                <w:szCs w:val="24"/>
              </w:rPr>
            </w:pPr>
            <w:r w:rsidRPr="00D15DAB">
              <w:rPr>
                <w:sz w:val="24"/>
                <w:szCs w:val="24"/>
              </w:rPr>
              <w:t>810/27</w:t>
            </w:r>
          </w:p>
        </w:tc>
        <w:tc>
          <w:tcPr>
            <w:tcW w:w="1868" w:type="dxa"/>
          </w:tcPr>
          <w:p w:rsidR="00D131A5" w:rsidRPr="00D15DAB" w:rsidRDefault="00910AAC" w:rsidP="002536C0">
            <w:pPr>
              <w:ind w:firstLine="0"/>
              <w:jc w:val="center"/>
              <w:rPr>
                <w:sz w:val="24"/>
                <w:szCs w:val="24"/>
              </w:rPr>
            </w:pPr>
            <w:r w:rsidRPr="00D15DAB">
              <w:rPr>
                <w:sz w:val="24"/>
                <w:szCs w:val="24"/>
              </w:rPr>
              <w:t>30,0</w:t>
            </w:r>
          </w:p>
        </w:tc>
      </w:tr>
      <w:tr w:rsidR="00D131A5" w:rsidRPr="00D15DAB" w:rsidTr="00AE0DF9">
        <w:trPr>
          <w:trHeight w:val="20"/>
          <w:jc w:val="center"/>
        </w:trPr>
        <w:tc>
          <w:tcPr>
            <w:tcW w:w="5098" w:type="dxa"/>
          </w:tcPr>
          <w:p w:rsidR="00D131A5" w:rsidRPr="00D15DAB" w:rsidRDefault="00D131A5" w:rsidP="001D3ACC">
            <w:pPr>
              <w:ind w:firstLine="0"/>
              <w:jc w:val="both"/>
              <w:rPr>
                <w:sz w:val="24"/>
                <w:szCs w:val="24"/>
              </w:rPr>
            </w:pPr>
            <w:r w:rsidRPr="00D15DAB">
              <w:rPr>
                <w:sz w:val="24"/>
                <w:szCs w:val="24"/>
              </w:rPr>
              <w:t>Комплексний тренінг</w:t>
            </w:r>
          </w:p>
        </w:tc>
        <w:tc>
          <w:tcPr>
            <w:tcW w:w="2825" w:type="dxa"/>
          </w:tcPr>
          <w:p w:rsidR="00D131A5" w:rsidRPr="00D15DAB" w:rsidRDefault="00AE0DF9" w:rsidP="001D3ACC">
            <w:pPr>
              <w:ind w:firstLine="0"/>
              <w:jc w:val="center"/>
              <w:rPr>
                <w:sz w:val="24"/>
                <w:szCs w:val="24"/>
              </w:rPr>
            </w:pPr>
            <w:r w:rsidRPr="00D15DAB">
              <w:rPr>
                <w:sz w:val="24"/>
                <w:szCs w:val="24"/>
              </w:rPr>
              <w:t>120/4</w:t>
            </w:r>
          </w:p>
        </w:tc>
        <w:tc>
          <w:tcPr>
            <w:tcW w:w="1868" w:type="dxa"/>
          </w:tcPr>
          <w:p w:rsidR="00D131A5" w:rsidRPr="00D15DAB" w:rsidRDefault="00910AAC" w:rsidP="001D3ACC">
            <w:pPr>
              <w:ind w:firstLine="0"/>
              <w:jc w:val="center"/>
              <w:rPr>
                <w:sz w:val="24"/>
                <w:szCs w:val="24"/>
              </w:rPr>
            </w:pPr>
            <w:r w:rsidRPr="00D15DAB">
              <w:rPr>
                <w:sz w:val="24"/>
                <w:szCs w:val="24"/>
              </w:rPr>
              <w:t xml:space="preserve">4,4 </w:t>
            </w:r>
          </w:p>
        </w:tc>
      </w:tr>
      <w:tr w:rsidR="002425F9" w:rsidRPr="00D15DAB" w:rsidTr="00AE0DF9">
        <w:trPr>
          <w:trHeight w:val="20"/>
          <w:jc w:val="center"/>
        </w:trPr>
        <w:tc>
          <w:tcPr>
            <w:tcW w:w="5098" w:type="dxa"/>
          </w:tcPr>
          <w:p w:rsidR="002425F9" w:rsidRPr="00D15DAB" w:rsidRDefault="002425F9" w:rsidP="002425F9">
            <w:pPr>
              <w:ind w:firstLine="0"/>
              <w:jc w:val="both"/>
              <w:rPr>
                <w:sz w:val="24"/>
                <w:szCs w:val="24"/>
              </w:rPr>
            </w:pPr>
            <w:r w:rsidRPr="00D15DAB">
              <w:rPr>
                <w:sz w:val="24"/>
                <w:szCs w:val="24"/>
              </w:rPr>
              <w:t>Практика</w:t>
            </w:r>
          </w:p>
        </w:tc>
        <w:tc>
          <w:tcPr>
            <w:tcW w:w="2825" w:type="dxa"/>
          </w:tcPr>
          <w:p w:rsidR="002425F9" w:rsidRPr="00D15DAB" w:rsidRDefault="00AE0DF9" w:rsidP="002425F9">
            <w:pPr>
              <w:ind w:firstLine="0"/>
              <w:jc w:val="center"/>
              <w:rPr>
                <w:sz w:val="24"/>
                <w:szCs w:val="24"/>
              </w:rPr>
            </w:pPr>
            <w:r w:rsidRPr="00D15DAB">
              <w:rPr>
                <w:sz w:val="24"/>
                <w:szCs w:val="24"/>
              </w:rPr>
              <w:t>390/13</w:t>
            </w:r>
          </w:p>
        </w:tc>
        <w:tc>
          <w:tcPr>
            <w:tcW w:w="1868" w:type="dxa"/>
          </w:tcPr>
          <w:p w:rsidR="002425F9" w:rsidRPr="00D15DAB" w:rsidRDefault="00AA6B0D" w:rsidP="002536C0">
            <w:pPr>
              <w:ind w:firstLine="0"/>
              <w:jc w:val="center"/>
              <w:rPr>
                <w:sz w:val="24"/>
                <w:szCs w:val="24"/>
                <w:u w:val="single"/>
              </w:rPr>
            </w:pPr>
            <w:r w:rsidRPr="00D15DAB">
              <w:rPr>
                <w:sz w:val="24"/>
                <w:szCs w:val="24"/>
              </w:rPr>
              <w:t xml:space="preserve"> </w:t>
            </w:r>
            <w:r w:rsidR="00910AAC" w:rsidRPr="00D15DAB">
              <w:rPr>
                <w:sz w:val="24"/>
                <w:szCs w:val="24"/>
              </w:rPr>
              <w:t xml:space="preserve">14,4 </w:t>
            </w:r>
          </w:p>
        </w:tc>
      </w:tr>
      <w:tr w:rsidR="002425F9" w:rsidRPr="00D15DAB" w:rsidTr="00AE0DF9">
        <w:trPr>
          <w:trHeight w:val="20"/>
          <w:jc w:val="center"/>
        </w:trPr>
        <w:tc>
          <w:tcPr>
            <w:tcW w:w="5098" w:type="dxa"/>
          </w:tcPr>
          <w:p w:rsidR="002425F9" w:rsidRPr="00D15DAB" w:rsidRDefault="002425F9" w:rsidP="002425F9">
            <w:pPr>
              <w:ind w:firstLine="0"/>
              <w:jc w:val="both"/>
              <w:rPr>
                <w:sz w:val="24"/>
                <w:szCs w:val="24"/>
              </w:rPr>
            </w:pPr>
            <w:r w:rsidRPr="00D15DAB">
              <w:rPr>
                <w:sz w:val="24"/>
                <w:szCs w:val="24"/>
              </w:rPr>
              <w:t>Підготовка та захист кваліфікаційної магістерської роботи</w:t>
            </w:r>
          </w:p>
        </w:tc>
        <w:tc>
          <w:tcPr>
            <w:tcW w:w="2825" w:type="dxa"/>
          </w:tcPr>
          <w:p w:rsidR="002425F9" w:rsidRPr="00D15DAB" w:rsidRDefault="002425F9" w:rsidP="002425F9">
            <w:pPr>
              <w:ind w:firstLine="0"/>
              <w:jc w:val="center"/>
              <w:rPr>
                <w:sz w:val="24"/>
                <w:szCs w:val="24"/>
              </w:rPr>
            </w:pPr>
            <w:r w:rsidRPr="00D15DAB">
              <w:rPr>
                <w:sz w:val="24"/>
                <w:szCs w:val="24"/>
              </w:rPr>
              <w:t>300 / 10</w:t>
            </w:r>
            <w:r w:rsidR="00AE0DF9" w:rsidRPr="00D15DAB">
              <w:rPr>
                <w:sz w:val="24"/>
                <w:szCs w:val="24"/>
              </w:rPr>
              <w:t xml:space="preserve">  </w:t>
            </w:r>
          </w:p>
        </w:tc>
        <w:tc>
          <w:tcPr>
            <w:tcW w:w="1868" w:type="dxa"/>
          </w:tcPr>
          <w:p w:rsidR="002425F9" w:rsidRPr="00D15DAB" w:rsidRDefault="002425F9" w:rsidP="002536C0">
            <w:pPr>
              <w:ind w:firstLine="0"/>
              <w:jc w:val="center"/>
              <w:rPr>
                <w:sz w:val="24"/>
                <w:szCs w:val="24"/>
                <w:u w:val="single"/>
              </w:rPr>
            </w:pPr>
            <w:r w:rsidRPr="00D15DAB">
              <w:rPr>
                <w:sz w:val="24"/>
                <w:szCs w:val="24"/>
              </w:rPr>
              <w:t>11,</w:t>
            </w:r>
            <w:r w:rsidR="00910AAC" w:rsidRPr="00D15DAB">
              <w:rPr>
                <w:sz w:val="24"/>
                <w:szCs w:val="24"/>
              </w:rPr>
              <w:t>1</w:t>
            </w:r>
          </w:p>
        </w:tc>
      </w:tr>
      <w:tr w:rsidR="002425F9" w:rsidRPr="00D15DAB" w:rsidTr="00AE0DF9">
        <w:trPr>
          <w:trHeight w:val="20"/>
          <w:jc w:val="center"/>
        </w:trPr>
        <w:tc>
          <w:tcPr>
            <w:tcW w:w="5098" w:type="dxa"/>
          </w:tcPr>
          <w:p w:rsidR="002425F9" w:rsidRPr="00D15DAB" w:rsidRDefault="002425F9" w:rsidP="002425F9">
            <w:pPr>
              <w:ind w:firstLine="0"/>
              <w:jc w:val="both"/>
              <w:rPr>
                <w:sz w:val="24"/>
                <w:szCs w:val="24"/>
              </w:rPr>
            </w:pPr>
            <w:r w:rsidRPr="00D15DAB">
              <w:rPr>
                <w:sz w:val="24"/>
                <w:szCs w:val="24"/>
              </w:rPr>
              <w:t>Усього</w:t>
            </w:r>
          </w:p>
        </w:tc>
        <w:tc>
          <w:tcPr>
            <w:tcW w:w="2825" w:type="dxa"/>
          </w:tcPr>
          <w:p w:rsidR="002425F9" w:rsidRPr="00D15DAB" w:rsidRDefault="002425F9" w:rsidP="002425F9">
            <w:pPr>
              <w:ind w:firstLine="0"/>
              <w:jc w:val="center"/>
              <w:rPr>
                <w:sz w:val="24"/>
                <w:szCs w:val="24"/>
              </w:rPr>
            </w:pPr>
            <w:r w:rsidRPr="00D15DAB">
              <w:rPr>
                <w:sz w:val="24"/>
                <w:szCs w:val="24"/>
              </w:rPr>
              <w:t>2700 / 90</w:t>
            </w:r>
          </w:p>
        </w:tc>
        <w:tc>
          <w:tcPr>
            <w:tcW w:w="1868" w:type="dxa"/>
          </w:tcPr>
          <w:p w:rsidR="002425F9" w:rsidRPr="00D15DAB" w:rsidRDefault="002425F9" w:rsidP="002425F9">
            <w:pPr>
              <w:ind w:firstLine="0"/>
              <w:jc w:val="center"/>
              <w:rPr>
                <w:sz w:val="24"/>
                <w:szCs w:val="24"/>
                <w:u w:val="single"/>
              </w:rPr>
            </w:pPr>
            <w:r w:rsidRPr="00D15DAB">
              <w:rPr>
                <w:sz w:val="24"/>
                <w:szCs w:val="24"/>
              </w:rPr>
              <w:t>100</w:t>
            </w:r>
            <w:r w:rsidR="00910AAC" w:rsidRPr="00D15DAB">
              <w:rPr>
                <w:sz w:val="24"/>
                <w:szCs w:val="24"/>
              </w:rPr>
              <w:t>,0</w:t>
            </w:r>
            <w:r w:rsidR="002536C0" w:rsidRPr="00D15DAB">
              <w:rPr>
                <w:sz w:val="24"/>
                <w:szCs w:val="24"/>
              </w:rPr>
              <w:t xml:space="preserve"> </w:t>
            </w:r>
          </w:p>
        </w:tc>
      </w:tr>
    </w:tbl>
    <w:p w:rsidR="002425F9" w:rsidRPr="00D15DAB" w:rsidRDefault="002425F9" w:rsidP="0003072A">
      <w:pPr>
        <w:rPr>
          <w:sz w:val="24"/>
          <w:szCs w:val="24"/>
        </w:rPr>
      </w:pPr>
    </w:p>
    <w:p w:rsidR="003246A4" w:rsidRPr="00D15DAB" w:rsidRDefault="003246A4" w:rsidP="00D131A5">
      <w:pPr>
        <w:rPr>
          <w:sz w:val="24"/>
          <w:szCs w:val="24"/>
        </w:rPr>
        <w:sectPr w:rsidR="003246A4" w:rsidRPr="00D15DAB" w:rsidSect="000379A0">
          <w:pgSz w:w="11906" w:h="16838"/>
          <w:pgMar w:top="1134" w:right="851" w:bottom="1134" w:left="1134" w:header="709" w:footer="709" w:gutter="0"/>
          <w:cols w:space="708"/>
          <w:docGrid w:linePitch="381"/>
        </w:sectPr>
      </w:pPr>
      <w:r w:rsidRPr="00D15DAB">
        <w:rPr>
          <w:sz w:val="24"/>
          <w:szCs w:val="24"/>
        </w:rPr>
        <w:br w:type="page"/>
      </w:r>
    </w:p>
    <w:p w:rsidR="003246A4" w:rsidRPr="00D15DAB" w:rsidRDefault="00622246" w:rsidP="00A31B7F">
      <w:pPr>
        <w:tabs>
          <w:tab w:val="left" w:pos="2127"/>
        </w:tabs>
        <w:ind w:firstLine="0"/>
        <w:jc w:val="center"/>
        <w:rPr>
          <w:sz w:val="22"/>
        </w:rPr>
      </w:pPr>
      <w:r w:rsidRPr="00D15DAB">
        <w:rPr>
          <w:noProof/>
          <w:sz w:val="22"/>
          <w:lang w:eastAsia="uk-UA"/>
        </w:rPr>
        <w:lastRenderedPageBreak/>
        <mc:AlternateContent>
          <mc:Choice Requires="wps">
            <w:drawing>
              <wp:anchor distT="0" distB="0" distL="114300" distR="114300" simplePos="0" relativeHeight="251664384" behindDoc="0" locked="0" layoutInCell="1" allowOverlap="1" wp14:anchorId="311BD048" wp14:editId="13121CFF">
                <wp:simplePos x="0" y="0"/>
                <wp:positionH relativeFrom="column">
                  <wp:posOffset>7315200</wp:posOffset>
                </wp:positionH>
                <wp:positionV relativeFrom="paragraph">
                  <wp:posOffset>-124460</wp:posOffset>
                </wp:positionV>
                <wp:extent cx="2057400" cy="228600"/>
                <wp:effectExtent l="6985" t="6985" r="12065" b="12065"/>
                <wp:wrapNone/>
                <wp:docPr id="7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473F22" w:rsidRPr="001D3ACC" w:rsidRDefault="00473F22" w:rsidP="00D131A5">
                            <w:pPr>
                              <w:ind w:firstLine="0"/>
                              <w:jc w:val="center"/>
                              <w:rPr>
                                <w:b/>
                              </w:rPr>
                            </w:pPr>
                            <w:r w:rsidRPr="001D3ACC">
                              <w:rPr>
                                <w:b/>
                              </w:rPr>
                              <w:t>ІІІ семестр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BD048" id="_x0000_t202" coordsize="21600,21600" o:spt="202" path="m,l,21600r21600,l21600,xe">
                <v:stroke joinstyle="miter"/>
                <v:path gradientshapeok="t" o:connecttype="rect"/>
              </v:shapetype>
              <v:shape id="Text Box 39" o:spid="_x0000_s1026" type="#_x0000_t202" style="position:absolute;left:0;text-align:left;margin-left:8in;margin-top:-9.8pt;width:16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dJIAIAAEIEAAAOAAAAZHJzL2Uyb0RvYy54bWysU9tu2zAMfR+wfxD0vtjxljY14hRdugwD&#10;ugvQ7gNkWbaFSaImKbGzry8lJ2l3exmmB4GSyCPyHHJ1PWpF9sJ5Caai81lOiTAcGmm6in592L5a&#10;UuIDMw1TYERFD8LT6/XLF6vBlqKAHlQjHEEQ48vBVrQPwZZZ5nkvNPMzsMLgYwtOs4BH12WNYwOi&#10;a5UVeX6RDeAa64AL7/H2dnqk64TftoKHz23rRSCqophbSLtLex33bL1iZeeY7SU/psH+IQvNpMFP&#10;z1C3LDCyc/I3KC25Aw9tmHHQGbSt5CLVgNXM81+que+ZFakWJMfbM03+/8HyT/svjsimopdzSgzT&#10;qNGDGAN5CyN5fRX5Gawv0e3eomMY8R51TrV6ewf8mycGNj0znbhxDoZesAbzm8fI7FnohOMjSD18&#10;hAb/YbsACWhsnY7kIR0E0VGnw1mbmAvHyyJfXL7J8YnjW1EsL9COX7DyFG2dD+8FaBKNijrUPqGz&#10;/Z0Pk+vJJX7mQclmK5VKB9fVG+XInmGfbNM6ov/kpgwZKnq1KBYTAX+FyNP6E4SWARteSV3R5dmJ&#10;lZG2d6bBNFkZmFSTjdUpc+QxUjeRGMZ6RMdIbg3NARl1MDU2DiIaPbgflAzY1BX133fMCUrUB4Oq&#10;xAk4Ge5k1CeDGY6hFQ2UTOYmTJOys052PSJPuhu4QeVamUh9yuKYJzZqkuU4VHESnp+T19Porx8B&#10;AAD//wMAUEsDBBQABgAIAAAAIQC0gFO84QAAAAwBAAAPAAAAZHJzL2Rvd25yZXYueG1sTI/NTsMw&#10;EITvSLyDtUjcWidRCTSNU7VISCAutEWc3XjzU+J1FLtpeHu2J7jt7I5mv8nXk+3EiINvHSmI5xEI&#10;pNKZlmoFn4eX2RMIHzQZ3TlCBT/oYV3c3uQ6M+5COxz3oRYcQj7TCpoQ+kxKXzZotZ+7HolvlRus&#10;DiyHWppBXzjcdjKJolRa3RJ/aHSPzw2W3/uzVXAYt/51dwpL81ZtZfJefSRfw0ap+7tpswIRcAp/&#10;ZrjiMzoUzHR0ZzJedKzjh4TLBAWzeJmCuFoWjymvjjylC5BFLv+XKH4BAAD//wMAUEsBAi0AFAAG&#10;AAgAAAAhALaDOJL+AAAA4QEAABMAAAAAAAAAAAAAAAAAAAAAAFtDb250ZW50X1R5cGVzXS54bWxQ&#10;SwECLQAUAAYACAAAACEAOP0h/9YAAACUAQAACwAAAAAAAAAAAAAAAAAvAQAAX3JlbHMvLnJlbHNQ&#10;SwECLQAUAAYACAAAACEAQo+nSSACAABCBAAADgAAAAAAAAAAAAAAAAAuAgAAZHJzL2Uyb0RvYy54&#10;bWxQSwECLQAUAAYACAAAACEAtIBTvOEAAAAMAQAADwAAAAAAAAAAAAAAAAB6BAAAZHJzL2Rvd25y&#10;ZXYueG1sUEsFBgAAAAAEAAQA8wAAAIgFAAAAAA==&#10;">
                <v:textbox inset="0,0,0,0">
                  <w:txbxContent>
                    <w:p w:rsidR="00473F22" w:rsidRPr="001D3ACC" w:rsidRDefault="00473F22" w:rsidP="00D131A5">
                      <w:pPr>
                        <w:ind w:firstLine="0"/>
                        <w:jc w:val="center"/>
                        <w:rPr>
                          <w:b/>
                        </w:rPr>
                      </w:pPr>
                      <w:r w:rsidRPr="001D3ACC">
                        <w:rPr>
                          <w:b/>
                        </w:rPr>
                        <w:t>ІІІ семестр</w:t>
                      </w:r>
                    </w:p>
                  </w:txbxContent>
                </v:textbox>
              </v:shape>
            </w:pict>
          </mc:Fallback>
        </mc:AlternateContent>
      </w:r>
      <w:r w:rsidRPr="00D15DAB">
        <w:rPr>
          <w:noProof/>
          <w:sz w:val="22"/>
          <w:lang w:eastAsia="uk-UA"/>
        </w:rPr>
        <mc:AlternateContent>
          <mc:Choice Requires="wps">
            <w:drawing>
              <wp:anchor distT="0" distB="0" distL="114300" distR="114300" simplePos="0" relativeHeight="251663360" behindDoc="0" locked="0" layoutInCell="1" allowOverlap="1" wp14:anchorId="38EF1703" wp14:editId="4752A6A8">
                <wp:simplePos x="0" y="0"/>
                <wp:positionH relativeFrom="column">
                  <wp:posOffset>3886200</wp:posOffset>
                </wp:positionH>
                <wp:positionV relativeFrom="paragraph">
                  <wp:posOffset>-133350</wp:posOffset>
                </wp:positionV>
                <wp:extent cx="2057400" cy="228600"/>
                <wp:effectExtent l="6985" t="7620" r="12065" b="1143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473F22" w:rsidRPr="001D3ACC" w:rsidRDefault="00473F22" w:rsidP="00D131A5">
                            <w:pPr>
                              <w:ind w:firstLine="0"/>
                              <w:jc w:val="center"/>
                              <w:rPr>
                                <w:b/>
                              </w:rPr>
                            </w:pPr>
                            <w:r w:rsidRPr="001D3ACC">
                              <w:rPr>
                                <w:b/>
                              </w:rPr>
                              <w:t>ІІ семестр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1703" id="Text Box 38" o:spid="_x0000_s1027" type="#_x0000_t202" style="position:absolute;left:0;text-align:left;margin-left:306pt;margin-top:-10.5pt;width:16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oJIwIAAEkEAAAOAAAAZHJzL2Uyb0RvYy54bWysVNtu2zAMfR+wfxD0vtjxljYz4hRdugwD&#10;ugvQ7gNkWY6FyaJGKbG7rx8lJ2l3exnmB4GSqMPDQ9Krq7E37KDQa7AVn89yzpSV0Gi7q/iX++2L&#10;JWc+CNsIA1ZV/EF5frV+/mw1uFIV0IFpFDICsb4cXMW7EFyZZV52qhd+Bk5ZumwBexFoi7usQTEQ&#10;em+yIs8vsgGwcQhSeU+nN9MlXyf8tlUyfGpbrwIzFSduIa2Y1jqu2Xolyh0K12l5pCH+gUUvtKWg&#10;Z6gbEQTbo/4NqtcSwUMbZhL6DNpWS5VyoGzm+S/Z3HXCqZQLiePdWSb//2Dlx8NnZLqp+CXJY0VP&#10;NbpXY2BvYGQvl1GfwfmS3O4cOYaRzqnOKVfvbkF+9czCphN2p64RYeiUaIjfPL7MnjydcHwEqYcP&#10;0FAcsQ+QgMYW+ygeycEInYg8nGsTuUg6LPLF5aucriTdFcXyguwYQpSn1w59eKegZ9GoOFLtE7o4&#10;3PowuZ5cYjAPRjdbbUza4K7eGGQHQX2yTd8R/Sc3Y9lQ8deLYjEJ8FeIPH1/guh1oIY3uq/48uwk&#10;yijbW9sQTVEGoc1kU3bGHnWM0k0ihrEeU8mSyFHjGpoHEhZh6m+aRzI6wO+cDdTbFfff9gIVZ+a9&#10;peLEQTgZeDLqkyGspKcVD5xN5iZMA7N3qHcdIU/lt3BNBWx10vaRxZEu9WuqznG24kA83Sevxz/A&#10;+gcAAAD//wMAUEsDBBQABgAIAAAAIQDSFbP+3wAAAAoBAAAPAAAAZHJzL2Rvd25yZXYueG1sTI/N&#10;TsMwEITvSLyDtUjcWidGRDTEqVokJBAX2iLObrz5gXgdxW4a3p7lRG8z2k+zM8V6dr2YcAydJw3p&#10;MgGBVHnbUaPh4/C8eAARoiFrek+o4QcDrMvrq8Lk1p9ph9M+NoJDKORGQxvjkEsZqhadCUs/IPGt&#10;9qMzke3YSDuaM4e7XqokyaQzHfGH1gz41GL1vT85DYdpG152X3FlX+utVG/1u/ocN1rf3sybRxAR&#10;5/gPw199rg4ldzr6E9kgeg1ZqnhL1LBQKQsmVncZiyOj9wnIspCXE8pfAAAA//8DAFBLAQItABQA&#10;BgAIAAAAIQC2gziS/gAAAOEBAAATAAAAAAAAAAAAAAAAAAAAAABbQ29udGVudF9UeXBlc10ueG1s&#10;UEsBAi0AFAAGAAgAAAAhADj9If/WAAAAlAEAAAsAAAAAAAAAAAAAAAAALwEAAF9yZWxzLy5yZWxz&#10;UEsBAi0AFAAGAAgAAAAhAF6JigkjAgAASQQAAA4AAAAAAAAAAAAAAAAALgIAAGRycy9lMm9Eb2Mu&#10;eG1sUEsBAi0AFAAGAAgAAAAhANIVs/7fAAAACgEAAA8AAAAAAAAAAAAAAAAAfQQAAGRycy9kb3du&#10;cmV2LnhtbFBLBQYAAAAABAAEAPMAAACJBQAAAAA=&#10;">
                <v:textbox inset="0,0,0,0">
                  <w:txbxContent>
                    <w:p w:rsidR="00473F22" w:rsidRPr="001D3ACC" w:rsidRDefault="00473F22" w:rsidP="00D131A5">
                      <w:pPr>
                        <w:ind w:firstLine="0"/>
                        <w:jc w:val="center"/>
                        <w:rPr>
                          <w:b/>
                        </w:rPr>
                      </w:pPr>
                      <w:r w:rsidRPr="001D3ACC">
                        <w:rPr>
                          <w:b/>
                        </w:rPr>
                        <w:t>ІІ семестр</w:t>
                      </w:r>
                    </w:p>
                  </w:txbxContent>
                </v:textbox>
              </v:shape>
            </w:pict>
          </mc:Fallback>
        </mc:AlternateContent>
      </w:r>
      <w:r w:rsidRPr="00D15DAB">
        <w:rPr>
          <w:noProof/>
          <w:sz w:val="22"/>
          <w:lang w:eastAsia="uk-UA"/>
        </w:rPr>
        <mc:AlternateContent>
          <mc:Choice Requires="wps">
            <w:drawing>
              <wp:anchor distT="0" distB="0" distL="114300" distR="114300" simplePos="0" relativeHeight="251662336" behindDoc="0" locked="0" layoutInCell="1" allowOverlap="1" wp14:anchorId="48D04955" wp14:editId="799A1499">
                <wp:simplePos x="0" y="0"/>
                <wp:positionH relativeFrom="column">
                  <wp:posOffset>685800</wp:posOffset>
                </wp:positionH>
                <wp:positionV relativeFrom="paragraph">
                  <wp:posOffset>-123825</wp:posOffset>
                </wp:positionV>
                <wp:extent cx="2057400" cy="228600"/>
                <wp:effectExtent l="6985" t="7620" r="12065" b="11430"/>
                <wp:wrapNone/>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473F22" w:rsidRPr="001D3ACC" w:rsidRDefault="00473F22" w:rsidP="005E148D">
                            <w:pPr>
                              <w:ind w:firstLine="0"/>
                              <w:jc w:val="center"/>
                              <w:rPr>
                                <w:b/>
                              </w:rPr>
                            </w:pPr>
                            <w:r w:rsidRPr="001D3ACC">
                              <w:rPr>
                                <w:b/>
                              </w:rPr>
                              <w:t>І семестр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4955" id="Text Box 31" o:spid="_x0000_s1028" type="#_x0000_t202" style="position:absolute;left:0;text-align:left;margin-left:54pt;margin-top:-9.75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bUJAIAAEkEAAAOAAAAZHJzL2Uyb0RvYy54bWysVNuO2yAQfa/Uf0C8N3bcJs1acVbbbFNV&#10;2l6k3X4AxjhGBYYCiZ1+/Q44Tre3l6p+QAPMHGbOmfH6etCKHIXzEkxF57OcEmE4NNLsK/rlYfdi&#10;RYkPzDRMgREVPQlPrzfPn617W4oCOlCNcARBjC97W9EuBFtmmeed0MzPwAqDly04zQJu3T5rHOsR&#10;XausyPNl1oNrrAMuvMfT2/GSbhJ+2woePrWtF4GoimJuIa0urXVcs82alXvHbCf5OQ32D1loJg0+&#10;eoG6ZYGRg5O/QWnJHXhow4yDzqBtJRepBqxmnv9SzX3HrEi1IDneXmjy/w+Wfzx+dkQ2FV1eUWKY&#10;Ro0exBDIGxjIy3nkp7e+RLd7i45hwHPUOdXq7R3wr54Y2HbM7MWNc9B3gjWYX4rMnoSOOD6C1P0H&#10;aPAddgiQgIbW6Uge0kEQHXU6XbSJuXA8LPLF61c5XnG8K4rVEm1MLmPlFG2dD+8EaBKNijrUPqGz&#10;450Po+vkEh/zoGSzk0qljdvXW+XIkWGf7NJ3Rv/JTRnSV/RqUSxGAv4KkafvTxBaBmx4JXVFVxcn&#10;Vkba3pomtWNgUo02VqcMFhl5jNSNJIahHpJkxSRPDc0JiXUw9jfOIxoduO+U9NjbFfXfDswJStR7&#10;g+LEQZgMNxn1ZDDDMbSigZLR3IZxYA7WyX2HyKP8Bm5QwFYmbmOGYxbndLFfkzrn2YoD8XSfvH78&#10;ATaPAAAA//8DAFBLAwQUAAYACAAAACEAqRvtzt8AAAAKAQAADwAAAGRycy9kb3ducmV2LnhtbEyP&#10;zU7DMBCE70i8g7VI3FqngVZtGqdqkZBAXGiLenbjzQ/E68h20/D2LCc4zs5o9pt8M9pODOhD60jB&#10;bJqAQCqdaalW8HF8nixBhKjJ6M4RKvjGAJvi9ibXmXFX2uNwiLXgEgqZVtDE2GdShrJBq8PU9Ujs&#10;Vc5bHVn6Whqvr1xuO5kmyUJa3RJ/aHSPTw2WX4eLVXAcduFl/xlX5rXayfStek9PfqvU/d24XYOI&#10;OMa/MPziMzoUzHR2FzJBdKyTJW+JCiaz1RwEJx4fUr6c2VrMQRa5/D+h+AEAAP//AwBQSwECLQAU&#10;AAYACAAAACEAtoM4kv4AAADhAQAAEwAAAAAAAAAAAAAAAAAAAAAAW0NvbnRlbnRfVHlwZXNdLnht&#10;bFBLAQItABQABgAIAAAAIQA4/SH/1gAAAJQBAAALAAAAAAAAAAAAAAAAAC8BAABfcmVscy8ucmVs&#10;c1BLAQItABQABgAIAAAAIQD44ibUJAIAAEkEAAAOAAAAAAAAAAAAAAAAAC4CAABkcnMvZTJvRG9j&#10;LnhtbFBLAQItABQABgAIAAAAIQCpG+3O3wAAAAoBAAAPAAAAAAAAAAAAAAAAAH4EAABkcnMvZG93&#10;bnJldi54bWxQSwUGAAAAAAQABADzAAAAigUAAAAA&#10;">
                <v:textbox inset="0,0,0,0">
                  <w:txbxContent>
                    <w:p w:rsidR="00473F22" w:rsidRPr="001D3ACC" w:rsidRDefault="00473F22" w:rsidP="005E148D">
                      <w:pPr>
                        <w:ind w:firstLine="0"/>
                        <w:jc w:val="center"/>
                        <w:rPr>
                          <w:b/>
                        </w:rPr>
                      </w:pPr>
                      <w:r w:rsidRPr="001D3ACC">
                        <w:rPr>
                          <w:b/>
                        </w:rPr>
                        <w:t>І семестр</w:t>
                      </w:r>
                    </w:p>
                  </w:txbxContent>
                </v:textbox>
              </v:shape>
            </w:pict>
          </mc:Fallback>
        </mc:AlternateContent>
      </w:r>
      <w:r w:rsidRPr="00D15DAB">
        <w:rPr>
          <w:noProof/>
          <w:sz w:val="22"/>
          <w:lang w:eastAsia="uk-UA"/>
        </w:rPr>
        <mc:AlternateContent>
          <mc:Choice Requires="wpc">
            <w:drawing>
              <wp:inline distT="0" distB="0" distL="0" distR="0" wp14:anchorId="27151FCE" wp14:editId="7071DCCD">
                <wp:extent cx="9944100" cy="6383020"/>
                <wp:effectExtent l="0" t="0" r="0" b="0"/>
                <wp:docPr id="68"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
                        <wps:cNvSpPr>
                          <a:spLocks noChangeArrowheads="1"/>
                        </wps:cNvSpPr>
                        <wps:spPr bwMode="auto">
                          <a:xfrm>
                            <a:off x="6962083" y="173991"/>
                            <a:ext cx="2743200" cy="3387724"/>
                          </a:xfrm>
                          <a:prstGeom prst="rect">
                            <a:avLst/>
                          </a:prstGeom>
                          <a:solidFill>
                            <a:srgbClr val="EAEAEA"/>
                          </a:solidFill>
                          <a:ln w="9525">
                            <a:solidFill>
                              <a:srgbClr val="000000"/>
                            </a:solidFill>
                            <a:prstDash val="dash"/>
                            <a:miter lim="800000"/>
                            <a:headEnd/>
                            <a:tailEnd/>
                          </a:ln>
                        </wps:spPr>
                        <wps:bodyPr rot="0" vert="horz" wrap="square" lIns="91440" tIns="45720" rIns="91440" bIns="45720" anchor="t" anchorCtr="0" upright="1">
                          <a:noAutofit/>
                        </wps:bodyPr>
                      </wps:wsp>
                      <wps:wsp>
                        <wps:cNvPr id="2" name="Rectangle 10"/>
                        <wps:cNvSpPr>
                          <a:spLocks noChangeArrowheads="1"/>
                        </wps:cNvSpPr>
                        <wps:spPr bwMode="auto">
                          <a:xfrm>
                            <a:off x="3552825" y="7620"/>
                            <a:ext cx="2743200" cy="2891790"/>
                          </a:xfrm>
                          <a:prstGeom prst="rect">
                            <a:avLst/>
                          </a:prstGeom>
                          <a:solidFill>
                            <a:srgbClr val="EAEAEA"/>
                          </a:solidFill>
                          <a:ln w="9525">
                            <a:solidFill>
                              <a:srgbClr val="000000"/>
                            </a:solidFill>
                            <a:prstDash val="dash"/>
                            <a:miter lim="800000"/>
                            <a:headEnd/>
                            <a:tailEnd/>
                          </a:ln>
                        </wps:spPr>
                        <wps:bodyPr rot="0" vert="horz" wrap="square" lIns="91440" tIns="45720" rIns="91440" bIns="45720" anchor="t" anchorCtr="0" upright="1">
                          <a:noAutofit/>
                        </wps:bodyPr>
                      </wps:wsp>
                      <wps:wsp>
                        <wps:cNvPr id="3" name="Rectangle 11"/>
                        <wps:cNvSpPr>
                          <a:spLocks noChangeArrowheads="1"/>
                        </wps:cNvSpPr>
                        <wps:spPr bwMode="auto">
                          <a:xfrm>
                            <a:off x="92710" y="7620"/>
                            <a:ext cx="2815590" cy="3515995"/>
                          </a:xfrm>
                          <a:prstGeom prst="rect">
                            <a:avLst/>
                          </a:prstGeom>
                          <a:solidFill>
                            <a:srgbClr val="EAEAEA"/>
                          </a:solidFill>
                          <a:ln w="9525">
                            <a:solidFill>
                              <a:srgbClr val="000000"/>
                            </a:solidFill>
                            <a:prstDash val="dash"/>
                            <a:miter lim="800000"/>
                            <a:headEnd/>
                            <a:tailEnd/>
                          </a:ln>
                        </wps:spPr>
                        <wps:bodyPr rot="0" vert="horz" wrap="square" lIns="91440" tIns="45720" rIns="91440" bIns="45720" anchor="t" anchorCtr="0" upright="1">
                          <a:noAutofit/>
                        </wps:bodyPr>
                      </wps:wsp>
                      <wps:wsp>
                        <wps:cNvPr id="4" name="Rectangle 12"/>
                        <wps:cNvSpPr>
                          <a:spLocks noChangeArrowheads="1"/>
                        </wps:cNvSpPr>
                        <wps:spPr bwMode="auto">
                          <a:xfrm>
                            <a:off x="92710" y="3735070"/>
                            <a:ext cx="2788920" cy="2162175"/>
                          </a:xfrm>
                          <a:prstGeom prst="rect">
                            <a:avLst/>
                          </a:prstGeom>
                          <a:solidFill>
                            <a:srgbClr val="F8F8F8"/>
                          </a:solidFill>
                          <a:ln w="9525">
                            <a:solidFill>
                              <a:srgbClr val="000000"/>
                            </a:solidFill>
                            <a:prstDash val="sysDot"/>
                            <a:miter lim="800000"/>
                            <a:headEnd/>
                            <a:tailEnd/>
                          </a:ln>
                        </wps:spPr>
                        <wps:bodyPr rot="0" vert="horz" wrap="square" lIns="91440" tIns="45720" rIns="91440" bIns="45720" anchor="t" anchorCtr="0" upright="1">
                          <a:noAutofit/>
                        </wps:bodyPr>
                      </wps:wsp>
                      <wps:wsp>
                        <wps:cNvPr id="5" name="AutoShape 21"/>
                        <wps:cNvCnPr>
                          <a:cxnSpLocks noChangeShapeType="1"/>
                        </wps:cNvCnPr>
                        <wps:spPr bwMode="auto">
                          <a:xfrm>
                            <a:off x="1423035" y="675640"/>
                            <a:ext cx="635" cy="2006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Прямоугольник 161"/>
                        <wps:cNvSpPr>
                          <a:spLocks noChangeArrowheads="1"/>
                        </wps:cNvSpPr>
                        <wps:spPr bwMode="auto">
                          <a:xfrm>
                            <a:off x="384810" y="5267960"/>
                            <a:ext cx="2171700" cy="465455"/>
                          </a:xfrm>
                          <a:prstGeom prst="rect">
                            <a:avLst/>
                          </a:prstGeom>
                          <a:solidFill>
                            <a:srgbClr val="FFFFFF"/>
                          </a:solidFill>
                          <a:ln w="25400">
                            <a:solidFill>
                              <a:srgbClr val="000000"/>
                            </a:solidFill>
                            <a:miter lim="800000"/>
                            <a:headEnd/>
                            <a:tailEnd/>
                          </a:ln>
                        </wps:spPr>
                        <wps:txbx>
                          <w:txbxContent>
                            <w:p w:rsidR="00473F22" w:rsidRPr="00073097" w:rsidRDefault="00473F22" w:rsidP="00C24FBB">
                              <w:pPr>
                                <w:ind w:firstLine="0"/>
                                <w:jc w:val="center"/>
                                <w:rPr>
                                  <w:b/>
                                  <w:sz w:val="22"/>
                                  <w:szCs w:val="22"/>
                                </w:rPr>
                              </w:pPr>
                              <w:r w:rsidRPr="00073097">
                                <w:rPr>
                                  <w:b/>
                                  <w:sz w:val="22"/>
                                  <w:szCs w:val="22"/>
                                </w:rPr>
                                <w:t xml:space="preserve">Вибіркова навчальна дисципліна </w:t>
                              </w:r>
                              <w:r>
                                <w:rPr>
                                  <w:b/>
                                  <w:sz w:val="22"/>
                                  <w:szCs w:val="22"/>
                                </w:rPr>
                                <w:t>3</w:t>
                              </w:r>
                            </w:p>
                            <w:p w:rsidR="00473F22" w:rsidRPr="00073097" w:rsidRDefault="00473F22" w:rsidP="00C24FBB"/>
                          </w:txbxContent>
                        </wps:txbx>
                        <wps:bodyPr rot="0" vert="horz" wrap="square" lIns="91440" tIns="45720" rIns="91440" bIns="45720" anchor="ctr" anchorCtr="0" upright="1">
                          <a:noAutofit/>
                        </wps:bodyPr>
                      </wps:wsp>
                      <wps:wsp>
                        <wps:cNvPr id="7" name="Rectangle 17"/>
                        <wps:cNvSpPr>
                          <a:spLocks noChangeArrowheads="1"/>
                        </wps:cNvSpPr>
                        <wps:spPr bwMode="auto">
                          <a:xfrm>
                            <a:off x="384175" y="3857625"/>
                            <a:ext cx="2172335" cy="484505"/>
                          </a:xfrm>
                          <a:prstGeom prst="rect">
                            <a:avLst/>
                          </a:prstGeom>
                          <a:solidFill>
                            <a:srgbClr val="FFFFFF"/>
                          </a:solidFill>
                          <a:ln w="25400">
                            <a:solidFill>
                              <a:srgbClr val="000000"/>
                            </a:solidFill>
                            <a:miter lim="800000"/>
                            <a:headEnd/>
                            <a:tailEnd/>
                          </a:ln>
                        </wps:spPr>
                        <wps:txbx>
                          <w:txbxContent>
                            <w:p w:rsidR="00473F22" w:rsidRPr="00073097" w:rsidRDefault="00473F22" w:rsidP="00C24FBB">
                              <w:pPr>
                                <w:ind w:firstLine="0"/>
                                <w:jc w:val="center"/>
                                <w:rPr>
                                  <w:b/>
                                  <w:sz w:val="22"/>
                                  <w:szCs w:val="22"/>
                                </w:rPr>
                              </w:pPr>
                              <w:r w:rsidRPr="00073097">
                                <w:rPr>
                                  <w:b/>
                                  <w:sz w:val="22"/>
                                  <w:szCs w:val="22"/>
                                </w:rPr>
                                <w:t>Вибіркова навчальна дисципліна 1</w:t>
                              </w:r>
                            </w:p>
                          </w:txbxContent>
                        </wps:txbx>
                        <wps:bodyPr rot="0" vert="horz" wrap="square" lIns="18000" tIns="18000" rIns="18000" bIns="18000" anchor="ctr" anchorCtr="0" upright="1">
                          <a:noAutofit/>
                        </wps:bodyPr>
                      </wps:wsp>
                      <wps:wsp>
                        <wps:cNvPr id="8" name="Rectangle 17"/>
                        <wps:cNvSpPr>
                          <a:spLocks noChangeArrowheads="1"/>
                        </wps:cNvSpPr>
                        <wps:spPr bwMode="auto">
                          <a:xfrm>
                            <a:off x="393700" y="4566285"/>
                            <a:ext cx="2171700" cy="484505"/>
                          </a:xfrm>
                          <a:prstGeom prst="rect">
                            <a:avLst/>
                          </a:prstGeom>
                          <a:solidFill>
                            <a:srgbClr val="FFFFFF"/>
                          </a:solidFill>
                          <a:ln w="25400">
                            <a:solidFill>
                              <a:srgbClr val="000000"/>
                            </a:solidFill>
                            <a:miter lim="800000"/>
                            <a:headEnd/>
                            <a:tailEnd/>
                          </a:ln>
                        </wps:spPr>
                        <wps:txbx>
                          <w:txbxContent>
                            <w:p w:rsidR="00473F22" w:rsidRPr="00073097" w:rsidRDefault="00473F22" w:rsidP="00C24FBB">
                              <w:pPr>
                                <w:ind w:firstLine="0"/>
                                <w:jc w:val="center"/>
                              </w:pPr>
                              <w:r w:rsidRPr="00073097">
                                <w:rPr>
                                  <w:b/>
                                  <w:sz w:val="22"/>
                                  <w:szCs w:val="22"/>
                                </w:rPr>
                                <w:t xml:space="preserve">Вибіркова навчальна дисципліна </w:t>
                              </w:r>
                              <w:r>
                                <w:rPr>
                                  <w:b/>
                                  <w:sz w:val="22"/>
                                  <w:szCs w:val="22"/>
                                </w:rPr>
                                <w:t>2</w:t>
                              </w:r>
                            </w:p>
                          </w:txbxContent>
                        </wps:txbx>
                        <wps:bodyPr rot="0" vert="horz" wrap="square" lIns="18000" tIns="18000" rIns="18000" bIns="18000" anchor="ctr" anchorCtr="0" upright="1">
                          <a:noAutofit/>
                        </wps:bodyPr>
                      </wps:wsp>
                      <wps:wsp>
                        <wps:cNvPr id="9" name="Line 33"/>
                        <wps:cNvCnPr>
                          <a:cxnSpLocks noChangeShapeType="1"/>
                        </wps:cNvCnPr>
                        <wps:spPr bwMode="auto">
                          <a:xfrm>
                            <a:off x="3200400" y="139700"/>
                            <a:ext cx="635" cy="605790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34"/>
                        <wps:cNvCnPr>
                          <a:cxnSpLocks noChangeShapeType="1"/>
                        </wps:cNvCnPr>
                        <wps:spPr bwMode="auto">
                          <a:xfrm>
                            <a:off x="6629400" y="139700"/>
                            <a:ext cx="635" cy="605790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Прямоугольник 161"/>
                        <wps:cNvSpPr>
                          <a:spLocks noChangeArrowheads="1"/>
                        </wps:cNvSpPr>
                        <wps:spPr bwMode="auto">
                          <a:xfrm>
                            <a:off x="3816985" y="1517015"/>
                            <a:ext cx="2176780" cy="433070"/>
                          </a:xfrm>
                          <a:prstGeom prst="rect">
                            <a:avLst/>
                          </a:prstGeom>
                          <a:solidFill>
                            <a:srgbClr val="FFFFFF"/>
                          </a:solidFill>
                          <a:ln w="25400">
                            <a:solidFill>
                              <a:srgbClr val="000000"/>
                            </a:solidFill>
                            <a:miter lim="800000"/>
                            <a:headEnd/>
                            <a:tailEnd/>
                          </a:ln>
                        </wps:spPr>
                        <wps:txbx>
                          <w:txbxContent>
                            <w:p w:rsidR="00473F22" w:rsidRDefault="00473F22" w:rsidP="005F3986">
                              <w:pPr>
                                <w:ind w:firstLine="0"/>
                                <w:jc w:val="center"/>
                                <w:rPr>
                                  <w:b/>
                                  <w:sz w:val="22"/>
                                  <w:szCs w:val="22"/>
                                </w:rPr>
                              </w:pPr>
                              <w:r w:rsidRPr="00BF3814">
                                <w:rPr>
                                  <w:b/>
                                  <w:sz w:val="22"/>
                                  <w:szCs w:val="22"/>
                                </w:rPr>
                                <w:t xml:space="preserve">Фінансова безпека </w:t>
                              </w:r>
                            </w:p>
                            <w:p w:rsidR="00473F22" w:rsidRPr="00BF3814" w:rsidRDefault="00473F22" w:rsidP="005F3986">
                              <w:pPr>
                                <w:ind w:firstLine="0"/>
                                <w:jc w:val="center"/>
                                <w:rPr>
                                  <w:b/>
                                  <w:sz w:val="22"/>
                                  <w:szCs w:val="22"/>
                                </w:rPr>
                              </w:pPr>
                              <w:r w:rsidRPr="00BF3814">
                                <w:rPr>
                                  <w:b/>
                                  <w:sz w:val="22"/>
                                  <w:szCs w:val="22"/>
                                </w:rPr>
                                <w:t>страхового ринку</w:t>
                              </w:r>
                            </w:p>
                          </w:txbxContent>
                        </wps:txbx>
                        <wps:bodyPr rot="0" vert="horz" wrap="square" lIns="91440" tIns="45720" rIns="91440" bIns="45720" anchor="ctr" anchorCtr="0" upright="1">
                          <a:noAutofit/>
                        </wps:bodyPr>
                      </wps:wsp>
                      <wps:wsp>
                        <wps:cNvPr id="12" name="Прямоугольник 161"/>
                        <wps:cNvSpPr>
                          <a:spLocks noChangeArrowheads="1"/>
                        </wps:cNvSpPr>
                        <wps:spPr bwMode="auto">
                          <a:xfrm>
                            <a:off x="3816985" y="2169795"/>
                            <a:ext cx="2176780" cy="590550"/>
                          </a:xfrm>
                          <a:prstGeom prst="rect">
                            <a:avLst/>
                          </a:prstGeom>
                          <a:solidFill>
                            <a:srgbClr val="FFFFFF"/>
                          </a:solidFill>
                          <a:ln w="25400">
                            <a:solidFill>
                              <a:srgbClr val="000000"/>
                            </a:solidFill>
                            <a:miter lim="800000"/>
                            <a:headEnd/>
                            <a:tailEnd/>
                          </a:ln>
                        </wps:spPr>
                        <wps:txbx>
                          <w:txbxContent>
                            <w:p w:rsidR="00473F22" w:rsidRPr="00517DC9" w:rsidRDefault="00473F22" w:rsidP="005F3986">
                              <w:pPr>
                                <w:ind w:firstLine="0"/>
                                <w:jc w:val="center"/>
                                <w:rPr>
                                  <w:b/>
                                  <w:sz w:val="22"/>
                                  <w:szCs w:val="22"/>
                                </w:rPr>
                              </w:pPr>
                              <w:r w:rsidRPr="00517DC9">
                                <w:rPr>
                                  <w:b/>
                                  <w:sz w:val="22"/>
                                  <w:szCs w:val="22"/>
                                </w:rPr>
                                <w:t>Управління фінансовими ризиками</w:t>
                              </w:r>
                            </w:p>
                          </w:txbxContent>
                        </wps:txbx>
                        <wps:bodyPr rot="0" vert="horz" wrap="square" lIns="91440" tIns="45720" rIns="91440" bIns="45720" anchor="ctr" anchorCtr="0" upright="1">
                          <a:noAutofit/>
                        </wps:bodyPr>
                      </wps:wsp>
                      <wps:wsp>
                        <wps:cNvPr id="13" name="AutoShape 47"/>
                        <wps:cNvCnPr>
                          <a:cxnSpLocks noChangeShapeType="1"/>
                        </wps:cNvCnPr>
                        <wps:spPr bwMode="auto">
                          <a:xfrm>
                            <a:off x="4913630" y="659765"/>
                            <a:ext cx="635" cy="200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58"/>
                        <wps:cNvCnPr>
                          <a:cxnSpLocks noChangeShapeType="1"/>
                        </wps:cNvCnPr>
                        <wps:spPr bwMode="auto">
                          <a:xfrm>
                            <a:off x="8307070" y="765175"/>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5"/>
                        <wps:cNvSpPr>
                          <a:spLocks noChangeArrowheads="1"/>
                        </wps:cNvSpPr>
                        <wps:spPr bwMode="auto">
                          <a:xfrm>
                            <a:off x="393065" y="226060"/>
                            <a:ext cx="2172335" cy="440690"/>
                          </a:xfrm>
                          <a:prstGeom prst="rect">
                            <a:avLst/>
                          </a:prstGeom>
                          <a:solidFill>
                            <a:srgbClr val="FFFFFF"/>
                          </a:solidFill>
                          <a:ln w="28575">
                            <a:solidFill>
                              <a:srgbClr val="000000"/>
                            </a:solidFill>
                            <a:miter lim="800000"/>
                            <a:headEnd/>
                            <a:tailEnd/>
                          </a:ln>
                        </wps:spPr>
                        <wps:txbx>
                          <w:txbxContent>
                            <w:p w:rsidR="00473F22" w:rsidRPr="00DD2480" w:rsidRDefault="00473F22" w:rsidP="00C24FBB">
                              <w:pPr>
                                <w:ind w:firstLine="0"/>
                                <w:jc w:val="center"/>
                                <w:rPr>
                                  <w:b/>
                                  <w:sz w:val="22"/>
                                  <w:szCs w:val="22"/>
                                </w:rPr>
                              </w:pPr>
                              <w:r w:rsidRPr="00DD2480">
                                <w:rPr>
                                  <w:b/>
                                  <w:sz w:val="22"/>
                                  <w:szCs w:val="22"/>
                                </w:rPr>
                                <w:t>Методологія наукових досліджень у монетарній сфері</w:t>
                              </w:r>
                            </w:p>
                          </w:txbxContent>
                        </wps:txbx>
                        <wps:bodyPr rot="0" vert="horz" wrap="square" lIns="91440" tIns="0" rIns="91440" bIns="0" anchor="t" anchorCtr="0" upright="1">
                          <a:noAutofit/>
                        </wps:bodyPr>
                      </wps:wsp>
                      <wps:wsp>
                        <wps:cNvPr id="16" name="Прямоугольник 381"/>
                        <wps:cNvSpPr>
                          <a:spLocks noChangeArrowheads="1"/>
                        </wps:cNvSpPr>
                        <wps:spPr bwMode="auto">
                          <a:xfrm>
                            <a:off x="393065" y="889635"/>
                            <a:ext cx="2172335" cy="387350"/>
                          </a:xfrm>
                          <a:prstGeom prst="rect">
                            <a:avLst/>
                          </a:prstGeom>
                          <a:solidFill>
                            <a:srgbClr val="FFFFFF"/>
                          </a:solidFill>
                          <a:ln w="28575">
                            <a:solidFill>
                              <a:srgbClr val="000000"/>
                            </a:solidFill>
                            <a:miter lim="800000"/>
                            <a:headEnd/>
                            <a:tailEnd/>
                          </a:ln>
                        </wps:spPr>
                        <wps:txbx>
                          <w:txbxContent>
                            <w:p w:rsidR="00473F22" w:rsidRPr="0039306C" w:rsidRDefault="00473F22" w:rsidP="00C24FBB">
                              <w:pPr>
                                <w:ind w:firstLine="0"/>
                                <w:jc w:val="center"/>
                                <w:rPr>
                                  <w:b/>
                                  <w:color w:val="000000"/>
                                  <w:sz w:val="22"/>
                                  <w:szCs w:val="22"/>
                                </w:rPr>
                              </w:pPr>
                              <w:r>
                                <w:rPr>
                                  <w:b/>
                                  <w:color w:val="000000"/>
                                  <w:sz w:val="22"/>
                                  <w:szCs w:val="22"/>
                                </w:rPr>
                                <w:t>Ринок фінансових послуг</w:t>
                              </w:r>
                            </w:p>
                          </w:txbxContent>
                        </wps:txbx>
                        <wps:bodyPr rot="0" vert="horz" wrap="square" lIns="91440" tIns="45720" rIns="91440" bIns="45720" anchor="ctr" anchorCtr="0" upright="1">
                          <a:noAutofit/>
                        </wps:bodyPr>
                      </wps:wsp>
                      <wps:wsp>
                        <wps:cNvPr id="17" name="Rectangle 18"/>
                        <wps:cNvSpPr>
                          <a:spLocks noChangeArrowheads="1"/>
                        </wps:cNvSpPr>
                        <wps:spPr bwMode="auto">
                          <a:xfrm>
                            <a:off x="393065" y="2899410"/>
                            <a:ext cx="2172335" cy="488315"/>
                          </a:xfrm>
                          <a:prstGeom prst="rect">
                            <a:avLst/>
                          </a:prstGeom>
                          <a:solidFill>
                            <a:srgbClr val="FFFFFF"/>
                          </a:solidFill>
                          <a:ln w="28575">
                            <a:solidFill>
                              <a:srgbClr val="000000"/>
                            </a:solidFill>
                            <a:miter lim="800000"/>
                            <a:headEnd/>
                            <a:tailEnd/>
                          </a:ln>
                        </wps:spPr>
                        <wps:txbx>
                          <w:txbxContent>
                            <w:p w:rsidR="00473F22" w:rsidRPr="0059431B" w:rsidRDefault="00473F22" w:rsidP="00C24FBB">
                              <w:pPr>
                                <w:ind w:firstLine="0"/>
                                <w:jc w:val="center"/>
                                <w:rPr>
                                  <w:b/>
                                  <w:sz w:val="22"/>
                                  <w:szCs w:val="22"/>
                                </w:rPr>
                              </w:pPr>
                              <w:r>
                                <w:rPr>
                                  <w:b/>
                                  <w:sz w:val="22"/>
                                  <w:szCs w:val="22"/>
                                </w:rPr>
                                <w:t>Система ф</w:t>
                              </w:r>
                              <w:r w:rsidRPr="0059431B">
                                <w:rPr>
                                  <w:b/>
                                  <w:sz w:val="22"/>
                                  <w:szCs w:val="22"/>
                                </w:rPr>
                                <w:t>інансов</w:t>
                              </w:r>
                              <w:r>
                                <w:rPr>
                                  <w:b/>
                                  <w:sz w:val="22"/>
                                  <w:szCs w:val="22"/>
                                </w:rPr>
                                <w:t xml:space="preserve">ої </w:t>
                              </w:r>
                              <w:r w:rsidRPr="0059431B">
                                <w:rPr>
                                  <w:b/>
                                  <w:sz w:val="22"/>
                                  <w:szCs w:val="22"/>
                                </w:rPr>
                                <w:t>безпек</w:t>
                              </w:r>
                              <w:r>
                                <w:rPr>
                                  <w:b/>
                                  <w:sz w:val="22"/>
                                  <w:szCs w:val="22"/>
                                </w:rPr>
                                <w:t>и</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375285" y="2175510"/>
                            <a:ext cx="2190115" cy="496570"/>
                          </a:xfrm>
                          <a:prstGeom prst="rect">
                            <a:avLst/>
                          </a:prstGeom>
                          <a:solidFill>
                            <a:srgbClr val="FFFFFF"/>
                          </a:solidFill>
                          <a:ln w="28575">
                            <a:solidFill>
                              <a:srgbClr val="000000"/>
                            </a:solidFill>
                            <a:miter lim="800000"/>
                            <a:headEnd/>
                            <a:tailEnd/>
                          </a:ln>
                        </wps:spPr>
                        <wps:txbx>
                          <w:txbxContent>
                            <w:p w:rsidR="00473F22" w:rsidRPr="0008603B" w:rsidRDefault="00473F22" w:rsidP="005F3986">
                              <w:pPr>
                                <w:ind w:firstLine="0"/>
                                <w:jc w:val="center"/>
                                <w:rPr>
                                  <w:b/>
                                  <w:sz w:val="22"/>
                                  <w:szCs w:val="22"/>
                                </w:rPr>
                              </w:pPr>
                              <w:r w:rsidRPr="00DD7B57">
                                <w:rPr>
                                  <w:b/>
                                  <w:sz w:val="22"/>
                                  <w:szCs w:val="22"/>
                                </w:rPr>
                                <w:t>С</w:t>
                              </w:r>
                              <w:r>
                                <w:rPr>
                                  <w:b/>
                                  <w:sz w:val="22"/>
                                  <w:szCs w:val="22"/>
                                </w:rPr>
                                <w:t>трахове регулювання та нагляд</w:t>
                              </w:r>
                            </w:p>
                          </w:txbxContent>
                        </wps:txbx>
                        <wps:bodyPr rot="0" vert="horz" wrap="square" lIns="91440" tIns="45720" rIns="91440" bIns="45720" anchor="t" anchorCtr="0" upright="1">
                          <a:noAutofit/>
                        </wps:bodyPr>
                      </wps:wsp>
                      <wps:wsp>
                        <wps:cNvPr id="19" name="Rectangle 6"/>
                        <wps:cNvSpPr>
                          <a:spLocks noChangeArrowheads="1"/>
                        </wps:cNvSpPr>
                        <wps:spPr bwMode="auto">
                          <a:xfrm>
                            <a:off x="388620" y="1517015"/>
                            <a:ext cx="2185670" cy="434974"/>
                          </a:xfrm>
                          <a:prstGeom prst="rect">
                            <a:avLst/>
                          </a:prstGeom>
                          <a:solidFill>
                            <a:srgbClr val="FFFFFF"/>
                          </a:solidFill>
                          <a:ln w="28575">
                            <a:solidFill>
                              <a:srgbClr val="000000"/>
                            </a:solidFill>
                            <a:miter lim="800000"/>
                            <a:headEnd/>
                            <a:tailEnd/>
                          </a:ln>
                        </wps:spPr>
                        <wps:txbx>
                          <w:txbxContent>
                            <w:p w:rsidR="00473F22" w:rsidRPr="005F3986" w:rsidRDefault="00473F22" w:rsidP="005F3986">
                              <w:pPr>
                                <w:ind w:firstLine="0"/>
                                <w:jc w:val="center"/>
                                <w:rPr>
                                  <w:b/>
                                  <w:color w:val="000000"/>
                                  <w:sz w:val="22"/>
                                  <w:szCs w:val="22"/>
                                </w:rPr>
                              </w:pPr>
                              <w:r>
                                <w:rPr>
                                  <w:b/>
                                  <w:color w:val="000000"/>
                                  <w:sz w:val="22"/>
                                  <w:szCs w:val="22"/>
                                </w:rPr>
                                <w:t>Управління бізнес-процесами страхової компанії</w:t>
                              </w:r>
                            </w:p>
                          </w:txbxContent>
                        </wps:txbx>
                        <wps:bodyPr rot="0" vert="horz" wrap="square" lIns="91440" tIns="45720" rIns="91440" bIns="45720" anchor="t" anchorCtr="0" upright="1">
                          <a:noAutofit/>
                        </wps:bodyPr>
                      </wps:wsp>
                      <wps:wsp>
                        <wps:cNvPr id="20" name="Прямоугольник 161"/>
                        <wps:cNvSpPr>
                          <a:spLocks noChangeArrowheads="1"/>
                        </wps:cNvSpPr>
                        <wps:spPr bwMode="auto">
                          <a:xfrm>
                            <a:off x="3821430" y="875030"/>
                            <a:ext cx="2172335" cy="433070"/>
                          </a:xfrm>
                          <a:prstGeom prst="rect">
                            <a:avLst/>
                          </a:prstGeom>
                          <a:solidFill>
                            <a:srgbClr val="FFFFFF"/>
                          </a:solidFill>
                          <a:ln w="25400">
                            <a:solidFill>
                              <a:srgbClr val="000000"/>
                            </a:solidFill>
                            <a:miter lim="800000"/>
                            <a:headEnd/>
                            <a:tailEnd/>
                          </a:ln>
                        </wps:spPr>
                        <wps:txbx>
                          <w:txbxContent>
                            <w:p w:rsidR="00473F22" w:rsidRPr="00517DC9" w:rsidRDefault="00473F22" w:rsidP="00C24FBB">
                              <w:pPr>
                                <w:ind w:firstLine="0"/>
                                <w:jc w:val="center"/>
                                <w:rPr>
                                  <w:b/>
                                  <w:sz w:val="22"/>
                                  <w:szCs w:val="22"/>
                                </w:rPr>
                              </w:pPr>
                              <w:r>
                                <w:rPr>
                                  <w:b/>
                                  <w:sz w:val="22"/>
                                  <w:szCs w:val="22"/>
                                </w:rPr>
                                <w:t>Фінансовий менеджмент страхової компанії</w:t>
                              </w:r>
                            </w:p>
                          </w:txbxContent>
                        </wps:txbx>
                        <wps:bodyPr rot="0" vert="horz" wrap="square" lIns="91440" tIns="45720" rIns="91440" bIns="45720" anchor="ctr" anchorCtr="0" upright="1">
                          <a:noAutofit/>
                        </wps:bodyPr>
                      </wps:wsp>
                      <wps:wsp>
                        <wps:cNvPr id="21" name="AutoShape 21"/>
                        <wps:cNvCnPr>
                          <a:cxnSpLocks noChangeShapeType="1"/>
                        </wps:cNvCnPr>
                        <wps:spPr bwMode="auto">
                          <a:xfrm flipH="1">
                            <a:off x="1416685" y="1281430"/>
                            <a:ext cx="7620" cy="2355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a:off x="1416685" y="1958340"/>
                            <a:ext cx="635" cy="2006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1417955" y="2679700"/>
                            <a:ext cx="635" cy="2006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a:off x="1419225" y="3534410"/>
                            <a:ext cx="635" cy="2006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Rectangle 5"/>
                        <wps:cNvSpPr>
                          <a:spLocks noChangeArrowheads="1"/>
                        </wps:cNvSpPr>
                        <wps:spPr bwMode="auto">
                          <a:xfrm>
                            <a:off x="3816985" y="218440"/>
                            <a:ext cx="2172335" cy="440690"/>
                          </a:xfrm>
                          <a:prstGeom prst="rect">
                            <a:avLst/>
                          </a:prstGeom>
                          <a:solidFill>
                            <a:srgbClr val="FFFFFF"/>
                          </a:solidFill>
                          <a:ln w="28575">
                            <a:solidFill>
                              <a:srgbClr val="000000"/>
                            </a:solidFill>
                            <a:miter lim="800000"/>
                            <a:headEnd/>
                            <a:tailEnd/>
                          </a:ln>
                        </wps:spPr>
                        <wps:txbx>
                          <w:txbxContent>
                            <w:p w:rsidR="00473F22" w:rsidRDefault="00473F22" w:rsidP="00C24FBB">
                              <w:pPr>
                                <w:ind w:firstLine="0"/>
                                <w:jc w:val="center"/>
                                <w:rPr>
                                  <w:b/>
                                  <w:sz w:val="22"/>
                                  <w:szCs w:val="22"/>
                                </w:rPr>
                              </w:pPr>
                              <w:r w:rsidRPr="00073097">
                                <w:rPr>
                                  <w:b/>
                                  <w:sz w:val="22"/>
                                  <w:szCs w:val="22"/>
                                </w:rPr>
                                <w:t>Соціальна</w:t>
                              </w:r>
                            </w:p>
                            <w:p w:rsidR="00473F22" w:rsidRPr="00073097" w:rsidRDefault="00473F22" w:rsidP="00C24FBB">
                              <w:pPr>
                                <w:ind w:firstLine="0"/>
                                <w:jc w:val="center"/>
                                <w:rPr>
                                  <w:b/>
                                  <w:szCs w:val="22"/>
                                </w:rPr>
                              </w:pPr>
                              <w:r w:rsidRPr="00073097">
                                <w:rPr>
                                  <w:b/>
                                  <w:sz w:val="22"/>
                                  <w:szCs w:val="22"/>
                                </w:rPr>
                                <w:t>відповідальність</w:t>
                              </w:r>
                            </w:p>
                          </w:txbxContent>
                        </wps:txbx>
                        <wps:bodyPr rot="0" vert="horz" wrap="square" lIns="91440" tIns="0" rIns="91440" bIns="0" anchor="t" anchorCtr="0" upright="1">
                          <a:noAutofit/>
                        </wps:bodyPr>
                      </wps:wsp>
                      <wps:wsp>
                        <wps:cNvPr id="26" name="AutoShape 47"/>
                        <wps:cNvCnPr>
                          <a:cxnSpLocks noChangeShapeType="1"/>
                        </wps:cNvCnPr>
                        <wps:spPr bwMode="auto">
                          <a:xfrm>
                            <a:off x="4914900" y="1310005"/>
                            <a:ext cx="635" cy="200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47"/>
                        <wps:cNvCnPr>
                          <a:cxnSpLocks noChangeShapeType="1"/>
                        </wps:cNvCnPr>
                        <wps:spPr bwMode="auto">
                          <a:xfrm>
                            <a:off x="4916170" y="1951355"/>
                            <a:ext cx="635" cy="200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Rectangle 12"/>
                        <wps:cNvSpPr>
                          <a:spLocks noChangeArrowheads="1"/>
                        </wps:cNvSpPr>
                        <wps:spPr bwMode="auto">
                          <a:xfrm>
                            <a:off x="3543053" y="3747770"/>
                            <a:ext cx="2743200" cy="2202180"/>
                          </a:xfrm>
                          <a:prstGeom prst="rect">
                            <a:avLst/>
                          </a:prstGeom>
                          <a:solidFill>
                            <a:srgbClr val="F8F8F8"/>
                          </a:solidFill>
                          <a:ln w="9525">
                            <a:solidFill>
                              <a:srgbClr val="000000"/>
                            </a:solidFill>
                            <a:prstDash val="sysDot"/>
                            <a:miter lim="800000"/>
                            <a:headEnd/>
                            <a:tailEnd/>
                          </a:ln>
                        </wps:spPr>
                        <wps:bodyPr rot="0" vert="horz" wrap="square" lIns="91440" tIns="45720" rIns="91440" bIns="45720" anchor="t" anchorCtr="0" upright="1">
                          <a:noAutofit/>
                        </wps:bodyPr>
                      </wps:wsp>
                      <wps:wsp>
                        <wps:cNvPr id="29" name="AutoShape 47"/>
                        <wps:cNvCnPr>
                          <a:cxnSpLocks noChangeShapeType="1"/>
                          <a:stCxn id="2" idx="2"/>
                        </wps:cNvCnPr>
                        <wps:spPr bwMode="auto">
                          <a:xfrm>
                            <a:off x="4924425" y="2899410"/>
                            <a:ext cx="0" cy="8356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Rectangle 17"/>
                        <wps:cNvSpPr>
                          <a:spLocks noChangeArrowheads="1"/>
                        </wps:cNvSpPr>
                        <wps:spPr bwMode="auto">
                          <a:xfrm>
                            <a:off x="3828415" y="3867645"/>
                            <a:ext cx="2172335" cy="484505"/>
                          </a:xfrm>
                          <a:prstGeom prst="rect">
                            <a:avLst/>
                          </a:prstGeom>
                          <a:solidFill>
                            <a:srgbClr val="FFFFFF"/>
                          </a:solidFill>
                          <a:ln w="25400">
                            <a:solidFill>
                              <a:srgbClr val="000000"/>
                            </a:solidFill>
                            <a:miter lim="800000"/>
                            <a:headEnd/>
                            <a:tailEnd/>
                          </a:ln>
                        </wps:spPr>
                        <wps:txbx>
                          <w:txbxContent>
                            <w:p w:rsidR="00473F22" w:rsidRPr="00073097" w:rsidRDefault="00473F22" w:rsidP="00C24FBB">
                              <w:pPr>
                                <w:ind w:firstLine="0"/>
                                <w:jc w:val="center"/>
                                <w:rPr>
                                  <w:b/>
                                  <w:sz w:val="22"/>
                                  <w:szCs w:val="22"/>
                                </w:rPr>
                              </w:pPr>
                              <w:r w:rsidRPr="00073097">
                                <w:rPr>
                                  <w:b/>
                                  <w:sz w:val="22"/>
                                  <w:szCs w:val="22"/>
                                </w:rPr>
                                <w:t xml:space="preserve">Вибіркова навчальна дисципліна </w:t>
                              </w:r>
                              <w:r>
                                <w:rPr>
                                  <w:b/>
                                  <w:sz w:val="22"/>
                                  <w:szCs w:val="22"/>
                                </w:rPr>
                                <w:t>4</w:t>
                              </w:r>
                            </w:p>
                          </w:txbxContent>
                        </wps:txbx>
                        <wps:bodyPr rot="0" vert="horz" wrap="square" lIns="18000" tIns="18000" rIns="18000" bIns="18000" anchor="ctr" anchorCtr="0" upright="1">
                          <a:noAutofit/>
                        </wps:bodyPr>
                      </wps:wsp>
                      <wps:wsp>
                        <wps:cNvPr id="31" name="Rectangle 17"/>
                        <wps:cNvSpPr>
                          <a:spLocks noChangeArrowheads="1"/>
                        </wps:cNvSpPr>
                        <wps:spPr bwMode="auto">
                          <a:xfrm>
                            <a:off x="3816985" y="4566285"/>
                            <a:ext cx="2172335" cy="484505"/>
                          </a:xfrm>
                          <a:prstGeom prst="rect">
                            <a:avLst/>
                          </a:prstGeom>
                          <a:solidFill>
                            <a:srgbClr val="FFFFFF"/>
                          </a:solidFill>
                          <a:ln w="25400">
                            <a:solidFill>
                              <a:srgbClr val="000000"/>
                            </a:solidFill>
                            <a:miter lim="800000"/>
                            <a:headEnd/>
                            <a:tailEnd/>
                          </a:ln>
                        </wps:spPr>
                        <wps:txbx>
                          <w:txbxContent>
                            <w:p w:rsidR="00473F22" w:rsidRPr="00073097" w:rsidRDefault="00473F22" w:rsidP="00C24FBB">
                              <w:pPr>
                                <w:ind w:firstLine="0"/>
                                <w:jc w:val="center"/>
                                <w:rPr>
                                  <w:b/>
                                  <w:sz w:val="22"/>
                                  <w:szCs w:val="22"/>
                                </w:rPr>
                              </w:pPr>
                              <w:r w:rsidRPr="00073097">
                                <w:rPr>
                                  <w:b/>
                                  <w:sz w:val="22"/>
                                  <w:szCs w:val="22"/>
                                </w:rPr>
                                <w:t xml:space="preserve">Вибіркова навчальна дисципліна </w:t>
                              </w:r>
                              <w:r>
                                <w:rPr>
                                  <w:b/>
                                  <w:sz w:val="22"/>
                                  <w:szCs w:val="22"/>
                                </w:rPr>
                                <w:t>5</w:t>
                              </w:r>
                            </w:p>
                          </w:txbxContent>
                        </wps:txbx>
                        <wps:bodyPr rot="0" vert="horz" wrap="square" lIns="18000" tIns="18000" rIns="18000" bIns="18000" anchor="ctr" anchorCtr="0" upright="1">
                          <a:noAutofit/>
                        </wps:bodyPr>
                      </wps:wsp>
                      <wps:wsp>
                        <wps:cNvPr id="32" name="Rectangle 17"/>
                        <wps:cNvSpPr>
                          <a:spLocks noChangeArrowheads="1"/>
                        </wps:cNvSpPr>
                        <wps:spPr bwMode="auto">
                          <a:xfrm>
                            <a:off x="3807460" y="5248910"/>
                            <a:ext cx="2172335" cy="484505"/>
                          </a:xfrm>
                          <a:prstGeom prst="rect">
                            <a:avLst/>
                          </a:prstGeom>
                          <a:solidFill>
                            <a:srgbClr val="FFFFFF"/>
                          </a:solidFill>
                          <a:ln w="25400">
                            <a:solidFill>
                              <a:srgbClr val="000000"/>
                            </a:solidFill>
                            <a:miter lim="800000"/>
                            <a:headEnd/>
                            <a:tailEnd/>
                          </a:ln>
                        </wps:spPr>
                        <wps:txbx>
                          <w:txbxContent>
                            <w:p w:rsidR="00473F22" w:rsidRPr="00073097" w:rsidRDefault="00473F22" w:rsidP="00C24FBB">
                              <w:pPr>
                                <w:ind w:firstLine="0"/>
                                <w:jc w:val="center"/>
                                <w:rPr>
                                  <w:b/>
                                  <w:sz w:val="22"/>
                                  <w:szCs w:val="22"/>
                                </w:rPr>
                              </w:pPr>
                              <w:r w:rsidRPr="00073097">
                                <w:rPr>
                                  <w:b/>
                                  <w:sz w:val="22"/>
                                  <w:szCs w:val="22"/>
                                </w:rPr>
                                <w:t xml:space="preserve">Вибіркова навчальна дисципліна </w:t>
                              </w:r>
                              <w:r>
                                <w:rPr>
                                  <w:b/>
                                  <w:sz w:val="22"/>
                                  <w:szCs w:val="22"/>
                                </w:rPr>
                                <w:t>6</w:t>
                              </w:r>
                            </w:p>
                          </w:txbxContent>
                        </wps:txbx>
                        <wps:bodyPr rot="0" vert="horz" wrap="square" lIns="18000" tIns="18000" rIns="18000" bIns="18000" anchor="ctr" anchorCtr="0" upright="1">
                          <a:noAutofit/>
                        </wps:bodyPr>
                      </wps:wsp>
                      <wps:wsp>
                        <wps:cNvPr id="33" name="Rectangle 5"/>
                        <wps:cNvSpPr>
                          <a:spLocks noChangeArrowheads="1"/>
                        </wps:cNvSpPr>
                        <wps:spPr bwMode="auto">
                          <a:xfrm>
                            <a:off x="7257415" y="218440"/>
                            <a:ext cx="2172335" cy="546100"/>
                          </a:xfrm>
                          <a:prstGeom prst="rect">
                            <a:avLst/>
                          </a:prstGeom>
                          <a:solidFill>
                            <a:srgbClr val="FFFFFF"/>
                          </a:solidFill>
                          <a:ln w="28575">
                            <a:solidFill>
                              <a:srgbClr val="000000"/>
                            </a:solidFill>
                            <a:miter lim="800000"/>
                            <a:headEnd/>
                            <a:tailEnd/>
                          </a:ln>
                        </wps:spPr>
                        <wps:txbx>
                          <w:txbxContent>
                            <w:p w:rsidR="00473F22" w:rsidRDefault="00473F22" w:rsidP="00C24FBB">
                              <w:pPr>
                                <w:ind w:firstLine="0"/>
                                <w:jc w:val="center"/>
                                <w:rPr>
                                  <w:b/>
                                  <w:sz w:val="22"/>
                                  <w:szCs w:val="22"/>
                                </w:rPr>
                              </w:pPr>
                              <w:r>
                                <w:rPr>
                                  <w:b/>
                                  <w:sz w:val="22"/>
                                  <w:szCs w:val="22"/>
                                </w:rPr>
                                <w:t>Т</w:t>
                              </w:r>
                              <w:r w:rsidRPr="001D3ACC">
                                <w:rPr>
                                  <w:b/>
                                  <w:sz w:val="22"/>
                                  <w:szCs w:val="22"/>
                                </w:rPr>
                                <w:t>ренінг</w:t>
                              </w:r>
                              <w:r>
                                <w:rPr>
                                  <w:b/>
                                  <w:sz w:val="22"/>
                                  <w:szCs w:val="22"/>
                                </w:rPr>
                                <w:t xml:space="preserve"> </w:t>
                              </w:r>
                            </w:p>
                            <w:p w:rsidR="00473F22" w:rsidRPr="001D3ACC" w:rsidRDefault="00473F22" w:rsidP="00C24FBB">
                              <w:pPr>
                                <w:ind w:firstLine="0"/>
                                <w:jc w:val="center"/>
                                <w:rPr>
                                  <w:szCs w:val="22"/>
                                </w:rPr>
                              </w:pPr>
                              <w:r>
                                <w:rPr>
                                  <w:b/>
                                  <w:sz w:val="22"/>
                                  <w:szCs w:val="22"/>
                                </w:rPr>
                                <w:t>«</w:t>
                              </w:r>
                              <w:r w:rsidRPr="00226C94">
                                <w:rPr>
                                  <w:b/>
                                  <w:sz w:val="22"/>
                                  <w:szCs w:val="22"/>
                                </w:rPr>
                                <w:t>Ділова англійська мова для фінанси</w:t>
                              </w:r>
                              <w:r>
                                <w:rPr>
                                  <w:b/>
                                  <w:sz w:val="22"/>
                                  <w:szCs w:val="22"/>
                                </w:rPr>
                                <w:t>с</w:t>
                              </w:r>
                              <w:r w:rsidRPr="00226C94">
                                <w:rPr>
                                  <w:b/>
                                  <w:sz w:val="22"/>
                                  <w:szCs w:val="22"/>
                                </w:rPr>
                                <w:t>тів</w:t>
                              </w:r>
                              <w:r>
                                <w:rPr>
                                  <w:b/>
                                  <w:sz w:val="22"/>
                                  <w:szCs w:val="22"/>
                                </w:rPr>
                                <w:t>»</w:t>
                              </w:r>
                            </w:p>
                          </w:txbxContent>
                        </wps:txbx>
                        <wps:bodyPr rot="0" vert="horz" wrap="square" lIns="91440" tIns="0" rIns="91440" bIns="0" anchor="t" anchorCtr="0" upright="1">
                          <a:noAutofit/>
                        </wps:bodyPr>
                      </wps:wsp>
                      <wps:wsp>
                        <wps:cNvPr id="34" name="Rectangle 5"/>
                        <wps:cNvSpPr>
                          <a:spLocks noChangeArrowheads="1"/>
                        </wps:cNvSpPr>
                        <wps:spPr bwMode="auto">
                          <a:xfrm>
                            <a:off x="7253605" y="1935331"/>
                            <a:ext cx="2172335" cy="362437"/>
                          </a:xfrm>
                          <a:prstGeom prst="rect">
                            <a:avLst/>
                          </a:prstGeom>
                          <a:solidFill>
                            <a:srgbClr val="FFFFFF"/>
                          </a:solidFill>
                          <a:ln w="28575">
                            <a:solidFill>
                              <a:srgbClr val="000000"/>
                            </a:solidFill>
                            <a:miter lim="800000"/>
                            <a:headEnd/>
                            <a:tailEnd/>
                          </a:ln>
                        </wps:spPr>
                        <wps:txbx>
                          <w:txbxContent>
                            <w:p w:rsidR="00473F22" w:rsidRPr="001D3ACC" w:rsidRDefault="00473F22" w:rsidP="00C24FBB">
                              <w:pPr>
                                <w:spacing w:before="120"/>
                                <w:ind w:firstLine="0"/>
                                <w:jc w:val="center"/>
                                <w:rPr>
                                  <w:szCs w:val="22"/>
                                </w:rPr>
                              </w:pPr>
                              <w:r>
                                <w:rPr>
                                  <w:b/>
                                  <w:sz w:val="22"/>
                                  <w:szCs w:val="22"/>
                                </w:rPr>
                                <w:t>Практика</w:t>
                              </w:r>
                            </w:p>
                          </w:txbxContent>
                        </wps:txbx>
                        <wps:bodyPr rot="0" vert="horz" wrap="square" lIns="91440" tIns="0" rIns="91440" bIns="0" anchor="t" anchorCtr="0" upright="1">
                          <a:noAutofit/>
                        </wps:bodyPr>
                      </wps:wsp>
                      <wps:wsp>
                        <wps:cNvPr id="35" name="AutoShape 58"/>
                        <wps:cNvCnPr>
                          <a:cxnSpLocks noChangeShapeType="1"/>
                        </wps:cNvCnPr>
                        <wps:spPr bwMode="auto">
                          <a:xfrm>
                            <a:off x="8348345" y="1691005"/>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5"/>
                        <wps:cNvSpPr>
                          <a:spLocks noChangeArrowheads="1"/>
                        </wps:cNvSpPr>
                        <wps:spPr bwMode="auto">
                          <a:xfrm>
                            <a:off x="7253605" y="2556510"/>
                            <a:ext cx="2172335" cy="547370"/>
                          </a:xfrm>
                          <a:prstGeom prst="rect">
                            <a:avLst/>
                          </a:prstGeom>
                          <a:solidFill>
                            <a:srgbClr val="FFFFFF"/>
                          </a:solidFill>
                          <a:ln w="28575">
                            <a:solidFill>
                              <a:srgbClr val="000000"/>
                            </a:solidFill>
                            <a:miter lim="800000"/>
                            <a:headEnd/>
                            <a:tailEnd/>
                          </a:ln>
                        </wps:spPr>
                        <wps:txbx>
                          <w:txbxContent>
                            <w:p w:rsidR="00473F22" w:rsidRPr="001D3ACC" w:rsidRDefault="00473F22" w:rsidP="00C24FBB">
                              <w:pPr>
                                <w:ind w:firstLine="0"/>
                                <w:jc w:val="center"/>
                                <w:rPr>
                                  <w:b/>
                                  <w:sz w:val="22"/>
                                  <w:szCs w:val="22"/>
                                </w:rPr>
                              </w:pPr>
                              <w:r w:rsidRPr="001D3ACC">
                                <w:rPr>
                                  <w:b/>
                                  <w:sz w:val="22"/>
                                  <w:szCs w:val="22"/>
                                </w:rPr>
                                <w:t>Підготовка та захист кваліфікаційної магістерської</w:t>
                              </w:r>
                              <w:r w:rsidRPr="001D3ACC">
                                <w:rPr>
                                  <w:b/>
                                  <w:sz w:val="22"/>
                                  <w:szCs w:val="22"/>
                                  <w:lang w:val="en-US"/>
                                </w:rPr>
                                <w:t xml:space="preserve"> </w:t>
                              </w:r>
                              <w:r w:rsidRPr="001D3ACC">
                                <w:rPr>
                                  <w:b/>
                                  <w:sz w:val="22"/>
                                  <w:szCs w:val="22"/>
                                </w:rPr>
                                <w:t>роботи</w:t>
                              </w:r>
                            </w:p>
                          </w:txbxContent>
                        </wps:txbx>
                        <wps:bodyPr rot="0" vert="horz" wrap="square" lIns="91440" tIns="0" rIns="91440" bIns="0" anchor="t" anchorCtr="0" upright="1">
                          <a:noAutofit/>
                        </wps:bodyPr>
                      </wps:wsp>
                      <wps:wsp>
                        <wps:cNvPr id="37" name="AutoShape 95"/>
                        <wps:cNvCnPr>
                          <a:cxnSpLocks noChangeShapeType="1"/>
                        </wps:cNvCnPr>
                        <wps:spPr bwMode="auto">
                          <a:xfrm>
                            <a:off x="9432290" y="1147445"/>
                            <a:ext cx="198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97"/>
                        <wps:cNvCnPr>
                          <a:cxnSpLocks noChangeShapeType="1"/>
                        </wps:cNvCnPr>
                        <wps:spPr bwMode="auto">
                          <a:xfrm>
                            <a:off x="9631045" y="420296"/>
                            <a:ext cx="0" cy="2259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98"/>
                        <wps:cNvCnPr>
                          <a:cxnSpLocks noChangeShapeType="1"/>
                        </wps:cNvCnPr>
                        <wps:spPr bwMode="auto">
                          <a:xfrm flipH="1">
                            <a:off x="9432290" y="2679065"/>
                            <a:ext cx="1962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99"/>
                        <wps:cNvCnPr>
                          <a:cxnSpLocks noChangeShapeType="1"/>
                        </wps:cNvCnPr>
                        <wps:spPr bwMode="auto">
                          <a:xfrm>
                            <a:off x="3626485" y="1047115"/>
                            <a:ext cx="635" cy="1362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1"/>
                        <wps:cNvCnPr>
                          <a:cxnSpLocks noChangeShapeType="1"/>
                        </wps:cNvCnPr>
                        <wps:spPr bwMode="auto">
                          <a:xfrm>
                            <a:off x="3626485" y="2411730"/>
                            <a:ext cx="180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02"/>
                        <wps:cNvCnPr>
                          <a:cxnSpLocks noChangeShapeType="1"/>
                        </wps:cNvCnPr>
                        <wps:spPr bwMode="auto">
                          <a:xfrm>
                            <a:off x="3636645" y="1719580"/>
                            <a:ext cx="180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03"/>
                        <wps:cNvCnPr>
                          <a:cxnSpLocks noChangeShapeType="1"/>
                        </wps:cNvCnPr>
                        <wps:spPr bwMode="auto">
                          <a:xfrm>
                            <a:off x="3629660" y="1047115"/>
                            <a:ext cx="180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04"/>
                        <wps:cNvCnPr>
                          <a:cxnSpLocks noChangeShapeType="1"/>
                        </wps:cNvCnPr>
                        <wps:spPr bwMode="auto">
                          <a:xfrm>
                            <a:off x="2752090" y="1719580"/>
                            <a:ext cx="635" cy="138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07"/>
                        <wps:cNvCnPr>
                          <a:cxnSpLocks noChangeShapeType="1"/>
                        </wps:cNvCnPr>
                        <wps:spPr bwMode="auto">
                          <a:xfrm>
                            <a:off x="2556510" y="1720215"/>
                            <a:ext cx="198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08"/>
                        <wps:cNvCnPr>
                          <a:cxnSpLocks noChangeShapeType="1"/>
                        </wps:cNvCnPr>
                        <wps:spPr bwMode="auto">
                          <a:xfrm>
                            <a:off x="2556510" y="2409190"/>
                            <a:ext cx="198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09"/>
                        <wps:cNvCnPr>
                          <a:cxnSpLocks noChangeShapeType="1"/>
                        </wps:cNvCnPr>
                        <wps:spPr bwMode="auto">
                          <a:xfrm>
                            <a:off x="2553970" y="3103245"/>
                            <a:ext cx="198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18"/>
                        <wps:cNvCnPr>
                          <a:cxnSpLocks noChangeShapeType="1"/>
                        </wps:cNvCnPr>
                        <wps:spPr bwMode="auto">
                          <a:xfrm>
                            <a:off x="2761615" y="1958340"/>
                            <a:ext cx="879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20"/>
                        <wps:cNvCnPr>
                          <a:cxnSpLocks noChangeShapeType="1"/>
                        </wps:cNvCnPr>
                        <wps:spPr bwMode="auto">
                          <a:xfrm>
                            <a:off x="7110730" y="441960"/>
                            <a:ext cx="0" cy="170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21"/>
                        <wps:cNvCnPr>
                          <a:cxnSpLocks noChangeShapeType="1"/>
                        </wps:cNvCnPr>
                        <wps:spPr bwMode="auto">
                          <a:xfrm>
                            <a:off x="7119620" y="443865"/>
                            <a:ext cx="155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24"/>
                        <wps:cNvCnPr>
                          <a:cxnSpLocks noChangeShapeType="1"/>
                        </wps:cNvCnPr>
                        <wps:spPr bwMode="auto">
                          <a:xfrm>
                            <a:off x="7112000" y="1147445"/>
                            <a:ext cx="155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26"/>
                        <wps:cNvCnPr>
                          <a:cxnSpLocks noChangeShapeType="1"/>
                        </wps:cNvCnPr>
                        <wps:spPr bwMode="auto">
                          <a:xfrm flipH="1">
                            <a:off x="6136640" y="1047115"/>
                            <a:ext cx="8890" cy="143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27"/>
                        <wps:cNvCnPr>
                          <a:cxnSpLocks noChangeShapeType="1"/>
                        </wps:cNvCnPr>
                        <wps:spPr bwMode="auto">
                          <a:xfrm>
                            <a:off x="6000750" y="1047750"/>
                            <a:ext cx="147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28"/>
                        <wps:cNvCnPr>
                          <a:cxnSpLocks noChangeShapeType="1"/>
                        </wps:cNvCnPr>
                        <wps:spPr bwMode="auto">
                          <a:xfrm>
                            <a:off x="5993130" y="1724660"/>
                            <a:ext cx="147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29"/>
                        <wps:cNvCnPr>
                          <a:cxnSpLocks noChangeShapeType="1"/>
                        </wps:cNvCnPr>
                        <wps:spPr bwMode="auto">
                          <a:xfrm>
                            <a:off x="5985510" y="2481580"/>
                            <a:ext cx="147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46"/>
                        <wps:cNvCnPr>
                          <a:cxnSpLocks noChangeShapeType="1"/>
                        </wps:cNvCnPr>
                        <wps:spPr bwMode="auto">
                          <a:xfrm>
                            <a:off x="6136640" y="1374140"/>
                            <a:ext cx="9861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47"/>
                        <wps:cNvCnPr>
                          <a:cxnSpLocks noChangeShapeType="1"/>
                        </wps:cNvCnPr>
                        <wps:spPr bwMode="auto">
                          <a:xfrm>
                            <a:off x="203200" y="435610"/>
                            <a:ext cx="180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48"/>
                        <wps:cNvCnPr>
                          <a:cxnSpLocks noChangeShapeType="1"/>
                        </wps:cNvCnPr>
                        <wps:spPr bwMode="auto">
                          <a:xfrm flipH="1">
                            <a:off x="190500" y="435610"/>
                            <a:ext cx="8255" cy="5686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49"/>
                        <wps:cNvCnPr>
                          <a:cxnSpLocks noChangeShapeType="1"/>
                        </wps:cNvCnPr>
                        <wps:spPr bwMode="auto">
                          <a:xfrm>
                            <a:off x="190500" y="6122035"/>
                            <a:ext cx="8154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55"/>
                        <wps:cNvCnPr>
                          <a:cxnSpLocks noChangeShapeType="1"/>
                        </wps:cNvCnPr>
                        <wps:spPr bwMode="auto">
                          <a:xfrm flipV="1">
                            <a:off x="8338185" y="3152775"/>
                            <a:ext cx="10795" cy="2969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57"/>
                        <wps:cNvCnPr>
                          <a:cxnSpLocks noChangeShapeType="1"/>
                        </wps:cNvCnPr>
                        <wps:spPr bwMode="auto">
                          <a:xfrm>
                            <a:off x="2679700" y="764540"/>
                            <a:ext cx="44430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58"/>
                        <wps:cNvCnPr>
                          <a:cxnSpLocks noChangeShapeType="1"/>
                        </wps:cNvCnPr>
                        <wps:spPr bwMode="auto">
                          <a:xfrm>
                            <a:off x="2679700" y="765175"/>
                            <a:ext cx="635"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59"/>
                        <wps:cNvCnPr>
                          <a:cxnSpLocks noChangeShapeType="1"/>
                        </wps:cNvCnPr>
                        <wps:spPr bwMode="auto">
                          <a:xfrm>
                            <a:off x="2547620" y="1061720"/>
                            <a:ext cx="137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62"/>
                        <wps:cNvCnPr>
                          <a:cxnSpLocks noChangeShapeType="1"/>
                        </wps:cNvCnPr>
                        <wps:spPr bwMode="auto">
                          <a:xfrm>
                            <a:off x="2762250" y="3011170"/>
                            <a:ext cx="402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63"/>
                        <wps:cNvCnPr>
                          <a:cxnSpLocks noChangeShapeType="1"/>
                        </wps:cNvCnPr>
                        <wps:spPr bwMode="auto">
                          <a:xfrm flipV="1">
                            <a:off x="6787515" y="1725930"/>
                            <a:ext cx="635" cy="128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64"/>
                        <wps:cNvCnPr>
                          <a:cxnSpLocks noChangeShapeType="1"/>
                        </wps:cNvCnPr>
                        <wps:spPr bwMode="auto">
                          <a:xfrm>
                            <a:off x="6787515" y="1725930"/>
                            <a:ext cx="3321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5"/>
                        <wps:cNvSpPr>
                          <a:spLocks noChangeArrowheads="1"/>
                        </wps:cNvSpPr>
                        <wps:spPr bwMode="auto">
                          <a:xfrm>
                            <a:off x="7275195" y="1008379"/>
                            <a:ext cx="2172335" cy="682626"/>
                          </a:xfrm>
                          <a:prstGeom prst="rect">
                            <a:avLst/>
                          </a:prstGeom>
                          <a:solidFill>
                            <a:srgbClr val="FFFFFF"/>
                          </a:solidFill>
                          <a:ln w="28575">
                            <a:solidFill>
                              <a:srgbClr val="000000"/>
                            </a:solidFill>
                            <a:miter lim="800000"/>
                            <a:headEnd/>
                            <a:tailEnd/>
                          </a:ln>
                        </wps:spPr>
                        <wps:txbx>
                          <w:txbxContent>
                            <w:p w:rsidR="00473F22" w:rsidRPr="005F3986" w:rsidRDefault="00473F22" w:rsidP="00473F22">
                              <w:pPr>
                                <w:pStyle w:val="a7"/>
                                <w:spacing w:before="0" w:beforeAutospacing="0" w:after="0" w:afterAutospacing="0"/>
                                <w:jc w:val="center"/>
                                <w:rPr>
                                  <w:lang w:val="uk-UA"/>
                                </w:rPr>
                              </w:pPr>
                              <w:r w:rsidRPr="005F3986">
                                <w:rPr>
                                  <w:rFonts w:eastAsia="Calibri"/>
                                  <w:b/>
                                  <w:bCs/>
                                  <w:sz w:val="22"/>
                                  <w:szCs w:val="22"/>
                                  <w:lang w:val="uk-UA"/>
                                </w:rPr>
                                <w:t>Комплексний</w:t>
                              </w:r>
                              <w:r>
                                <w:rPr>
                                  <w:rFonts w:eastAsia="Calibri"/>
                                  <w:b/>
                                  <w:bCs/>
                                  <w:sz w:val="22"/>
                                  <w:szCs w:val="22"/>
                                  <w:lang w:val="uk-UA"/>
                                </w:rPr>
                                <w:t xml:space="preserve">  т</w:t>
                              </w:r>
                              <w:r w:rsidRPr="005F3986">
                                <w:rPr>
                                  <w:rFonts w:eastAsia="Calibri"/>
                                  <w:b/>
                                  <w:bCs/>
                                  <w:sz w:val="22"/>
                                  <w:szCs w:val="22"/>
                                  <w:lang w:val="uk-UA"/>
                                </w:rPr>
                                <w:t>ренінг</w:t>
                              </w:r>
                              <w:r>
                                <w:rPr>
                                  <w:rFonts w:eastAsia="Calibri"/>
                                  <w:b/>
                                  <w:bCs/>
                                  <w:sz w:val="22"/>
                                  <w:szCs w:val="22"/>
                                  <w:lang w:val="uk-UA"/>
                                </w:rPr>
                                <w:t xml:space="preserve"> «</w:t>
                              </w:r>
                              <w:r w:rsidRPr="007B6B5F">
                                <w:rPr>
                                  <w:rFonts w:eastAsia="Calibri"/>
                                  <w:b/>
                                  <w:bCs/>
                                  <w:sz w:val="22"/>
                                  <w:szCs w:val="22"/>
                                  <w:lang w:val="uk-UA"/>
                                </w:rPr>
                                <w:t>Менеджмент страхових угод та комунікативні технології фінансової безп</w:t>
                              </w:r>
                              <w:r>
                                <w:rPr>
                                  <w:rFonts w:eastAsia="Calibri"/>
                                  <w:b/>
                                  <w:bCs/>
                                  <w:sz w:val="22"/>
                                  <w:szCs w:val="22"/>
                                  <w:lang w:val="uk-UA"/>
                                </w:rPr>
                                <w:t>е</w:t>
                              </w:r>
                              <w:r w:rsidRPr="007B6B5F">
                                <w:rPr>
                                  <w:rFonts w:eastAsia="Calibri"/>
                                  <w:b/>
                                  <w:bCs/>
                                  <w:sz w:val="22"/>
                                  <w:szCs w:val="22"/>
                                  <w:lang w:val="uk-UA"/>
                                </w:rPr>
                                <w:t>ки</w:t>
                              </w:r>
                              <w:r>
                                <w:rPr>
                                  <w:rFonts w:eastAsia="Calibri"/>
                                  <w:b/>
                                  <w:bCs/>
                                  <w:sz w:val="22"/>
                                  <w:szCs w:val="22"/>
                                  <w:lang w:val="uk-UA"/>
                                </w:rPr>
                                <w:t>»</w:t>
                              </w:r>
                            </w:p>
                          </w:txbxContent>
                        </wps:txbx>
                        <wps:bodyPr rot="0" vert="horz" wrap="square" lIns="91440" tIns="0" rIns="91440" bIns="0" anchor="t" anchorCtr="0" upright="1">
                          <a:noAutofit/>
                        </wps:bodyPr>
                      </wps:wsp>
                      <wps:wsp>
                        <wps:cNvPr id="74" name="AutoShape 95"/>
                        <wps:cNvCnPr>
                          <a:cxnSpLocks noChangeShapeType="1"/>
                        </wps:cNvCnPr>
                        <wps:spPr bwMode="auto">
                          <a:xfrm>
                            <a:off x="9432290" y="420296"/>
                            <a:ext cx="198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46"/>
                        <wps:cNvCnPr>
                          <a:cxnSpLocks noChangeShapeType="1"/>
                        </wps:cNvCnPr>
                        <wps:spPr bwMode="auto">
                          <a:xfrm>
                            <a:off x="5985510" y="536895"/>
                            <a:ext cx="1137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Пряма зі стрілкою 72"/>
                        <wps:cNvCnPr>
                          <a:stCxn id="34" idx="2"/>
                          <a:endCxn id="36" idx="0"/>
                        </wps:cNvCnPr>
                        <wps:spPr>
                          <a:xfrm>
                            <a:off x="8339773" y="2297768"/>
                            <a:ext cx="0" cy="2587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AutoShape 124"/>
                        <wps:cNvCnPr>
                          <a:cxnSpLocks noChangeShapeType="1"/>
                        </wps:cNvCnPr>
                        <wps:spPr bwMode="auto">
                          <a:xfrm>
                            <a:off x="7084695" y="2150745"/>
                            <a:ext cx="155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7151FCE" id="Полотно 7" o:spid="_x0000_s1029" editas="canvas" style="width:783pt;height:502.6pt;mso-position-horizontal-relative:char;mso-position-vertical-relative:line" coordsize="9944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sQjw8AAAjKAAAOAAAAZHJzL2Uyb0RvYy54bWzsXV1v28gVfS/Q/0Do3TE5HH4JqywCO94W&#10;2LaLzbbvtERZQiVSJZnY2aLAtn0tum/7un+hQB9a7G73N8j/qOfOkENSomwntiZWPAmQ6IOiKOrw&#10;6txz7r3zyadXy4X1JsmLeZaOBs4ze2Al6TibzNOL0eD3X50dhQOrKON0Ei+yNBkN3ibF4NPnv/zF&#10;J5erYcKyWbaYJLmFnaTF8HI1GszKcjU8Pi7Gs2QZF8+yVZLiyWmWL+MSd/OL40keX2Lvy8Uxs23/&#10;+DLLJ6s8GydFgUdP5ZOD52L/02kyLn83nRZJaS1GAxxbKf7Nxb/n9O/x80/i4UUer2bzcXUY8Xsc&#10;xTKep3hTtavTuIyt1/l8a1fL+TjPimxaPhtny+NsOp2PE/EZ8Gkce+PTnMTpm7gQH2aMs1MfIG49&#10;4H7PL+i40+xsvljgbBxj70N6jP6/xPeT4MHLFb6dYqW+p+J+7/9qFq8S8bGK4fi3b77IrfkE4BlY&#10;abwERr7EtxanF4vEiuj7oTfHVq9WX+R0pMXq82z8x8JKs5MZtkpe5Hl2OUviCQ7Koe3xCVovoDsF&#10;XmqdX/4mm2Dv8esyE1/V1TRf0g7xJVhXo4Ef+cwO3YH1FvsJ3CgSO4uHyVVpjfE8C7gLxA2sMTZw&#10;3TAIGBdvFw/rPa3yovwsyZYW3RgNcnwO8U7xm8+Lko4sHtabiE+SLeYTOu3iTn5xfrLIrTcxkPry&#10;Bf2t9l60N1uk1uVoEHnME3vuPFe0d2GLP327oEM4jYuZfKsJbtFW8XA5L3EpLubL0SBUL46HdGpf&#10;phOxSRnPF/I2Psoirc41nV75NZ1nk7c41XkmrzPEBdyYZfnXA+sS19hoUPzpdZwnA2vx6xRfV+Rw&#10;TheluMO9gOFO3n7mvP1MnI6xq9GgHFjy5kkpL+TXq3x+McM7OeKcpNkLfMXTuTjj9PXLo6oOFjDW&#10;hGe2jWdHBJwOPvcHaNfzWAicEKADYFt+y71wZmHkBJHYAl+sgbOB83Z4RmTcDM+OCJGa4ByxAJfP&#10;DjCHjucBvzI2e44XRV4V+gyYDZi3wcx7wMwIMdrB7AauZwdbwTkMI/o1JK7BHJ85wd7wfBbS3+pq&#10;6fCJB+caxdviNCvl75BhG600552ygn72jN95GZ6J/IhNLNYOzyeppM/jq/TVBoMWW3/1dgVyLF5R&#10;E2j5Eroi7kSgHc5c25V8ww88H9ROkMaacfj0nAA08jb/FrJRlHlMpO4kS1PQ6CyX3G4Hk1bZC7HS&#10;exPkPHtd8d2K+1qlODllPhdpCcjsaLBMJqCxCZJeutVmx3fauuLPIr1AckD8m86TSBn/HNnRy/Bl&#10;yI84818ecfv09OjF2Qk/8s8QB07d05OTU+cvxHUdPpzNJ5MkpSyiTl8dfrfsrEqkZeKpElh1Ko+7&#10;exfZCw6x/l8ctEDKJv3HuRCP62Pafo399ffX31x/u/5p/fP139f/Xv+8/vH6H+v/rf+7/sFy/PbV&#10;8GrPyaQb8rBiKx7zg0jCvZVMOoET1Mkk9z3u7S++n9Gf3fGdeRwHIlLQdqJ5x2TyAcJ4eXV+JQQA&#10;lw6Swo2WNHJc5geSSAY1vBthxAnqc6VBGQGYiX8Q9XZDD6mkwGoHzMytgzsPuWcbMA+ENvQeYHZI&#10;e6k1keqO1ESqO1ITqe7UmsjhgBl68FYaqRXMkSsCL8DMPd9n4TaYW5HZgFlEZnGODJjxK0knoZGs&#10;oxrMn8/TxHLVDxi22D/fJjWafrqFYO1GhOp+vu3bHsS9Wwj3Ap9AsIC7UmwXBOf9ecMuEXqLe7eZ&#10;NTFLqTsb3vzsAXJGYqgyGEv8qt8sLfhF8I0Mfk3edxcntF/zgP5c4fcRJX6OH4FTiKDsgUk42/zC&#10;D8JK2uOuW2l/+7BdROJ3EJmfX2czJvPr8AtHeYiPEuBQpqNAOi2dbLABOEwZz7uFeby/TX44AFcZ&#10;jgF4F+DKVWxka65OlhYawiPH9V1Jo30vCvyNgN2WrW0pfewO1ka2NrJ1TyHXDvqiXMgG/J5w4qos&#10;c/85ZEj8A+6jtNXBV3aCH0wdF4nMwHZ46o8K/O280Tgyuh0ZsN4tmU+JSAjre/dfItdGICdYM+bb&#10;PfZLS7Hmtr+/2qdbOQoU9fev5XtI+0VFnvtwFISSngo+PFor1YdSvefcxVSEBlZnLnpBjfIQ4iUi&#10;yNX+OopEGlCjPhV1JTfH6z0S70cDalVBfB9Q37k09XBsGBiIWwHaURFAL5hRfRpxWRrbSSMbNPMw&#10;dKWQspt6PwU0y5P0HkbMx11pDeBugVld+DqwHKDSumIboNDeNpYj2yFKRNVPPPI9We/3xLGsfjq1&#10;hOaD4R3KU2yqPZQ8qgPLYUi9Ajfo16HnU8YosOzyKBCu0RPHsqodNlhu2eOEI+kvPiL5mjm8UvvC&#10;wKs0jV20w9gzsjNPFTZogffhsGhUWFcAbxQ8HVXX1nQxX/2qbnirGhgd7vh+bT2yUMC8kyCKJjBZ&#10;gY3eMFn4tDtuPyo1704KXjys+hPvtDU+OXUwikvfVGDfuSe5X8pmyqjUeyHQ99cH/8gLXdN/cEO3&#10;gkF/PWLgAeqoWI+LqeNnoIt+OPFVDoqGg93VgDQ1wXTfmNgvB2w8BPp7bEz96I9Y1eruei7fUhPb&#10;Jr5Bv2E+1XiZh0A/Yu5mQ4NWpzNsCg6ZE9JAjQ7p77hCeNZYnRPkTarS+T4JLdSNj8PrZMrrbNi7&#10;/iosTj0KQnd00Vkge8gaYaYdwU0ZlongDxjBlRX6IdHvo1Zcoj/yHMgz3Shu0N/qtDe560Pmrj3e&#10;KcrOwSGqIsS9l2p50OM9OXfNDXgQSHO0ifydwWuM2WA5+ytsMcNQqlIB2WZcVb4cWvEWUybq/UM6&#10;BrSVJ1epMEKgcs4nNAtQFFZ1qnTpDk3CuHXOII8Y51Wu2lv5gp8B8lZDF+3JtwDdaPSm3PzO5ebk&#10;em5mqprnSDBMkpAapRv6gc83WE43VzW999J8VWrCO+aq1YgIOV2zuiPz1eqODPHVnTrEH4756irz&#10;tamU0YznRnrZNUuiXcNoBqOIMb+qmsngudML5yoP9YPh2Q44KAdpMB7jmAl7o5Zo4rOMz6pd0eC5&#10;i2flijZ4Vr9lGioZA+YFNd24VRn3uE/jTJD27q6Iyd97nvfhNAE1PQDviOZOhTliyMehjLvK2/xg&#10;GHYxvqcSBmFtgvTstndcn3FXhKMnDmJV/G9ADLeLRvPJxK9RQ7T3GXMUZFU49kEsdts7ptHYjH7t&#10;Wwylv/DQVdblhw/QzPP8nt6fVlemxwNMHzQsQy5Gcd8+to+HZfQ4kHKsTkdijof7G94dYXEbRiso&#10;IPdzHB7wTW3OidAugQBO0nTVerybZDwqXVrwpa2Va0zd90NMEHSVe9hQi0glxEjy9j/CBI3wjl1R&#10;Cw53MBL6UmMfAtOEWZQHYtrgLb1qBrc3Ossfz8R4t8cgjNrt73vCbW/jTjv20rB4mlzSSfIcLE1W&#10;tw8fbuw1XTm6p/DQ4mqbiV+kcmMt0RmShM/rpjSbB9QG38G2qmzCFDaxwhOeNcTiyS/pwZW51xAL&#10;x1YjA7Rjl3EHi0Ju+CGwTiNaGMFwYrMaDRBZrWPKlY/Xhm67pG5P5KLVDoaJlj6VV4h0LnDQDmmg&#10;axZSai2U3K+mcWXZtaGruv91Rd2ICt8EdPsYg4m6Zg2wnhUdlVPXhq7q89ECXYY5UHYtovVF3RbZ&#10;DVH1fIsSbNSIJ6JG0A/1Zp7m2HpltNq8kIyBquw3EjUIwE69JOnhihAyuzSDP5JlXDyEAMyV/9YO&#10;uxqUtBbZbUOXcTty5DTfRgI20DWMoYcx9Lhujq1XHgN0aeUuQXZhY7isx3YzUdcseFs349USQ4/t&#10;5jSle5rIro81dSuJoW/eUhhE/PDVMeNaaHcterw5ioGgbtrKIeBT2CT3EhvGNJmt9ZvxDIm+6NmO&#10;4DnfXNBj0rgnksZh3v52Gqd5EhKAC7O4Bi667DazOM+j9SaMZeEYy6KxLLw+t43pFc+AXIymk8jt&#10;r0Az0D11DRWuSUBFhWlyxJZ2hoFGe2cLvaU8PqoYfCq7IHLQZ15g4RY8K7gDx5w6GZ5NvcOTr3fw&#10;+uwLplcC9hF+MRJdgZdu4zJq6WgoXzcS8MnJqSEPrSn/VBW+HYH1SsBeFLlOla9hGSxeTU4x0D16&#10;cXbCj/wzLEtjyMNAKQg1eehzLzA8aO/koeVeeFgunLqGiDKg6d7ZLtUxUddAdxu6fe4F3Did0O2w&#10;XRfN9pvDZ6MQCvHBqw1GAtYtAaM7eZtSaJ5Iy+DGVXIExyi2zVkopgrNEIptT9nr8y64Bi7cq0ag&#10;EMK7AcIh3GepRXh+6NNMQvx4GC3iyWsRVHy7ldBxvay4BV3fwdDXzcWOwZM5PWiMDKNFtLQIv8/I&#10;QJTbOysW8fcPEH1B1NWSVKGLBcKr5jesX8wCOG84kpYqYWPRHolh9C1HzJeDZePh1TRf0oarvCg/&#10;S7KlRTdGg0drJRuKrJsiAyrbQdrTKxhTszItNEXSBU1z3Uz/OEeRew3ww60ZNuDWDu4+U0/zyKou&#10;uD0IqN3YrXo50McRyYpjw50Nd+7z8ZAV7p2AtGgHw5ipugbIsbGwiKxQa9EON1C843DDskxWTSvH&#10;Q7VyoBZhm1FIRqqt7pIBuKyyoF3bQc/9hgXNsfaTWCfK9NybAramgM3vM/J8DY3LvXmfH2BWWl0a&#10;jzHE0ebgCMUdHBZi0rYpIObD2XxiyEOfp+frLcO8FbuuyxyaSHzYAdjkdLpzukDldB9qUitiMokR&#10;ojTTDt1AsPKGFXdWn/FDiHHCTd+d1OVPYB58075gRmljlHbQk959wEmtffMuzaBWY0xvG9NBH0HW&#10;XC7UrnTzXD+UF04TgB3HDcCHJbU4VE5siIV2YqGckPX3199cf7v+af0va/2f6++s679e/w2PfLf+&#10;cf3D+ufrf1pB3xS2ZnlHWu2jWd8RwEwn9cqPNGdePCVx2RFE6A4t/UgSXG3cZdOphYUi4QBGATEf&#10;Ku5kuOmLWpAG8zBPiEgzLwwwN05KWvU+7mX+SV2syBbzydl8saBjE22Yyckit97Ei9GgvBLjFMFv&#10;OltVk7I3cdyobcfN5xW3yreLhHa/SL9MpvIkSRd04/3i8ThJy/o9xdb0simOTr3QFvbpjS+stqeX&#10;JtMpKNi7vFi9QrxzljYvXs7TLO979+Y0TeX2qJFpfW66KakRnSG6d1msZJ0xblhXy0WKh1bFaDAr&#10;y9Xw+PjGZtjLLJ/cffGDoK9MTnfbnh1yv6LVmBmEFcQ2fBIUgJqO00Nq2wOIx0DsWNSCXeTxajYf&#10;n8Zl3L4voD5MWDbLFpMkf/5/AAAA//8DAFBLAwQUAAYACAAAACEA4s71UtoAAAAHAQAADwAAAGRy&#10;cy9kb3ducmV2LnhtbEyPQUvDQBCF74L/YRnBi9iNhQRNsykiCD0ppv0Bk+yYpGZnQ3baxH/v1ote&#10;hnm84c33iu3iBnWmKfSeDTysElDEjbc9twYO+9f7R1BBkC0OnsnANwXYltdXBebWz/xB50paFUM4&#10;5GigExlzrUPTkcOw8iNx9D795FCinFptJ5xjuBv0Okky7bDn+KHDkV46ar6qkzNQVwc63vVvu3b2&#10;72J3jaTonoy5vVmeN6CEFvk7hgt+RIcyMtX+xDaowUAsIr/z4qVZFnUdtyRJ16DLQv/nL38AAAD/&#10;/wMAUEsBAi0AFAAGAAgAAAAhALaDOJL+AAAA4QEAABMAAAAAAAAAAAAAAAAAAAAAAFtDb250ZW50&#10;X1R5cGVzXS54bWxQSwECLQAUAAYACAAAACEAOP0h/9YAAACUAQAACwAAAAAAAAAAAAAAAAAvAQAA&#10;X3JlbHMvLnJlbHNQSwECLQAUAAYACAAAACEAYqULEI8PAAAIygAADgAAAAAAAAAAAAAAAAAuAgAA&#10;ZHJzL2Uyb0RvYy54bWxQSwECLQAUAAYACAAAACEA4s71UtoAAAAHAQAADwAAAAAAAAAAAAAAAADp&#10;EQAAZHJzL2Rvd25yZXYueG1sUEsFBgAAAAAEAAQA8wAAAPA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9441;height:63830;visibility:visible;mso-wrap-style:square">
                  <v:fill o:detectmouseclick="t"/>
                  <v:path o:connecttype="none"/>
                </v:shape>
                <v:rect id="Rectangle 9" o:spid="_x0000_s1031" style="position:absolute;left:69620;top:1739;width:27432;height:33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EwgAAANoAAAAPAAAAZHJzL2Rvd25yZXYueG1sRE9Na8JA&#10;EL0X/A/LCL2ZjUJLG12lCEqbW2N76G3IjklqdjbJbmPir3cFoafh8T5ntRlMLXrqXGVZwTyKQRDn&#10;VldcKPg67GYvIJxH1lhbJgUjOdisJw8rTLQ98yf1mS9ECGGXoILS+yaR0uUlGXSRbYgDd7SdQR9g&#10;V0jd4TmEm1ou4vhZGqw4NJTY0Lak/JT9GQWvfo9p+vFzafX3qdqNcfrbPLVKPU6HtyUIT4P/F9/d&#10;7zrMh9srtyvXVwAAAP//AwBQSwECLQAUAAYACAAAACEA2+H2y+4AAACFAQAAEwAAAAAAAAAAAAAA&#10;AAAAAAAAW0NvbnRlbnRfVHlwZXNdLnhtbFBLAQItABQABgAIAAAAIQBa9CxbvwAAABUBAAALAAAA&#10;AAAAAAAAAAAAAB8BAABfcmVscy8ucmVsc1BLAQItABQABgAIAAAAIQCDs+LEwgAAANoAAAAPAAAA&#10;AAAAAAAAAAAAAAcCAABkcnMvZG93bnJldi54bWxQSwUGAAAAAAMAAwC3AAAA9gIAAAAA&#10;" fillcolor="#eaeaea">
                  <v:stroke dashstyle="dash"/>
                </v:rect>
                <v:rect id="Rectangle 10" o:spid="_x0000_s1032" style="position:absolute;left:35528;top:76;width:27432;height:28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yzwgAAANoAAAAPAAAAZHJzL2Rvd25yZXYueG1sRI9Bi8Iw&#10;FITvC/6H8ARvNlVQtBplERTtbdU97O3RPNuuzUttolZ//UYQ9jjMzDfMfNmaStyocaVlBYMoBkGc&#10;WV1yruB4WPcnIJxH1lhZJgUPcrBcdD7mmGh75y+67X0uAoRdggoK7+tESpcVZNBFtiYO3sk2Bn2Q&#10;TS51g/cAN5UcxvFYGiw5LBRY06qg7Ly/GgVTv8E03f08L/r7XK4fcfpbjy5K9brt5wyEp9b/h9/t&#10;rVYwhNeVcAPk4g8AAP//AwBQSwECLQAUAAYACAAAACEA2+H2y+4AAACFAQAAEwAAAAAAAAAAAAAA&#10;AAAAAAAAW0NvbnRlbnRfVHlwZXNdLnhtbFBLAQItABQABgAIAAAAIQBa9CxbvwAAABUBAAALAAAA&#10;AAAAAAAAAAAAAB8BAABfcmVscy8ucmVsc1BLAQItABQABgAIAAAAIQBzYXyzwgAAANoAAAAPAAAA&#10;AAAAAAAAAAAAAAcCAABkcnMvZG93bnJldi54bWxQSwUGAAAAAAMAAwC3AAAA9gIAAAAA&#10;" fillcolor="#eaeaea">
                  <v:stroke dashstyle="dash"/>
                </v:rect>
                <v:rect id="Rectangle 11" o:spid="_x0000_s1033" style="position:absolute;left:927;top:76;width:28156;height:3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dkowwAAANoAAAAPAAAAZHJzL2Rvd25yZXYueG1sRI9Pi8Iw&#10;FMTvC36H8ARvmrqyotUoIri4va1/Dt4ezbOtNi+1iVr99GZB2OMwM79hpvPGlOJGtSssK+j3IhDE&#10;qdUFZwp221V3BMJ5ZI2lZVLwIAfzWetjirG2d/6l28ZnIkDYxagg976KpXRpTgZdz1bEwTva2qAP&#10;ss6krvEe4KaUn1E0lAYLDgs5VrTMKT1vrkbB2H9jkvwcnhe9PxerR5Scqq+LUp12s5iA8NT4//C7&#10;vdYKBvB3JdwAOXsBAAD//wMAUEsBAi0AFAAGAAgAAAAhANvh9svuAAAAhQEAABMAAAAAAAAAAAAA&#10;AAAAAAAAAFtDb250ZW50X1R5cGVzXS54bWxQSwECLQAUAAYACAAAACEAWvQsW78AAAAVAQAACwAA&#10;AAAAAAAAAAAAAAAfAQAAX3JlbHMvLnJlbHNQSwECLQAUAAYACAAAACEAHC3ZKMMAAADaAAAADwAA&#10;AAAAAAAAAAAAAAAHAgAAZHJzL2Rvd25yZXYueG1sUEsFBgAAAAADAAMAtwAAAPcCAAAAAA==&#10;" fillcolor="#eaeaea">
                  <v:stroke dashstyle="dash"/>
                </v:rect>
                <v:rect id="Rectangle 12" o:spid="_x0000_s1034" style="position:absolute;left:927;top:37350;width:27889;height:2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JsxAAAANoAAAAPAAAAZHJzL2Rvd25yZXYueG1sRI9Ba8JA&#10;FITvBf/D8gRvdZNaRKJrEGlK6UFQe6i3R/Y1G5p9m2S3Mf33bqHgcZiZb5hNPtpGDNT72rGCdJ6A&#10;IC6drrlS8HEuHlcgfEDW2DgmBb/kId9OHjaYaXflIw2nUIkIYZ+hAhNCm0npS0MW/dy1xNH7cr3F&#10;EGVfSd3jNcJtI5+SZCkt1hwXDLa0N1R+n36sgsXl9fziPhufdvJguvck7QoulJpNx90aRKAx3MP/&#10;7Tet4Bn+rsQbILc3AAAA//8DAFBLAQItABQABgAIAAAAIQDb4fbL7gAAAIUBAAATAAAAAAAAAAAA&#10;AAAAAAAAAABbQ29udGVudF9UeXBlc10ueG1sUEsBAi0AFAAGAAgAAAAhAFr0LFu/AAAAFQEAAAsA&#10;AAAAAAAAAAAAAAAAHwEAAF9yZWxzLy5yZWxzUEsBAi0AFAAGAAgAAAAhAG11YmzEAAAA2gAAAA8A&#10;AAAAAAAAAAAAAAAABwIAAGRycy9kb3ducmV2LnhtbFBLBQYAAAAAAwADALcAAAD4AgAAAAA=&#10;" fillcolor="#f8f8f8">
                  <v:stroke dashstyle="1 1"/>
                </v:rect>
                <v:shapetype id="_x0000_t32" coordsize="21600,21600" o:spt="32" o:oned="t" path="m,l21600,21600e" filled="f">
                  <v:path arrowok="t" fillok="f" o:connecttype="none"/>
                  <o:lock v:ext="edit" shapetype="t"/>
                </v:shapetype>
                <v:shape id="AutoShape 21" o:spid="_x0000_s1035" type="#_x0000_t32" style="position:absolute;left:14230;top:6756;width:6;height:2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79wgAAANoAAAAPAAAAZHJzL2Rvd25yZXYueG1sRI9Bi8Iw&#10;FITvwv6H8Ba8aapQkWoUkV0URGXr9v5onm2xeSlN1OqvNwsLHoeZ+YaZLztTixu1rrKsYDSMQBDn&#10;VldcKPg9fQ+mIJxH1lhbJgUPcrBcfPTmmGh75x+6pb4QAcIuQQWl900ipctLMuiGtiEO3tm2Bn2Q&#10;bSF1i/cAN7UcR9FEGqw4LJTY0Lqk/JJejYLnfkOnPZ6fx680O+zizSg+ZJlS/c9uNQPhqfPv8H97&#10;qxXE8Hcl3AC5eAEAAP//AwBQSwECLQAUAAYACAAAACEA2+H2y+4AAACFAQAAEwAAAAAAAAAAAAAA&#10;AAAAAAAAW0NvbnRlbnRfVHlwZXNdLnhtbFBLAQItABQABgAIAAAAIQBa9CxbvwAAABUBAAALAAAA&#10;AAAAAAAAAAAAAB8BAABfcmVscy8ucmVsc1BLAQItABQABgAIAAAAIQCRVN79wgAAANoAAAAPAAAA&#10;AAAAAAAAAAAAAAcCAABkcnMvZG93bnJldi54bWxQSwUGAAAAAAMAAwC3AAAA9gIAAAAA&#10;">
                  <v:stroke startarrow="block" endarrow="block"/>
                </v:shape>
                <v:rect id="Прямоугольник 161" o:spid="_x0000_s1036" style="position:absolute;left:3848;top:52679;width:21717;height:4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wIwgAAANoAAAAPAAAAZHJzL2Rvd25yZXYueG1sRI9BawIx&#10;FITvgv8hPMGbJu5B6tYoRZEKRWHdXnp7bF53l25eliTV7b83BcHjMDPfMOvtYDtxJR9axxoWcwWC&#10;uHKm5VrDZ3mYvYAIEdlg55g0/FGA7WY8WmNu3I0Lul5iLRKEQ44amhj7XMpQNWQxzF1PnLxv5y3G&#10;JH0tjcdbgttOZkotpcWW00KDPe0aqn4uv1aDy6p3X5QyO5X7dlV8OdWdP5TW08nw9goi0hCf4Uf7&#10;aDQs4f9KugFycwcAAP//AwBQSwECLQAUAAYACAAAACEA2+H2y+4AAACFAQAAEwAAAAAAAAAAAAAA&#10;AAAAAAAAW0NvbnRlbnRfVHlwZXNdLnhtbFBLAQItABQABgAIAAAAIQBa9CxbvwAAABUBAAALAAAA&#10;AAAAAAAAAAAAAB8BAABfcmVscy8ucmVsc1BLAQItABQABgAIAAAAIQAZ3owIwgAAANoAAAAPAAAA&#10;AAAAAAAAAAAAAAcCAABkcnMvZG93bnJldi54bWxQSwUGAAAAAAMAAwC3AAAA9gIAAAAA&#10;" strokeweight="2pt">
                  <v:textbox>
                    <w:txbxContent>
                      <w:p w:rsidR="00473F22" w:rsidRPr="00073097" w:rsidRDefault="00473F22" w:rsidP="00C24FBB">
                        <w:pPr>
                          <w:ind w:firstLine="0"/>
                          <w:jc w:val="center"/>
                          <w:rPr>
                            <w:b/>
                            <w:sz w:val="22"/>
                            <w:szCs w:val="22"/>
                          </w:rPr>
                        </w:pPr>
                        <w:r w:rsidRPr="00073097">
                          <w:rPr>
                            <w:b/>
                            <w:sz w:val="22"/>
                            <w:szCs w:val="22"/>
                          </w:rPr>
                          <w:t xml:space="preserve">Вибіркова навчальна дисципліна </w:t>
                        </w:r>
                        <w:r>
                          <w:rPr>
                            <w:b/>
                            <w:sz w:val="22"/>
                            <w:szCs w:val="22"/>
                          </w:rPr>
                          <w:t>3</w:t>
                        </w:r>
                      </w:p>
                      <w:p w:rsidR="00473F22" w:rsidRPr="00073097" w:rsidRDefault="00473F22" w:rsidP="00C24FBB"/>
                    </w:txbxContent>
                  </v:textbox>
                </v:rect>
                <v:rect id="Rectangle 17" o:spid="_x0000_s1037" style="position:absolute;left:3841;top:38576;width:21724;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9nywwAAANoAAAAPAAAAZHJzL2Rvd25yZXYueG1sRI/BasMw&#10;EETvhf6D2EJujdweUuNGCcVpIJBDiVPIdbE2tom1UiTFdv++KhRyHGbmDbNcT6YXA/nQWVbwMs9A&#10;ENdWd9wo+D5un3MQISJr7C2Tgh8KsF49Piyx0HbkAw1VbESCcChQQRujK6QMdUsGw9w64uSdrTcY&#10;k/SN1B7HBDe9fM2yhTTYcVpo0VHZUn2pbkZBuTmV+0vuDH254+lzf/WLs/dKzZ6mj3cQkaZ4D/+3&#10;d1rBG/xdSTdArn4BAAD//wMAUEsBAi0AFAAGAAgAAAAhANvh9svuAAAAhQEAABMAAAAAAAAAAAAA&#10;AAAAAAAAAFtDb250ZW50X1R5cGVzXS54bWxQSwECLQAUAAYACAAAACEAWvQsW78AAAAVAQAACwAA&#10;AAAAAAAAAAAAAAAfAQAAX3JlbHMvLnJlbHNQSwECLQAUAAYACAAAACEANMPZ8sMAAADaAAAADwAA&#10;AAAAAAAAAAAAAAAHAgAAZHJzL2Rvd25yZXYueG1sUEsFBgAAAAADAAMAtwAAAPcCAAAAAA==&#10;" strokeweight="2pt">
                  <v:textbox inset=".5mm,.5mm,.5mm,.5mm">
                    <w:txbxContent>
                      <w:p w:rsidR="00473F22" w:rsidRPr="00073097" w:rsidRDefault="00473F22" w:rsidP="00C24FBB">
                        <w:pPr>
                          <w:ind w:firstLine="0"/>
                          <w:jc w:val="center"/>
                          <w:rPr>
                            <w:b/>
                            <w:sz w:val="22"/>
                            <w:szCs w:val="22"/>
                          </w:rPr>
                        </w:pPr>
                        <w:r w:rsidRPr="00073097">
                          <w:rPr>
                            <w:b/>
                            <w:sz w:val="22"/>
                            <w:szCs w:val="22"/>
                          </w:rPr>
                          <w:t>Вибіркова навчальна дисципліна 1</w:t>
                        </w:r>
                      </w:p>
                    </w:txbxContent>
                  </v:textbox>
                </v:rect>
                <v:rect id="Rectangle 17" o:spid="_x0000_s1038" style="position:absolute;left:3937;top:45662;width:21717;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2AvwAAANoAAAAPAAAAZHJzL2Rvd25yZXYueG1sRE/Pa8Iw&#10;FL4L/g/hCd40dQeRzihSNxA8jLUDr4/m2Rabl5hkbfffL4fBjh/f7/1xMr0YyIfOsoLNOgNBXFvd&#10;caPgq3pf7UCEiKyxt0wKfijA8TCf7THXduRPGsrYiBTCIUcFbYwulzLULRkMa+uIE3e33mBM0DdS&#10;exxTuOnlS5ZtpcGOU0OLjoqW6kf5bRQU51txfeycoQ9X3d6uT7+9e6/UcjGdXkFEmuK/+M990QrS&#10;1nQl3QB5+AUAAP//AwBQSwECLQAUAAYACAAAACEA2+H2y+4AAACFAQAAEwAAAAAAAAAAAAAAAAAA&#10;AAAAW0NvbnRlbnRfVHlwZXNdLnhtbFBLAQItABQABgAIAAAAIQBa9CxbvwAAABUBAAALAAAAAAAA&#10;AAAAAAAAAB8BAABfcmVscy8ucmVsc1BLAQItABQABgAIAAAAIQBFXE2AvwAAANoAAAAPAAAAAAAA&#10;AAAAAAAAAAcCAABkcnMvZG93bnJldi54bWxQSwUGAAAAAAMAAwC3AAAA8wIAAAAA&#10;" strokeweight="2pt">
                  <v:textbox inset=".5mm,.5mm,.5mm,.5mm">
                    <w:txbxContent>
                      <w:p w:rsidR="00473F22" w:rsidRPr="00073097" w:rsidRDefault="00473F22" w:rsidP="00C24FBB">
                        <w:pPr>
                          <w:ind w:firstLine="0"/>
                          <w:jc w:val="center"/>
                        </w:pPr>
                        <w:r w:rsidRPr="00073097">
                          <w:rPr>
                            <w:b/>
                            <w:sz w:val="22"/>
                            <w:szCs w:val="22"/>
                          </w:rPr>
                          <w:t xml:space="preserve">Вибіркова навчальна дисципліна </w:t>
                        </w:r>
                        <w:r>
                          <w:rPr>
                            <w:b/>
                            <w:sz w:val="22"/>
                            <w:szCs w:val="22"/>
                          </w:rPr>
                          <w:t>2</w:t>
                        </w:r>
                      </w:p>
                    </w:txbxContent>
                  </v:textbox>
                </v:rect>
                <v:line id="Line 33" o:spid="_x0000_s1039" style="position:absolute;visibility:visible;mso-wrap-style:square" from="32004,1397" to="32010,6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oiwQAAANoAAAAPAAAAZHJzL2Rvd25yZXYueG1sRI/RisIw&#10;FETfF/yHcAXf1lQfxO0aRURBRYR1+wGX5tpUm5vSRK1+vREEH4eZM8NMZq2txJUaXzpWMOgnIIhz&#10;p0suFGT/q+8xCB+QNVaOScGdPMymna8Jptrd+I+uh1CIWMI+RQUmhDqV0ueGLPq+q4mjd3SNxRBl&#10;U0jd4C2W20oOk2QkLZYcFwzWtDCUnw8Xq+Bnk+F+re/bbGRW7fixWy5PPlOq123nvyACteETftNr&#10;HTl4XYk3QE6fAAAA//8DAFBLAQItABQABgAIAAAAIQDb4fbL7gAAAIUBAAATAAAAAAAAAAAAAAAA&#10;AAAAAABbQ29udGVudF9UeXBlc10ueG1sUEsBAi0AFAAGAAgAAAAhAFr0LFu/AAAAFQEAAAsAAAAA&#10;AAAAAAAAAAAAHwEAAF9yZWxzLy5yZWxzUEsBAi0AFAAGAAgAAAAhAKZBGiLBAAAA2gAAAA8AAAAA&#10;AAAAAAAAAAAABwIAAGRycy9kb3ducmV2LnhtbFBLBQYAAAAAAwADALcAAAD1AgAAAAA=&#10;" strokeweight="3pt">
                  <v:stroke dashstyle="dash"/>
                </v:line>
                <v:line id="Line 34" o:spid="_x0000_s1040" style="position:absolute;visibility:visible;mso-wrap-style:square" from="66294,1397" to="66300,6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nxAAAANsAAAAPAAAAZHJzL2Rvd25yZXYueG1sRI9Ba8JA&#10;EIXvBf/DMoK3utGD2OgqpShYKUI1P2DIjtm02dmQ3Wr01zuHgrcZ3pv3vlmue9+oC3WxDmxgMs5A&#10;EZfB1lwZKE7b1zmomJAtNoHJwI0irFeDlyXmNlz5my7HVCkJ4ZijAZdSm2sdS0ce4zi0xKKdQ+cx&#10;ydpV2nZ4lXDf6GmWzbTHmqXBYUsfjsrf45838PZZ4GFnb/ti5rb9/P612fzEwpjRsH9fgErUp6f5&#10;/3pnBV/o5RcZQK8eAAAA//8DAFBLAQItABQABgAIAAAAIQDb4fbL7gAAAIUBAAATAAAAAAAAAAAA&#10;AAAAAAAAAABbQ29udGVudF9UeXBlc10ueG1sUEsBAi0AFAAGAAgAAAAhAFr0LFu/AAAAFQEAAAsA&#10;AAAAAAAAAAAAAAAAHwEAAF9yZWxzLy5yZWxzUEsBAi0AFAAGAAgAAAAhAEJXr+fEAAAA2wAAAA8A&#10;AAAAAAAAAAAAAAAABwIAAGRycy9kb3ducmV2LnhtbFBLBQYAAAAAAwADALcAAAD4AgAAAAA=&#10;" strokeweight="3pt">
                  <v:stroke dashstyle="dash"/>
                </v:line>
                <v:rect id="Прямоугольник 161" o:spid="_x0000_s1041" style="position:absolute;left:38169;top:15170;width:21768;height: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4AwQAAANsAAAAPAAAAZHJzL2Rvd25yZXYueG1sRE9NawIx&#10;EL0L/Q9hCt40cQ9iV6NIi7RQKqzrxduwGXcXN5Mlibr9940g9DaP9zmrzWA7cSMfWscaZlMFgrhy&#10;puVaw7HcTRYgQkQ22DkmDb8UYLN+Ga0wN+7OBd0OsRYphEOOGpoY+1zKUDVkMUxdT5y4s/MWY4K+&#10;lsbjPYXbTmZKzaXFllNDgz29N1RdDlerwWXVpy9Kmf2UH+1bcXKq238rrcevw3YJItIQ/8VP95dJ&#10;82fw+CUdINd/AAAA//8DAFBLAQItABQABgAIAAAAIQDb4fbL7gAAAIUBAAATAAAAAAAAAAAAAAAA&#10;AAAAAABbQ29udGVudF9UeXBlc10ueG1sUEsBAi0AFAAGAAgAAAAhAFr0LFu/AAAAFQEAAAsAAAAA&#10;AAAAAAAAAAAAHwEAAF9yZWxzLy5yZWxzUEsBAi0AFAAGAAgAAAAhAJr2jgDBAAAA2wAAAA8AAAAA&#10;AAAAAAAAAAAABwIAAGRycy9kb3ducmV2LnhtbFBLBQYAAAAAAwADALcAAAD1AgAAAAA=&#10;" strokeweight="2pt">
                  <v:textbox>
                    <w:txbxContent>
                      <w:p w:rsidR="00473F22" w:rsidRDefault="00473F22" w:rsidP="005F3986">
                        <w:pPr>
                          <w:ind w:firstLine="0"/>
                          <w:jc w:val="center"/>
                          <w:rPr>
                            <w:b/>
                            <w:sz w:val="22"/>
                            <w:szCs w:val="22"/>
                          </w:rPr>
                        </w:pPr>
                        <w:r w:rsidRPr="00BF3814">
                          <w:rPr>
                            <w:b/>
                            <w:sz w:val="22"/>
                            <w:szCs w:val="22"/>
                          </w:rPr>
                          <w:t xml:space="preserve">Фінансова безпека </w:t>
                        </w:r>
                      </w:p>
                      <w:p w:rsidR="00473F22" w:rsidRPr="00BF3814" w:rsidRDefault="00473F22" w:rsidP="005F3986">
                        <w:pPr>
                          <w:ind w:firstLine="0"/>
                          <w:jc w:val="center"/>
                          <w:rPr>
                            <w:b/>
                            <w:sz w:val="22"/>
                            <w:szCs w:val="22"/>
                          </w:rPr>
                        </w:pPr>
                        <w:r w:rsidRPr="00BF3814">
                          <w:rPr>
                            <w:b/>
                            <w:sz w:val="22"/>
                            <w:szCs w:val="22"/>
                          </w:rPr>
                          <w:t>страхового ринку</w:t>
                        </w:r>
                      </w:p>
                    </w:txbxContent>
                  </v:textbox>
                </v:rect>
                <v:rect id="Прямоугольник 161" o:spid="_x0000_s1042" style="position:absolute;left:38169;top:21697;width:21768;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3wQAAANsAAAAPAAAAZHJzL2Rvd25yZXYueG1sRE9Na8JA&#10;EL0X+h+WKXiru81BbJqNiEVakBZivPQ2ZMckmJ0Nu6vGf98VCr3N431OsZrsIC7kQ+9Yw8tcgSBu&#10;nOm51XCot89LECEiGxwck4YbBViVjw8F5sZduaLLPrYihXDIUUMX45hLGZqOLIa5G4kTd3TeYkzQ&#10;t9J4vKZwO8hMqYW02HNq6HCkTUfNaX+2GlzWfPiqltlX/d6/Vj9ODd87pfXsaVq/gYg0xX/xn/vT&#10;pPkZ3H9JB8jyFwAA//8DAFBLAQItABQABgAIAAAAIQDb4fbL7gAAAIUBAAATAAAAAAAAAAAAAAAA&#10;AAAAAABbQ29udGVudF9UeXBlc10ueG1sUEsBAi0AFAAGAAgAAAAhAFr0LFu/AAAAFQEAAAsAAAAA&#10;AAAAAAAAAAAAHwEAAF9yZWxzLy5yZWxzUEsBAi0AFAAGAAgAAAAhAGokEHfBAAAA2wAAAA8AAAAA&#10;AAAAAAAAAAAABwIAAGRycy9kb3ducmV2LnhtbFBLBQYAAAAAAwADALcAAAD1AgAAAAA=&#10;" strokeweight="2pt">
                  <v:textbox>
                    <w:txbxContent>
                      <w:p w:rsidR="00473F22" w:rsidRPr="00517DC9" w:rsidRDefault="00473F22" w:rsidP="005F3986">
                        <w:pPr>
                          <w:ind w:firstLine="0"/>
                          <w:jc w:val="center"/>
                          <w:rPr>
                            <w:b/>
                            <w:sz w:val="22"/>
                            <w:szCs w:val="22"/>
                          </w:rPr>
                        </w:pPr>
                        <w:r w:rsidRPr="00517DC9">
                          <w:rPr>
                            <w:b/>
                            <w:sz w:val="22"/>
                            <w:szCs w:val="22"/>
                          </w:rPr>
                          <w:t>Управління фінансовими ризиками</w:t>
                        </w:r>
                      </w:p>
                    </w:txbxContent>
                  </v:textbox>
                </v:rect>
                <v:shape id="AutoShape 47" o:spid="_x0000_s1043" type="#_x0000_t32" style="position:absolute;left:49136;top:6597;width:6;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mywQAAANsAAAAPAAAAZHJzL2Rvd25yZXYueG1sRE9Ni8Iw&#10;EL0L/ocwC940dUVZqlEWWVFYVKzb+9CMbbGZlCZq9ddvBMHbPN7nzBatqcSVGldaVjAcRCCIM6tL&#10;zhX8HVf9LxDOI2usLJOCOzlYzLudGcba3vhA18TnIoSwi1FB4X0dS+myggy6ga2JA3eyjUEfYJNL&#10;3eAthJtKfkbRRBosOTQUWNOyoOycXIyCx3ZNxy2eHvufJN39jtfD8S5Nlep9tN9TEJ5a/xa/3Bsd&#10;5o/g+Us4QM7/AQAA//8DAFBLAQItABQABgAIAAAAIQDb4fbL7gAAAIUBAAATAAAAAAAAAAAAAAAA&#10;AAAAAABbQ29udGVudF9UeXBlc10ueG1sUEsBAi0AFAAGAAgAAAAhAFr0LFu/AAAAFQEAAAsAAAAA&#10;AAAAAAAAAAAAHwEAAF9yZWxzLy5yZWxzUEsBAi0AFAAGAAgAAAAhAFNd6bLBAAAA2wAAAA8AAAAA&#10;AAAAAAAAAAAABwIAAGRycy9kb3ducmV2LnhtbFBLBQYAAAAAAwADALcAAAD1AgAAAAA=&#10;">
                  <v:stroke startarrow="block" endarrow="block"/>
                </v:shape>
                <v:shape id="AutoShape 58" o:spid="_x0000_s1044" type="#_x0000_t32" style="position:absolute;left:83070;top:7651;width:7;height:2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rect id="Rectangle 5" o:spid="_x0000_s1045" style="position:absolute;left:3930;top:2260;width:21724;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fCwgAAANsAAAAPAAAAZHJzL2Rvd25yZXYueG1sRE9NT8JA&#10;EL2b+B82Y+INthIgWlhIATXGk6IeuE26Y9vQmS27K9R/75KQeJuX9znzZc+tOpIPjRMDd8MMFEnp&#10;bCOVgc+Pp8E9qBBRLLZOyMAvBVgurq/mmFt3knc6bmOlUoiEHA3UMXa51qGsiTEMXUeSuG/nGWOC&#10;vtLW4ymFc6tHWTbVjI2khho7WtdU7rc/bIAn8RFX/PpQ7N8O/mvX8KYYPxtze9MXM1CR+vgvvrhf&#10;bJo/gfMv6QC9+AMAAP//AwBQSwECLQAUAAYACAAAACEA2+H2y+4AAACFAQAAEwAAAAAAAAAAAAAA&#10;AAAAAAAAW0NvbnRlbnRfVHlwZXNdLnhtbFBLAQItABQABgAIAAAAIQBa9CxbvwAAABUBAAALAAAA&#10;AAAAAAAAAAAAAB8BAABfcmVscy8ucmVsc1BLAQItABQABgAIAAAAIQCFzsfCwgAAANsAAAAPAAAA&#10;AAAAAAAAAAAAAAcCAABkcnMvZG93bnJldi54bWxQSwUGAAAAAAMAAwC3AAAA9gIAAAAA&#10;" strokeweight="2.25pt">
                  <v:textbox inset=",0,,0">
                    <w:txbxContent>
                      <w:p w:rsidR="00473F22" w:rsidRPr="00DD2480" w:rsidRDefault="00473F22" w:rsidP="00C24FBB">
                        <w:pPr>
                          <w:ind w:firstLine="0"/>
                          <w:jc w:val="center"/>
                          <w:rPr>
                            <w:b/>
                            <w:sz w:val="22"/>
                            <w:szCs w:val="22"/>
                          </w:rPr>
                        </w:pPr>
                        <w:r w:rsidRPr="00DD2480">
                          <w:rPr>
                            <w:b/>
                            <w:sz w:val="22"/>
                            <w:szCs w:val="22"/>
                          </w:rPr>
                          <w:t>Методологія наукових досліджень у монетарній сфері</w:t>
                        </w:r>
                      </w:p>
                    </w:txbxContent>
                  </v:textbox>
                </v:rect>
                <v:rect id="Прямоугольник 381" o:spid="_x0000_s1046" style="position:absolute;left:3930;top:8896;width:21724;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Mr1wQAAANsAAAAPAAAAZHJzL2Rvd25yZXYueG1sRE9LS8NA&#10;EL4L/Q/LFHozm/ZQS8y2FEFIKIJ9QK9DdkyC2Zk0u6bx37uC4G0+vufku8l1aqTBt8IGlkkKirgS&#10;23Jt4HJ+fdyA8gHZYidMBr7Jw247e8gxs3LnI42nUKsYwj5DA00Ifaa1rxpy6BPpiSP3IYPDEOFQ&#10;azvgPYa7Tq/SdK0dthwbGuzppaHq8/TlDEy3cSzT6/th87Qq93Kk4i2IGLOYT/tnUIGm8C/+cxc2&#10;zl/D7y/xAL39AQAA//8DAFBLAQItABQABgAIAAAAIQDb4fbL7gAAAIUBAAATAAAAAAAAAAAAAAAA&#10;AAAAAABbQ29udGVudF9UeXBlc10ueG1sUEsBAi0AFAAGAAgAAAAhAFr0LFu/AAAAFQEAAAsAAAAA&#10;AAAAAAAAAAAAHwEAAF9yZWxzLy5yZWxzUEsBAi0AFAAGAAgAAAAhAPqAyvXBAAAA2wAAAA8AAAAA&#10;AAAAAAAAAAAABwIAAGRycy9kb3ducmV2LnhtbFBLBQYAAAAAAwADALcAAAD1AgAAAAA=&#10;" strokeweight="2.25pt">
                  <v:textbox>
                    <w:txbxContent>
                      <w:p w:rsidR="00473F22" w:rsidRPr="0039306C" w:rsidRDefault="00473F22" w:rsidP="00C24FBB">
                        <w:pPr>
                          <w:ind w:firstLine="0"/>
                          <w:jc w:val="center"/>
                          <w:rPr>
                            <w:b/>
                            <w:color w:val="000000"/>
                            <w:sz w:val="22"/>
                            <w:szCs w:val="22"/>
                          </w:rPr>
                        </w:pPr>
                        <w:r>
                          <w:rPr>
                            <w:b/>
                            <w:color w:val="000000"/>
                            <w:sz w:val="22"/>
                            <w:szCs w:val="22"/>
                          </w:rPr>
                          <w:t>Ринок фінансових послуг</w:t>
                        </w:r>
                      </w:p>
                    </w:txbxContent>
                  </v:textbox>
                </v:rect>
                <v:rect id="Rectangle 18" o:spid="_x0000_s1047" style="position:absolute;left:3930;top:28994;width:21724;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iGwgAAANsAAAAPAAAAZHJzL2Rvd25yZXYueG1sRE9Na8JA&#10;EL0X/A/LCL2UulFsa1NXkaBQPdnoxduQnSah2dmY2Wr8991Cobd5vM+ZL3vXqAt1Uns2MB4loIgL&#10;b2suDRwPm8cZKAnIFhvPZOBGAsvF4G6OqfVX/qBLHkoVQ1hSNFCF0KZaS1GRQxn5ljhyn75zGCLs&#10;Sm07vMZw1+hJkjxrhzXHhgpbyioqvvJvZwDdtpxuz6+7XI6yfjo8ZHs5ZcbcD/vVG6hAffgX/7nf&#10;bZz/Ar+/xAP04gcAAP//AwBQSwECLQAUAAYACAAAACEA2+H2y+4AAACFAQAAEwAAAAAAAAAAAAAA&#10;AAAAAAAAW0NvbnRlbnRfVHlwZXNdLnhtbFBLAQItABQABgAIAAAAIQBa9CxbvwAAABUBAAALAAAA&#10;AAAAAAAAAAAAAB8BAABfcmVscy8ucmVsc1BLAQItABQABgAIAAAAIQD9F2iGwgAAANsAAAAPAAAA&#10;AAAAAAAAAAAAAAcCAABkcnMvZG93bnJldi54bWxQSwUGAAAAAAMAAwC3AAAA9gIAAAAA&#10;" strokeweight="2.25pt">
                  <v:textbox>
                    <w:txbxContent>
                      <w:p w:rsidR="00473F22" w:rsidRPr="0059431B" w:rsidRDefault="00473F22" w:rsidP="00C24FBB">
                        <w:pPr>
                          <w:ind w:firstLine="0"/>
                          <w:jc w:val="center"/>
                          <w:rPr>
                            <w:b/>
                            <w:sz w:val="22"/>
                            <w:szCs w:val="22"/>
                          </w:rPr>
                        </w:pPr>
                        <w:r>
                          <w:rPr>
                            <w:b/>
                            <w:sz w:val="22"/>
                            <w:szCs w:val="22"/>
                          </w:rPr>
                          <w:t>Система ф</w:t>
                        </w:r>
                        <w:r w:rsidRPr="0059431B">
                          <w:rPr>
                            <w:b/>
                            <w:sz w:val="22"/>
                            <w:szCs w:val="22"/>
                          </w:rPr>
                          <w:t>інансов</w:t>
                        </w:r>
                        <w:r>
                          <w:rPr>
                            <w:b/>
                            <w:sz w:val="22"/>
                            <w:szCs w:val="22"/>
                          </w:rPr>
                          <w:t xml:space="preserve">ої </w:t>
                        </w:r>
                        <w:r w:rsidRPr="0059431B">
                          <w:rPr>
                            <w:b/>
                            <w:sz w:val="22"/>
                            <w:szCs w:val="22"/>
                          </w:rPr>
                          <w:t>безпек</w:t>
                        </w:r>
                        <w:r>
                          <w:rPr>
                            <w:b/>
                            <w:sz w:val="22"/>
                            <w:szCs w:val="22"/>
                          </w:rPr>
                          <w:t>и</w:t>
                        </w:r>
                      </w:p>
                    </w:txbxContent>
                  </v:textbox>
                </v:rect>
                <v:rect id="Rectangle 9" o:spid="_x0000_s1048" style="position:absolute;left:3752;top:21755;width:21902;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Pz0xQAAANsAAAAPAAAAZHJzL2Rvd25yZXYueG1sRI9BS8NA&#10;EIXvgv9hGaEXsRuLisZuiwQF21Ob9uJtyI5JMDsbM2ub/vvOoeBthvfmvW/myzF05kCDtJEd3E8z&#10;MMRV9C3XDva7j7tnMJKQPXaRycGJBJaL66s55j4eeUuHMtVGQ1hydNCk1OfWStVQQJnGnli17zgE&#10;TLoOtfUDHjU8dHaWZU82YMva0GBPRUPVT/kXHGBY1Q+r35d1KXt5f9zdFhv5Kpyb3Ixvr2ASjenf&#10;fLn+9IqvsPqLDmAXZwAAAP//AwBQSwECLQAUAAYACAAAACEA2+H2y+4AAACFAQAAEwAAAAAAAAAA&#10;AAAAAAAAAAAAW0NvbnRlbnRfVHlwZXNdLnhtbFBLAQItABQABgAIAAAAIQBa9CxbvwAAABUBAAAL&#10;AAAAAAAAAAAAAAAAAB8BAABfcmVscy8ucmVsc1BLAQItABQABgAIAAAAIQCMiPz0xQAAANsAAAAP&#10;AAAAAAAAAAAAAAAAAAcCAABkcnMvZG93bnJldi54bWxQSwUGAAAAAAMAAwC3AAAA+QIAAAAA&#10;" strokeweight="2.25pt">
                  <v:textbox>
                    <w:txbxContent>
                      <w:p w:rsidR="00473F22" w:rsidRPr="0008603B" w:rsidRDefault="00473F22" w:rsidP="005F3986">
                        <w:pPr>
                          <w:ind w:firstLine="0"/>
                          <w:jc w:val="center"/>
                          <w:rPr>
                            <w:b/>
                            <w:sz w:val="22"/>
                            <w:szCs w:val="22"/>
                          </w:rPr>
                        </w:pPr>
                        <w:r w:rsidRPr="00DD7B57">
                          <w:rPr>
                            <w:b/>
                            <w:sz w:val="22"/>
                            <w:szCs w:val="22"/>
                          </w:rPr>
                          <w:t>С</w:t>
                        </w:r>
                        <w:r>
                          <w:rPr>
                            <w:b/>
                            <w:sz w:val="22"/>
                            <w:szCs w:val="22"/>
                          </w:rPr>
                          <w:t>трахове регулювання та нагляд</w:t>
                        </w:r>
                      </w:p>
                    </w:txbxContent>
                  </v:textbox>
                </v:rect>
                <v:rect id="Rectangle 6" o:spid="_x0000_s1049" style="position:absolute;left:3886;top:15170;width:21856;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lvwgAAANsAAAAPAAAAZHJzL2Rvd25yZXYueG1sRE9Na8JA&#10;EL0X/A/LFLyUurHYUqOrSKigPbXRS29DdkxCs7Mxs2r8965Q6G0e73Pmy9416kyd1J4NjEcJKOLC&#10;25pLA/vd+vkdlARki41nMnAlgeVi8DDH1PoLf9M5D6WKISwpGqhCaFOtpajIoYx8Sxy5g+8chgi7&#10;UtsOLzHcNfolSd60w5pjQ4UtZRUVv/nJGUC3LSfb4/Qzl718vO6esi/5yYwZPvarGahAffgX/7k3&#10;Ns6fwv2XeIBe3AAAAP//AwBQSwECLQAUAAYACAAAACEA2+H2y+4AAACFAQAAEwAAAAAAAAAAAAAA&#10;AAAAAAAAW0NvbnRlbnRfVHlwZXNdLnhtbFBLAQItABQABgAIAAAAIQBa9CxbvwAAABUBAAALAAAA&#10;AAAAAAAAAAAAAB8BAABfcmVscy8ucmVsc1BLAQItABQABgAIAAAAIQDjxFlvwgAAANsAAAAPAAAA&#10;AAAAAAAAAAAAAAcCAABkcnMvZG93bnJldi54bWxQSwUGAAAAAAMAAwC3AAAA9gIAAAAA&#10;" strokeweight="2.25pt">
                  <v:textbox>
                    <w:txbxContent>
                      <w:p w:rsidR="00473F22" w:rsidRPr="005F3986" w:rsidRDefault="00473F22" w:rsidP="005F3986">
                        <w:pPr>
                          <w:ind w:firstLine="0"/>
                          <w:jc w:val="center"/>
                          <w:rPr>
                            <w:b/>
                            <w:color w:val="000000"/>
                            <w:sz w:val="22"/>
                            <w:szCs w:val="22"/>
                          </w:rPr>
                        </w:pPr>
                        <w:r>
                          <w:rPr>
                            <w:b/>
                            <w:color w:val="000000"/>
                            <w:sz w:val="22"/>
                            <w:szCs w:val="22"/>
                          </w:rPr>
                          <w:t>Управління бізнес-процесами страхової компанії</w:t>
                        </w:r>
                      </w:p>
                    </w:txbxContent>
                  </v:textbox>
                </v:rect>
                <v:rect id="Прямоугольник 161" o:spid="_x0000_s1050" style="position:absolute;left:38214;top:8750;width:21723;height: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uEmwQAAANsAAAAPAAAAZHJzL2Rvd25yZXYueG1sRE89a8Mw&#10;EN0D+Q/iAt0SqR5C60Y2oSE0EFqw3aXbYV1tE+tkJDVx/300FDo+3veunO0oruTD4FjD40aBIG6d&#10;GbjT8Nkc108gQkQ2ODomDb8UoCyWix3mxt24omsdO5FCOOSooY9xyqUMbU8Ww8ZNxIn7dt5iTNB3&#10;0ni8pXA7ykyprbQ4cGrocaLXntpL/WM1uKx981Ujs/fmMDxXX06NH2el9cNq3r+AiDTHf/Gf+2Q0&#10;ZGl9+pJ+gCzuAAAA//8DAFBLAQItABQABgAIAAAAIQDb4fbL7gAAAIUBAAATAAAAAAAAAAAAAAAA&#10;AAAAAABbQ29udGVudF9UeXBlc10ueG1sUEsBAi0AFAAGAAgAAAAhAFr0LFu/AAAAFQEAAAsAAAAA&#10;AAAAAAAAAAAAHwEAAF9yZWxzLy5yZWxzUEsBAi0AFAAGAAgAAAAhADvW4SbBAAAA2wAAAA8AAAAA&#10;AAAAAAAAAAAABwIAAGRycy9kb3ducmV2LnhtbFBLBQYAAAAAAwADALcAAAD1AgAAAAA=&#10;" strokeweight="2pt">
                  <v:textbox>
                    <w:txbxContent>
                      <w:p w:rsidR="00473F22" w:rsidRPr="00517DC9" w:rsidRDefault="00473F22" w:rsidP="00C24FBB">
                        <w:pPr>
                          <w:ind w:firstLine="0"/>
                          <w:jc w:val="center"/>
                          <w:rPr>
                            <w:b/>
                            <w:sz w:val="22"/>
                            <w:szCs w:val="22"/>
                          </w:rPr>
                        </w:pPr>
                        <w:r>
                          <w:rPr>
                            <w:b/>
                            <w:sz w:val="22"/>
                            <w:szCs w:val="22"/>
                          </w:rPr>
                          <w:t>Фінансовий менеджмент страхової компанії</w:t>
                        </w:r>
                      </w:p>
                    </w:txbxContent>
                  </v:textbox>
                </v:rect>
                <v:shape id="AutoShape 21" o:spid="_x0000_s1051" type="#_x0000_t32" style="position:absolute;left:14166;top:12814;width:77;height:23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ZyxQAAANsAAAAPAAAAZHJzL2Rvd25yZXYueG1sRI9Ba8JA&#10;FITvQv/D8gq96cZARaKbUEoj9iJULfX4mn1Ngtm3YXcb03/vFgSPw8x8w6yL0XRiIOdbywrmswQE&#10;cWV1y7WC46GcLkH4gKyxs0wK/shDkT9M1phpe+EPGvahFhHCPkMFTQh9JqWvGjLoZ7Ynjt6PdQZD&#10;lK6W2uElwk0n0yRZSIMtx4UGe3ptqDrvf42C981mOchud/4qnxdvjr63bfV5UurpcXxZgQg0hnv4&#10;1t5qBekc/r/EHyDzKwAAAP//AwBQSwECLQAUAAYACAAAACEA2+H2y+4AAACFAQAAEwAAAAAAAAAA&#10;AAAAAAAAAAAAW0NvbnRlbnRfVHlwZXNdLnhtbFBLAQItABQABgAIAAAAIQBa9CxbvwAAABUBAAAL&#10;AAAAAAAAAAAAAAAAAB8BAABfcmVscy8ucmVsc1BLAQItABQABgAIAAAAIQByTsZyxQAAANsAAAAP&#10;AAAAAAAAAAAAAAAAAAcCAABkcnMvZG93bnJldi54bWxQSwUGAAAAAAMAAwC3AAAA+QIAAAAA&#10;">
                  <v:stroke startarrow="block" endarrow="block"/>
                </v:shape>
                <v:shape id="AutoShape 21" o:spid="_x0000_s1052" type="#_x0000_t32" style="position:absolute;left:14166;top:19583;width:7;height:2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aUxAAAANsAAAAPAAAAZHJzL2Rvd25yZXYueG1sRI9Ba8JA&#10;FITvBf/D8gRvzcaApaSuUsSiULQ0ae6P7DMJzb4Nu1tN/fVdQehxmJlvmOV6NL04k/OdZQXzJAVB&#10;XFvdcaPgq3x7fAbhA7LG3jIp+CUP69XkYYm5thf+pHMRGhEh7HNU0IYw5FL6uiWDPrEDcfRO1hkM&#10;UbpGaoeXCDe9zNL0SRrsOC60ONCmpfq7+DEKrocdlQc8XT+2RXV8X+zmi2NVKTWbjq8vIAKN4T98&#10;b++1giyD25f4A+TqDwAA//8DAFBLAQItABQABgAIAAAAIQDb4fbL7gAAAIUBAAATAAAAAAAAAAAA&#10;AAAAAAAAAABbQ29udGVudF9UeXBlc10ueG1sUEsBAi0AFAAGAAgAAAAhAFr0LFu/AAAAFQEAAAsA&#10;AAAAAAAAAAAAAAAAHwEAAF9yZWxzLy5yZWxzUEsBAi0AFAAGAAgAAAAhAPJ9hpTEAAAA2wAAAA8A&#10;AAAAAAAAAAAAAAAABwIAAGRycy9kb3ducmV2LnhtbFBLBQYAAAAAAwADALcAAAD4AgAAAAA=&#10;">
                  <v:stroke startarrow="block" endarrow="block"/>
                </v:shape>
                <v:shape id="AutoShape 21" o:spid="_x0000_s1053" type="#_x0000_t32" style="position:absolute;left:14179;top:26797;width:6;height:2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MPwwAAANsAAAAPAAAAZHJzL2Rvd25yZXYueG1sRI9Bi8Iw&#10;FITvwv6H8Ba8aari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nTEjD8MAAADbAAAADwAA&#10;AAAAAAAAAAAAAAAHAgAAZHJzL2Rvd25yZXYueG1sUEsFBgAAAAADAAMAtwAAAPcCAAAAAA==&#10;">
                  <v:stroke startarrow="block" endarrow="block"/>
                </v:shape>
                <v:shape id="AutoShape 21" o:spid="_x0000_s1054" type="#_x0000_t32" style="position:absolute;left:14192;top:35344;width:6;height:2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7wwAAANsAAAAPAAAAZHJzL2Rvd25yZXYueG1sRI9Bi8Iw&#10;FITvwv6H8Ba8aaro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Eti7e8MAAADbAAAADwAA&#10;AAAAAAAAAAAAAAAHAgAAZHJzL2Rvd25yZXYueG1sUEsFBgAAAAADAAMAtwAAAPcCAAAAAA==&#10;">
                  <v:stroke startarrow="block" endarrow="block"/>
                </v:shape>
                <v:rect id="Rectangle 5" o:spid="_x0000_s1055" style="position:absolute;left:38169;top:2184;width:21724;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1/xAAAANsAAAAPAAAAZHJzL2Rvd25yZXYueG1sRI9La8Mw&#10;EITvhf4HsYXeGrmhKYkbJbhPQk55HnJbrK1t4l25kpq4/z4qFHocZuYbZjrvuVUn8qFxYuB+kIEi&#10;KZ1tpDKw277fjUGFiGKxdUIGfijAfHZ9NcXcurOs6bSJlUoQCTkaqGPscq1DWRNjGLiOJHmfzjPG&#10;JH2lrcdzgnOrh1n2qBkbSQs1dvRSU3ncfLMBHsU3fOblpDiuvvz+0PBr8fBhzO1NXzyBitTH//Bf&#10;e2ENDEfw+yX9AD27AAAA//8DAFBLAQItABQABgAIAAAAIQDb4fbL7gAAAIUBAAATAAAAAAAAAAAA&#10;AAAAAAAAAABbQ29udGVudF9UeXBlc10ueG1sUEsBAi0AFAAGAAgAAAAhAFr0LFu/AAAAFQEAAAsA&#10;AAAAAAAAAAAAAAAAHwEAAF9yZWxzLy5yZWxzUEsBAi0AFAAGAAgAAAAhAEuiDX/EAAAA2wAAAA8A&#10;AAAAAAAAAAAAAAAABwIAAGRycy9kb3ducmV2LnhtbFBLBQYAAAAAAwADALcAAAD4AgAAAAA=&#10;" strokeweight="2.25pt">
                  <v:textbox inset=",0,,0">
                    <w:txbxContent>
                      <w:p w:rsidR="00473F22" w:rsidRDefault="00473F22" w:rsidP="00C24FBB">
                        <w:pPr>
                          <w:ind w:firstLine="0"/>
                          <w:jc w:val="center"/>
                          <w:rPr>
                            <w:b/>
                            <w:sz w:val="22"/>
                            <w:szCs w:val="22"/>
                          </w:rPr>
                        </w:pPr>
                        <w:r w:rsidRPr="00073097">
                          <w:rPr>
                            <w:b/>
                            <w:sz w:val="22"/>
                            <w:szCs w:val="22"/>
                          </w:rPr>
                          <w:t>Соціальна</w:t>
                        </w:r>
                      </w:p>
                      <w:p w:rsidR="00473F22" w:rsidRPr="00073097" w:rsidRDefault="00473F22" w:rsidP="00C24FBB">
                        <w:pPr>
                          <w:ind w:firstLine="0"/>
                          <w:jc w:val="center"/>
                          <w:rPr>
                            <w:b/>
                            <w:szCs w:val="22"/>
                          </w:rPr>
                        </w:pPr>
                        <w:r w:rsidRPr="00073097">
                          <w:rPr>
                            <w:b/>
                            <w:sz w:val="22"/>
                            <w:szCs w:val="22"/>
                          </w:rPr>
                          <w:t>відповідальність</w:t>
                        </w:r>
                      </w:p>
                    </w:txbxContent>
                  </v:textbox>
                </v:rect>
                <v:shape id="AutoShape 47" o:spid="_x0000_s1056" type="#_x0000_t32" style="position:absolute;left:49149;top:13100;width:6;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shape id="AutoShape 47" o:spid="_x0000_s1057" type="#_x0000_t32" style="position:absolute;left:49161;top:19513;width:7;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rect id="Rectangle 12" o:spid="_x0000_s1058" style="position:absolute;left:35430;top:37477;width:27432;height:2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0XwgAAANsAAAAPAAAAZHJzL2Rvd25yZXYueG1sRE89a8Mw&#10;EN0L+Q/iCtlq2QmU4kYJocQlZCg0zpBsh3W1TKyTbam2+++rodDx8b43u9m2YqTBN44VZEkKgrhy&#10;uuFawaUsnl5A+ICssXVMCn7Iw267eNhgrt3EnzSeQy1iCPscFZgQulxKXxmy6BPXEUfuyw0WQ4RD&#10;LfWAUwy3rVyl6bO02HBsMNjRm6Hqfv62Cta39/Lgrq3Pevlh+lOa9QUXSi0f5/0riEBz+Bf/uY9a&#10;wSqOjV/iD5DbXwAAAP//AwBQSwECLQAUAAYACAAAACEA2+H2y+4AAACFAQAAEwAAAAAAAAAAAAAA&#10;AAAAAAAAW0NvbnRlbnRfVHlwZXNdLnhtbFBLAQItABQABgAIAAAAIQBa9CxbvwAAABUBAAALAAAA&#10;AAAAAAAAAAAAAB8BAABfcmVscy8ucmVsc1BLAQItABQABgAIAAAAIQAATr0XwgAAANsAAAAPAAAA&#10;AAAAAAAAAAAAAAcCAABkcnMvZG93bnJldi54bWxQSwUGAAAAAAMAAwC3AAAA9gIAAAAA&#10;" fillcolor="#f8f8f8">
                  <v:stroke dashstyle="1 1"/>
                </v:rect>
                <v:shape id="AutoShape 47" o:spid="_x0000_s1059" type="#_x0000_t32" style="position:absolute;left:49244;top:28994;width:0;height:8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TlxQAAANsAAAAPAAAAZHJzL2Rvd25yZXYueG1sRI/dasJA&#10;FITvC77DcoTe1Y2C0sasUsRioag0mvtD9uSHZs+G7DZJfXq3UOjlMDPfMMl2NI3oqXO1ZQXzWQSC&#10;OLe65lLB9fL29AzCeWSNjWVS8EMOtpvJQ4KxtgN/Up/6UgQIuxgVVN63sZQur8igm9mWOHiF7Qz6&#10;ILtS6g6HADeNXETRShqsOSxU2NKuovwr/TYKbscDXY5Y3M77NDt9LA/z5SnLlHqcjq9rEJ5G/x/+&#10;a79rBYsX+P0SfoDc3AEAAP//AwBQSwECLQAUAAYACAAAACEA2+H2y+4AAACFAQAAEwAAAAAAAAAA&#10;AAAAAAAAAAAAW0NvbnRlbnRfVHlwZXNdLnhtbFBLAQItABQABgAIAAAAIQBa9CxbvwAAABUBAAAL&#10;AAAAAAAAAAAAAAAAAB8BAABfcmVscy8ucmVsc1BLAQItABQABgAIAAAAIQD82RTlxQAAANsAAAAP&#10;AAAAAAAAAAAAAAAAAAcCAABkcnMvZG93bnJldi54bWxQSwUGAAAAAAMAAwC3AAAA+QIAAAAA&#10;">
                  <v:stroke startarrow="block" endarrow="block"/>
                </v:shape>
                <v:rect id="Rectangle 17" o:spid="_x0000_s1060" style="position:absolute;left:38284;top:38676;width:2172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RjvwAAANsAAAAPAAAAZHJzL2Rvd25yZXYueG1sRE9Ni8Iw&#10;EL0L+x/CCN40dQWRahSpLix4EK3gdWjGtthMsklWu/9+cxA8Pt73atObTjzIh9aygukkA0FcWd1y&#10;reBSfo0XIEJE1thZJgV/FGCz/hisMNf2ySd6nGMtUgiHHBU0MbpcylA1ZDBMrCNO3M16gzFBX0vt&#10;8ZnCTSc/s2wuDbacGhp0VDRU3c+/RkGxuxaH+8IZOrryuj/8+PnNe6VGw367BBGpj2/xy/2tFczS&#10;+vQl/QC5/gcAAP//AwBQSwECLQAUAAYACAAAACEA2+H2y+4AAACFAQAAEwAAAAAAAAAAAAAAAAAA&#10;AAAAW0NvbnRlbnRfVHlwZXNdLnhtbFBLAQItABQABgAIAAAAIQBa9CxbvwAAABUBAAALAAAAAAAA&#10;AAAAAAAAAB8BAABfcmVscy8ucmVsc1BLAQItABQABgAIAAAAIQBT38RjvwAAANsAAAAPAAAAAAAA&#10;AAAAAAAAAAcCAABkcnMvZG93bnJldi54bWxQSwUGAAAAAAMAAwC3AAAA8wIAAAAA&#10;" strokeweight="2pt">
                  <v:textbox inset=".5mm,.5mm,.5mm,.5mm">
                    <w:txbxContent>
                      <w:p w:rsidR="00473F22" w:rsidRPr="00073097" w:rsidRDefault="00473F22" w:rsidP="00C24FBB">
                        <w:pPr>
                          <w:ind w:firstLine="0"/>
                          <w:jc w:val="center"/>
                          <w:rPr>
                            <w:b/>
                            <w:sz w:val="22"/>
                            <w:szCs w:val="22"/>
                          </w:rPr>
                        </w:pPr>
                        <w:r w:rsidRPr="00073097">
                          <w:rPr>
                            <w:b/>
                            <w:sz w:val="22"/>
                            <w:szCs w:val="22"/>
                          </w:rPr>
                          <w:t xml:space="preserve">Вибіркова навчальна дисципліна </w:t>
                        </w:r>
                        <w:r>
                          <w:rPr>
                            <w:b/>
                            <w:sz w:val="22"/>
                            <w:szCs w:val="22"/>
                          </w:rPr>
                          <w:t>4</w:t>
                        </w:r>
                      </w:p>
                    </w:txbxContent>
                  </v:textbox>
                </v:rect>
                <v:rect id="Rectangle 17" o:spid="_x0000_s1061" style="position:absolute;left:38169;top:45662;width:21724;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H4wgAAANsAAAAPAAAAZHJzL2Rvd25yZXYueG1sRI9Pi8Iw&#10;FMTvgt8hPGFvmrqCSNcoS3cFwYP4B7w+mmdbbF6ySdTutzeC4HGYmd8w82VnWnEjHxrLCsajDARx&#10;aXXDlYLjYTWcgQgRWWNrmRT8U4Dlot+bY67tnXd028dKJAiHHBXUMbpcylDWZDCMrCNO3tl6gzFJ&#10;X0nt8Z7gppWfWTaVBhtOCzU6KmoqL/urUVD8nIrNZeYMbd3h9Lv589Oz90p9DLrvLxCRuvgOv9pr&#10;rWAyhueX9APk4gEAAP//AwBQSwECLQAUAAYACAAAACEA2+H2y+4AAACFAQAAEwAAAAAAAAAAAAAA&#10;AAAAAAAAW0NvbnRlbnRfVHlwZXNdLnhtbFBLAQItABQABgAIAAAAIQBa9CxbvwAAABUBAAALAAAA&#10;AAAAAAAAAAAAAB8BAABfcmVscy8ucmVsc1BLAQItABQABgAIAAAAIQA8k2H4wgAAANsAAAAPAAAA&#10;AAAAAAAAAAAAAAcCAABkcnMvZG93bnJldi54bWxQSwUGAAAAAAMAAwC3AAAA9gIAAAAA&#10;" strokeweight="2pt">
                  <v:textbox inset=".5mm,.5mm,.5mm,.5mm">
                    <w:txbxContent>
                      <w:p w:rsidR="00473F22" w:rsidRPr="00073097" w:rsidRDefault="00473F22" w:rsidP="00C24FBB">
                        <w:pPr>
                          <w:ind w:firstLine="0"/>
                          <w:jc w:val="center"/>
                          <w:rPr>
                            <w:b/>
                            <w:sz w:val="22"/>
                            <w:szCs w:val="22"/>
                          </w:rPr>
                        </w:pPr>
                        <w:r w:rsidRPr="00073097">
                          <w:rPr>
                            <w:b/>
                            <w:sz w:val="22"/>
                            <w:szCs w:val="22"/>
                          </w:rPr>
                          <w:t xml:space="preserve">Вибіркова навчальна дисципліна </w:t>
                        </w:r>
                        <w:r>
                          <w:rPr>
                            <w:b/>
                            <w:sz w:val="22"/>
                            <w:szCs w:val="22"/>
                          </w:rPr>
                          <w:t>5</w:t>
                        </w:r>
                      </w:p>
                    </w:txbxContent>
                  </v:textbox>
                </v:rect>
                <v:rect id="Rectangle 17" o:spid="_x0000_s1062" style="position:absolute;left:38074;top:52489;width:2172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PwgAAANsAAAAPAAAAZHJzL2Rvd25yZXYueG1sRI9Pi8Iw&#10;FMTvgt8hPGFvmqogUo0i3RUED4t/wOujebbF5iUmUbvffrOw4HGYmd8wy3VnWvEkHxrLCsajDARx&#10;aXXDlYLzaTucgwgRWWNrmRT8UID1qt9bYq7tiw/0PMZKJAiHHBXUMbpcylDWZDCMrCNO3tV6gzFJ&#10;X0nt8ZXgppWTLJtJgw2nhRodFTWVt+PDKCg+L8X+NneGvt3p8rW/+9nVe6U+Bt1mASJSF9/h//ZO&#10;K5hO4O9L+gFy9QsAAP//AwBQSwECLQAUAAYACAAAACEA2+H2y+4AAACFAQAAEwAAAAAAAAAAAAAA&#10;AAAAAAAAW0NvbnRlbnRfVHlwZXNdLnhtbFBLAQItABQABgAIAAAAIQBa9CxbvwAAABUBAAALAAAA&#10;AAAAAAAAAAAAAB8BAABfcmVscy8ucmVsc1BLAQItABQABgAIAAAAIQDMQf+PwgAAANsAAAAPAAAA&#10;AAAAAAAAAAAAAAcCAABkcnMvZG93bnJldi54bWxQSwUGAAAAAAMAAwC3AAAA9gIAAAAA&#10;" strokeweight="2pt">
                  <v:textbox inset=".5mm,.5mm,.5mm,.5mm">
                    <w:txbxContent>
                      <w:p w:rsidR="00473F22" w:rsidRPr="00073097" w:rsidRDefault="00473F22" w:rsidP="00C24FBB">
                        <w:pPr>
                          <w:ind w:firstLine="0"/>
                          <w:jc w:val="center"/>
                          <w:rPr>
                            <w:b/>
                            <w:sz w:val="22"/>
                            <w:szCs w:val="22"/>
                          </w:rPr>
                        </w:pPr>
                        <w:r w:rsidRPr="00073097">
                          <w:rPr>
                            <w:b/>
                            <w:sz w:val="22"/>
                            <w:szCs w:val="22"/>
                          </w:rPr>
                          <w:t xml:space="preserve">Вибіркова навчальна дисципліна </w:t>
                        </w:r>
                        <w:r>
                          <w:rPr>
                            <w:b/>
                            <w:sz w:val="22"/>
                            <w:szCs w:val="22"/>
                          </w:rPr>
                          <w:t>6</w:t>
                        </w:r>
                      </w:p>
                    </w:txbxContent>
                  </v:textbox>
                </v:rect>
                <v:rect id="Rectangle 5" o:spid="_x0000_s1063" style="position:absolute;left:72574;top:2184;width:21723;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qZNxQAAANsAAAAPAAAAZHJzL2Rvd25yZXYueG1sRI9BT8JA&#10;FITvJP6HzTPxJlsFDVYWUhQJ8aSgB28v3Wfb0Pe27K5Q/r1rYsJxMjPfZKbznlt1IB8aJwZuhhko&#10;ktLZRioDH9uX6wmoEFEstk7IwIkCzGcXgynm1h3lnQ6bWKkEkZCjgTrGLtc6lDUxhqHrSJL37Txj&#10;TNJX2no8Jji3+jbL7jVjI2mhxo6eaip3mx82wHdxiQt+fSh2b3v/+dXwczFeGXN12RePoCL18Rz+&#10;b6+tgdEI/r6kH6BnvwAAAP//AwBQSwECLQAUAAYACAAAACEA2+H2y+4AAACFAQAAEwAAAAAAAAAA&#10;AAAAAAAAAAAAW0NvbnRlbnRfVHlwZXNdLnhtbFBLAQItABQABgAIAAAAIQBa9CxbvwAAABUBAAAL&#10;AAAAAAAAAAAAAAAAAB8BAABfcmVscy8ucmVsc1BLAQItABQABgAIAAAAIQAu3qZNxQAAANsAAAAP&#10;AAAAAAAAAAAAAAAAAAcCAABkcnMvZG93bnJldi54bWxQSwUGAAAAAAMAAwC3AAAA+QIAAAAA&#10;" strokeweight="2.25pt">
                  <v:textbox inset=",0,,0">
                    <w:txbxContent>
                      <w:p w:rsidR="00473F22" w:rsidRDefault="00473F22" w:rsidP="00C24FBB">
                        <w:pPr>
                          <w:ind w:firstLine="0"/>
                          <w:jc w:val="center"/>
                          <w:rPr>
                            <w:b/>
                            <w:sz w:val="22"/>
                            <w:szCs w:val="22"/>
                          </w:rPr>
                        </w:pPr>
                        <w:r>
                          <w:rPr>
                            <w:b/>
                            <w:sz w:val="22"/>
                            <w:szCs w:val="22"/>
                          </w:rPr>
                          <w:t>Т</w:t>
                        </w:r>
                        <w:r w:rsidRPr="001D3ACC">
                          <w:rPr>
                            <w:b/>
                            <w:sz w:val="22"/>
                            <w:szCs w:val="22"/>
                          </w:rPr>
                          <w:t>ренінг</w:t>
                        </w:r>
                        <w:r>
                          <w:rPr>
                            <w:b/>
                            <w:sz w:val="22"/>
                            <w:szCs w:val="22"/>
                          </w:rPr>
                          <w:t xml:space="preserve"> </w:t>
                        </w:r>
                      </w:p>
                      <w:p w:rsidR="00473F22" w:rsidRPr="001D3ACC" w:rsidRDefault="00473F22" w:rsidP="00C24FBB">
                        <w:pPr>
                          <w:ind w:firstLine="0"/>
                          <w:jc w:val="center"/>
                          <w:rPr>
                            <w:szCs w:val="22"/>
                          </w:rPr>
                        </w:pPr>
                        <w:r>
                          <w:rPr>
                            <w:b/>
                            <w:sz w:val="22"/>
                            <w:szCs w:val="22"/>
                          </w:rPr>
                          <w:t>«</w:t>
                        </w:r>
                        <w:r w:rsidRPr="00226C94">
                          <w:rPr>
                            <w:b/>
                            <w:sz w:val="22"/>
                            <w:szCs w:val="22"/>
                          </w:rPr>
                          <w:t>Ділова англійська мова для фінанси</w:t>
                        </w:r>
                        <w:r>
                          <w:rPr>
                            <w:b/>
                            <w:sz w:val="22"/>
                            <w:szCs w:val="22"/>
                          </w:rPr>
                          <w:t>с</w:t>
                        </w:r>
                        <w:r w:rsidRPr="00226C94">
                          <w:rPr>
                            <w:b/>
                            <w:sz w:val="22"/>
                            <w:szCs w:val="22"/>
                          </w:rPr>
                          <w:t>тів</w:t>
                        </w:r>
                        <w:r>
                          <w:rPr>
                            <w:b/>
                            <w:sz w:val="22"/>
                            <w:szCs w:val="22"/>
                          </w:rPr>
                          <w:t>»</w:t>
                        </w:r>
                      </w:p>
                    </w:txbxContent>
                  </v:textbox>
                </v:rect>
                <v:rect id="Rectangle 5" o:spid="_x0000_s1064" style="position:absolute;left:72536;top:19353;width:21723;height: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45xQAAANsAAAAPAAAAZHJzL2Rvd25yZXYueG1sRI9BT8JA&#10;FITvJP6HzTPhJlsVDFYWUkQN8aSgB28v3Wfb0Pe27K5Q/71LYsJxMjPfZGaLnlt1IB8aJwauRxko&#10;ktLZRioDH9vnqymoEFEstk7IwC8FWMwvBjPMrTvKOx02sVIJIiFHA3WMXa51KGtiDCPXkSTv23nG&#10;mKSvtPV4THBu9U2W3WnGRtJCjR091lTuNj9sgCfxCZf8el/s3vb+86vhVTF+MWZ42RcPoCL18Rz+&#10;b6+tgdsxnL6kH6DnfwAAAP//AwBQSwECLQAUAAYACAAAACEA2+H2y+4AAACFAQAAEwAAAAAAAAAA&#10;AAAAAAAAAAAAW0NvbnRlbnRfVHlwZXNdLnhtbFBLAQItABQABgAIAAAAIQBa9CxbvwAAABUBAAAL&#10;AAAAAAAAAAAAAAAAAB8BAABfcmVscy8ucmVsc1BLAQItABQABgAIAAAAIQChNz45xQAAANsAAAAP&#10;AAAAAAAAAAAAAAAAAAcCAABkcnMvZG93bnJldi54bWxQSwUGAAAAAAMAAwC3AAAA+QIAAAAA&#10;" strokeweight="2.25pt">
                  <v:textbox inset=",0,,0">
                    <w:txbxContent>
                      <w:p w:rsidR="00473F22" w:rsidRPr="001D3ACC" w:rsidRDefault="00473F22" w:rsidP="00C24FBB">
                        <w:pPr>
                          <w:spacing w:before="120"/>
                          <w:ind w:firstLine="0"/>
                          <w:jc w:val="center"/>
                          <w:rPr>
                            <w:szCs w:val="22"/>
                          </w:rPr>
                        </w:pPr>
                        <w:r>
                          <w:rPr>
                            <w:b/>
                            <w:sz w:val="22"/>
                            <w:szCs w:val="22"/>
                          </w:rPr>
                          <w:t>Практика</w:t>
                        </w:r>
                      </w:p>
                    </w:txbxContent>
                  </v:textbox>
                </v:rect>
                <v:shape id="AutoShape 58" o:spid="_x0000_s1065" type="#_x0000_t32" style="position:absolute;left:83483;top:16910;width:6;height: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rect id="Rectangle 5" o:spid="_x0000_s1066" style="position:absolute;left:72536;top:25565;width:21723;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VxQAAANsAAAAPAAAAZHJzL2Rvd25yZXYueG1sRI9LT8Mw&#10;EITvSP0P1iJxow4tVG2oW4XyUMWpLw7cVvGSRM2ug23a8O8xEhLH0cx8o5kve27ViXxonBi4GWag&#10;SEpnG6kMHPbP11NQIaJYbJ2QgW8KsFwMLuaYW3eWLZ12sVIJIiFHA3WMXa51KGtiDEPXkSTvw3nG&#10;mKSvtPV4TnBu9SjLJpqxkbRQY0ermsrj7osN8F18wgd+nRXHzad/e2/4sbh9Mebqsi/uQUXq43/4&#10;r722BsYT+P2SfoBe/AAAAP//AwBQSwECLQAUAAYACAAAACEA2+H2y+4AAACFAQAAEwAAAAAAAAAA&#10;AAAAAAAAAAAAW0NvbnRlbnRfVHlwZXNdLnhtbFBLAQItABQABgAIAAAAIQBa9CxbvwAAABUBAAAL&#10;AAAAAAAAAAAAAAAAAB8BAABfcmVscy8ucmVsc1BLAQItABQABgAIAAAAIQA+qQXVxQAAANsAAAAP&#10;AAAAAAAAAAAAAAAAAAcCAABkcnMvZG93bnJldi54bWxQSwUGAAAAAAMAAwC3AAAA+QIAAAAA&#10;" strokeweight="2.25pt">
                  <v:textbox inset=",0,,0">
                    <w:txbxContent>
                      <w:p w:rsidR="00473F22" w:rsidRPr="001D3ACC" w:rsidRDefault="00473F22" w:rsidP="00C24FBB">
                        <w:pPr>
                          <w:ind w:firstLine="0"/>
                          <w:jc w:val="center"/>
                          <w:rPr>
                            <w:b/>
                            <w:sz w:val="22"/>
                            <w:szCs w:val="22"/>
                          </w:rPr>
                        </w:pPr>
                        <w:r w:rsidRPr="001D3ACC">
                          <w:rPr>
                            <w:b/>
                            <w:sz w:val="22"/>
                            <w:szCs w:val="22"/>
                          </w:rPr>
                          <w:t>Підготовка та захист кваліфікаційної магістерської</w:t>
                        </w:r>
                        <w:r w:rsidRPr="001D3ACC">
                          <w:rPr>
                            <w:b/>
                            <w:sz w:val="22"/>
                            <w:szCs w:val="22"/>
                            <w:lang w:val="en-US"/>
                          </w:rPr>
                          <w:t xml:space="preserve"> </w:t>
                        </w:r>
                        <w:r w:rsidRPr="001D3ACC">
                          <w:rPr>
                            <w:b/>
                            <w:sz w:val="22"/>
                            <w:szCs w:val="22"/>
                          </w:rPr>
                          <w:t>роботи</w:t>
                        </w:r>
                      </w:p>
                    </w:txbxContent>
                  </v:textbox>
                </v:rect>
                <v:shape id="AutoShape 95" o:spid="_x0000_s1067" type="#_x0000_t32" style="position:absolute;left:94322;top:11474;width:198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97" o:spid="_x0000_s1068" type="#_x0000_t32" style="position:absolute;left:96310;top:4202;width:0;height:22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98" o:spid="_x0000_s1069" type="#_x0000_t32" style="position:absolute;left:94322;top:26790;width:1963;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99" o:spid="_x0000_s1070" type="#_x0000_t32" style="position:absolute;left:36264;top:10471;width:7;height:13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101" o:spid="_x0000_s1071" type="#_x0000_t32" style="position:absolute;left:36264;top:24117;width:181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102" o:spid="_x0000_s1072" type="#_x0000_t32" style="position:absolute;left:36366;top:17195;width:181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103" o:spid="_x0000_s1073" type="#_x0000_t32" style="position:absolute;left:36296;top:10471;width:181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104" o:spid="_x0000_s1074" type="#_x0000_t32" style="position:absolute;left:27520;top:17195;width:7;height:138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107" o:spid="_x0000_s1075" type="#_x0000_t32" style="position:absolute;left:25565;top:17202;width:198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108" o:spid="_x0000_s1076" type="#_x0000_t32" style="position:absolute;left:25565;top:24091;width:198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109" o:spid="_x0000_s1077" type="#_x0000_t32" style="position:absolute;left:25539;top:31032;width:198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118" o:spid="_x0000_s1078" type="#_x0000_t32" style="position:absolute;left:27616;top:19583;width:879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120" o:spid="_x0000_s1079" type="#_x0000_t32" style="position:absolute;left:71107;top:4419;width:0;height:17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121" o:spid="_x0000_s1080" type="#_x0000_t32" style="position:absolute;left:71196;top:4438;width:155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124" o:spid="_x0000_s1081" type="#_x0000_t32" style="position:absolute;left:71120;top:11474;width:155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126" o:spid="_x0000_s1082" type="#_x0000_t32" style="position:absolute;left:61366;top:10471;width:89;height:14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127" o:spid="_x0000_s1083" type="#_x0000_t32" style="position:absolute;left:60007;top:10477;width:147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128" o:spid="_x0000_s1084" type="#_x0000_t32" style="position:absolute;left:59931;top:17246;width:147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129" o:spid="_x0000_s1085" type="#_x0000_t32" style="position:absolute;left:59855;top:24815;width:147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AutoShape 146" o:spid="_x0000_s1086" type="#_x0000_t32" style="position:absolute;left:61366;top:13741;width:986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147" o:spid="_x0000_s1087" type="#_x0000_t32" style="position:absolute;left:2032;top:4356;width:1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148" o:spid="_x0000_s1088" type="#_x0000_t32" style="position:absolute;left:1905;top:4356;width:82;height:568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oLxAAAANsAAAAPAAAAZHJzL2Rvd25yZXYueG1sRI9BawIx&#10;FITvhf6H8AQvRbMrVH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PxdKgvEAAAA2wAAAA8A&#10;AAAAAAAAAAAAAAAABwIAAGRycy9kb3ducmV2LnhtbFBLBQYAAAAAAwADALcAAAD4AgAAAAA=&#10;"/>
                <v:shape id="AutoShape 149" o:spid="_x0000_s1089" type="#_x0000_t32" style="position:absolute;left:1905;top:61220;width:8154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155" o:spid="_x0000_s1090" type="#_x0000_t32" style="position:absolute;left:83381;top:31527;width:108;height:29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a9wgAAANsAAAAPAAAAZHJzL2Rvd25yZXYueG1sRI/BasMw&#10;EETvhfyD2EButZxATHGthDYQCL2EuoX2uFgbW8RaGUu1nL+PCoUeh5l5w1T72fZiotEbxwrWWQ6C&#10;uHHacKvg8+P4+ATCB2SNvWNScCMP+93iocJSu8jvNNWhFQnCvkQFXQhDKaVvOrLoMzcQJ+/iRosh&#10;ybGVesSY4LaXmzwvpEXDaaHDgQ4dNdf6xyow8Wym4XSIr29f315HMretM0qtlvPLM4hAc/gP/7VP&#10;WkGxht8v6QfI3R0AAP//AwBQSwECLQAUAAYACAAAACEA2+H2y+4AAACFAQAAEwAAAAAAAAAAAAAA&#10;AAAAAAAAW0NvbnRlbnRfVHlwZXNdLnhtbFBLAQItABQABgAIAAAAIQBa9CxbvwAAABUBAAALAAAA&#10;AAAAAAAAAAAAAB8BAABfcmVscy8ucmVsc1BLAQItABQABgAIAAAAIQCAMMa9wgAAANsAAAAPAAAA&#10;AAAAAAAAAAAAAAcCAABkcnMvZG93bnJldi54bWxQSwUGAAAAAAMAAwC3AAAA9gIAAAAA&#10;">
                  <v:stroke endarrow="block"/>
                </v:shape>
                <v:shape id="AutoShape 157" o:spid="_x0000_s1091" type="#_x0000_t32" style="position:absolute;left:26797;top:7645;width:4443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158" o:spid="_x0000_s1092" type="#_x0000_t32" style="position:absolute;left:26797;top:7651;width:6;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159" o:spid="_x0000_s1093" type="#_x0000_t32" style="position:absolute;left:25476;top:10617;width:137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162" o:spid="_x0000_s1094" type="#_x0000_t32" style="position:absolute;left:27622;top:30111;width:4025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163" o:spid="_x0000_s1095" type="#_x0000_t32" style="position:absolute;left:67875;top:17259;width:6;height:128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164" o:spid="_x0000_s1096" type="#_x0000_t32" style="position:absolute;left:67875;top:17259;width:332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rect id="Rectangle 5" o:spid="_x0000_s1097" style="position:absolute;left:72751;top:10083;width:21724;height:6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NxQAAANsAAAAPAAAAZHJzL2Rvd25yZXYueG1sRI9PT8JA&#10;FMTvJn6HzTPhJlv/gRYWUkEJ8SSoB28v3Ufb0Pe27K5Qv71rYuJxMjO/yUznPbfqSD40TgxcDTNQ&#10;JKWzjVQG3t+eL+9BhYhisXVCBr4pwHx2fjbF3LqTbOi4jZVKEAk5Gqhj7HKtQ1kTYxi6jiR5O+cZ&#10;Y5K+0tbjKcG51ddZNtKMjaSFGjta1FTut19sgO/iEz7yy0Oxfz34j8+Gl8XtypjBRV9MQEXq43/4&#10;r722BsY38Psl/QA9+wEAAP//AwBQSwECLQAUAAYACAAAACEA2+H2y+4AAACFAQAAEwAAAAAAAAAA&#10;AAAAAAAAAAAAW0NvbnRlbnRfVHlwZXNdLnhtbFBLAQItABQABgAIAAAAIQBa9CxbvwAAABUBAAAL&#10;AAAAAAAAAAAAAAAAAB8BAABfcmVscy8ucmVsc1BLAQItABQABgAIAAAAIQC4tB+NxQAAANsAAAAP&#10;AAAAAAAAAAAAAAAAAAcCAABkcnMvZG93bnJldi54bWxQSwUGAAAAAAMAAwC3AAAA+QIAAAAA&#10;" strokeweight="2.25pt">
                  <v:textbox inset=",0,,0">
                    <w:txbxContent>
                      <w:p w:rsidR="00473F22" w:rsidRPr="005F3986" w:rsidRDefault="00473F22" w:rsidP="00473F22">
                        <w:pPr>
                          <w:pStyle w:val="a7"/>
                          <w:spacing w:before="0" w:beforeAutospacing="0" w:after="0" w:afterAutospacing="0"/>
                          <w:jc w:val="center"/>
                          <w:rPr>
                            <w:lang w:val="uk-UA"/>
                          </w:rPr>
                        </w:pPr>
                        <w:r w:rsidRPr="005F3986">
                          <w:rPr>
                            <w:rFonts w:eastAsia="Calibri"/>
                            <w:b/>
                            <w:bCs/>
                            <w:sz w:val="22"/>
                            <w:szCs w:val="22"/>
                            <w:lang w:val="uk-UA"/>
                          </w:rPr>
                          <w:t>Комплексний</w:t>
                        </w:r>
                        <w:r>
                          <w:rPr>
                            <w:rFonts w:eastAsia="Calibri"/>
                            <w:b/>
                            <w:bCs/>
                            <w:sz w:val="22"/>
                            <w:szCs w:val="22"/>
                            <w:lang w:val="uk-UA"/>
                          </w:rPr>
                          <w:t xml:space="preserve">  т</w:t>
                        </w:r>
                        <w:r w:rsidRPr="005F3986">
                          <w:rPr>
                            <w:rFonts w:eastAsia="Calibri"/>
                            <w:b/>
                            <w:bCs/>
                            <w:sz w:val="22"/>
                            <w:szCs w:val="22"/>
                            <w:lang w:val="uk-UA"/>
                          </w:rPr>
                          <w:t>ренінг</w:t>
                        </w:r>
                        <w:r>
                          <w:rPr>
                            <w:rFonts w:eastAsia="Calibri"/>
                            <w:b/>
                            <w:bCs/>
                            <w:sz w:val="22"/>
                            <w:szCs w:val="22"/>
                            <w:lang w:val="uk-UA"/>
                          </w:rPr>
                          <w:t xml:space="preserve"> «</w:t>
                        </w:r>
                        <w:r w:rsidRPr="007B6B5F">
                          <w:rPr>
                            <w:rFonts w:eastAsia="Calibri"/>
                            <w:b/>
                            <w:bCs/>
                            <w:sz w:val="22"/>
                            <w:szCs w:val="22"/>
                            <w:lang w:val="uk-UA"/>
                          </w:rPr>
                          <w:t>Менеджмент страхових угод та комунікативні технології фінансової безп</w:t>
                        </w:r>
                        <w:r>
                          <w:rPr>
                            <w:rFonts w:eastAsia="Calibri"/>
                            <w:b/>
                            <w:bCs/>
                            <w:sz w:val="22"/>
                            <w:szCs w:val="22"/>
                            <w:lang w:val="uk-UA"/>
                          </w:rPr>
                          <w:t>е</w:t>
                        </w:r>
                        <w:r w:rsidRPr="007B6B5F">
                          <w:rPr>
                            <w:rFonts w:eastAsia="Calibri"/>
                            <w:b/>
                            <w:bCs/>
                            <w:sz w:val="22"/>
                            <w:szCs w:val="22"/>
                            <w:lang w:val="uk-UA"/>
                          </w:rPr>
                          <w:t>ки</w:t>
                        </w:r>
                        <w:r>
                          <w:rPr>
                            <w:rFonts w:eastAsia="Calibri"/>
                            <w:b/>
                            <w:bCs/>
                            <w:sz w:val="22"/>
                            <w:szCs w:val="22"/>
                            <w:lang w:val="uk-UA"/>
                          </w:rPr>
                          <w:t>»</w:t>
                        </w:r>
                      </w:p>
                    </w:txbxContent>
                  </v:textbox>
                </v:rect>
                <v:shape id="AutoShape 95" o:spid="_x0000_s1098" type="#_x0000_t32" style="position:absolute;left:94322;top:4202;width:198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146" o:spid="_x0000_s1099" type="#_x0000_t32" style="position:absolute;left:59855;top:5368;width:11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Пряма зі стрілкою 72" o:spid="_x0000_s1100" type="#_x0000_t32" style="position:absolute;left:83397;top:22977;width:0;height: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UbbxQAAANsAAAAPAAAAZHJzL2Rvd25yZXYueG1sRI/NasMw&#10;EITvhbyD2EBujZwc2uJGCfkhUHJqnYbQ22JtLTfWypEU2337qlDocZiZb5jFarCN6MiH2rGC2TQD&#10;QVw6XXOl4P24v38CESKyxsYxKfimAKvl6G6BuXY9v1FXxEokCIccFZgY21zKUBqyGKauJU7ep/MW&#10;Y5K+ktpjn+C2kfMse5AWa04LBlvaGiovxc0qaLpDfz3dvq5m99odi+35w2x8q9RkPKyfQUQa4n/4&#10;r/2iFTzO4fdL+gFy+QMAAP//AwBQSwECLQAUAAYACAAAACEA2+H2y+4AAACFAQAAEwAAAAAAAAAA&#10;AAAAAAAAAAAAW0NvbnRlbnRfVHlwZXNdLnhtbFBLAQItABQABgAIAAAAIQBa9CxbvwAAABUBAAAL&#10;AAAAAAAAAAAAAAAAAB8BAABfcmVscy8ucmVsc1BLAQItABQABgAIAAAAIQBT2UbbxQAAANsAAAAP&#10;AAAAAAAAAAAAAAAAAAcCAABkcnMvZG93bnJldi54bWxQSwUGAAAAAAMAAwC3AAAA+QIAAAAA&#10;" strokecolor="black [3213]">
                  <v:stroke endarrow="block"/>
                </v:shape>
                <v:shape id="AutoShape 124" o:spid="_x0000_s1101" type="#_x0000_t32" style="position:absolute;left:70846;top:21507;width:155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w10:anchorlock/>
              </v:group>
            </w:pict>
          </mc:Fallback>
        </mc:AlternateContent>
      </w:r>
    </w:p>
    <w:p w:rsidR="003246A4" w:rsidRPr="00D15DAB" w:rsidRDefault="00231E2B" w:rsidP="0071549A">
      <w:pPr>
        <w:jc w:val="center"/>
        <w:rPr>
          <w:b/>
          <w:bCs/>
          <w:iCs/>
          <w:sz w:val="24"/>
          <w:szCs w:val="24"/>
        </w:rPr>
      </w:pPr>
      <w:r w:rsidRPr="00D15DAB">
        <w:rPr>
          <w:b/>
          <w:bCs/>
          <w:iCs/>
          <w:sz w:val="24"/>
          <w:szCs w:val="24"/>
        </w:rPr>
        <w:t>2.3.</w:t>
      </w:r>
      <w:r w:rsidR="003246A4" w:rsidRPr="00D15DAB">
        <w:rPr>
          <w:b/>
          <w:bCs/>
          <w:iCs/>
          <w:sz w:val="24"/>
          <w:szCs w:val="24"/>
        </w:rPr>
        <w:t xml:space="preserve"> Структурно-логічна схема освітньо</w:t>
      </w:r>
      <w:r w:rsidRPr="00D15DAB">
        <w:rPr>
          <w:b/>
          <w:bCs/>
          <w:iCs/>
          <w:sz w:val="24"/>
          <w:szCs w:val="24"/>
        </w:rPr>
        <w:t>-професійно</w:t>
      </w:r>
      <w:r w:rsidR="003246A4" w:rsidRPr="00D15DAB">
        <w:rPr>
          <w:b/>
          <w:bCs/>
          <w:iCs/>
          <w:sz w:val="24"/>
          <w:szCs w:val="24"/>
        </w:rPr>
        <w:t xml:space="preserve">ї програми </w:t>
      </w:r>
    </w:p>
    <w:p w:rsidR="003246A4" w:rsidRPr="00D15DAB" w:rsidRDefault="003246A4" w:rsidP="0071549A">
      <w:pPr>
        <w:jc w:val="both"/>
        <w:rPr>
          <w:b/>
          <w:bCs/>
          <w:sz w:val="24"/>
          <w:szCs w:val="24"/>
        </w:rPr>
      </w:pPr>
    </w:p>
    <w:p w:rsidR="003246A4" w:rsidRPr="00D15DAB" w:rsidRDefault="003246A4" w:rsidP="002A00DC">
      <w:pPr>
        <w:spacing w:line="228" w:lineRule="auto"/>
        <w:ind w:firstLine="284"/>
        <w:rPr>
          <w:b/>
          <w:bCs/>
          <w:sz w:val="24"/>
          <w:szCs w:val="24"/>
        </w:rPr>
        <w:sectPr w:rsidR="003246A4" w:rsidRPr="00D15DAB" w:rsidSect="0071549A">
          <w:pgSz w:w="16838" w:h="11906" w:orient="landscape"/>
          <w:pgMar w:top="567" w:right="851" w:bottom="567" w:left="851" w:header="709" w:footer="709" w:gutter="0"/>
          <w:cols w:space="708"/>
          <w:docGrid w:linePitch="381"/>
        </w:sectPr>
      </w:pPr>
    </w:p>
    <w:p w:rsidR="00617913" w:rsidRPr="00D15DAB" w:rsidRDefault="00617913" w:rsidP="00231E2B">
      <w:pPr>
        <w:spacing w:line="228" w:lineRule="auto"/>
        <w:ind w:firstLine="284"/>
        <w:jc w:val="center"/>
        <w:rPr>
          <w:b/>
          <w:bCs/>
        </w:rPr>
      </w:pPr>
    </w:p>
    <w:p w:rsidR="003246A4" w:rsidRPr="00D15DAB" w:rsidRDefault="003246A4" w:rsidP="00231E2B">
      <w:pPr>
        <w:spacing w:line="228" w:lineRule="auto"/>
        <w:ind w:firstLine="284"/>
        <w:jc w:val="center"/>
        <w:rPr>
          <w:b/>
          <w:bCs/>
        </w:rPr>
      </w:pPr>
      <w:r w:rsidRPr="00D15DAB">
        <w:rPr>
          <w:b/>
          <w:bCs/>
        </w:rPr>
        <w:t>3. Форма атестації здобувачів вищої освіти</w:t>
      </w:r>
    </w:p>
    <w:p w:rsidR="003246A4" w:rsidRPr="00D15DAB" w:rsidRDefault="003246A4" w:rsidP="0071549A">
      <w:pPr>
        <w:spacing w:line="228" w:lineRule="auto"/>
        <w:ind w:firstLine="0"/>
        <w:jc w:val="center"/>
        <w:rPr>
          <w:b/>
          <w:bCs/>
        </w:rPr>
      </w:pPr>
    </w:p>
    <w:p w:rsidR="00973AFB" w:rsidRPr="00D15DAB" w:rsidRDefault="00973AFB" w:rsidP="00973AFB">
      <w:pPr>
        <w:ind w:firstLine="567"/>
        <w:jc w:val="both"/>
        <w:rPr>
          <w:sz w:val="24"/>
          <w:szCs w:val="24"/>
        </w:rPr>
      </w:pPr>
      <w:r w:rsidRPr="00D15DAB">
        <w:rPr>
          <w:sz w:val="24"/>
          <w:szCs w:val="24"/>
        </w:rPr>
        <w:t>Атестація випускників освітньо-професійної програми «Страхування та фінансова безпека» за спеціальн</w:t>
      </w:r>
      <w:r w:rsidR="00BF3814" w:rsidRPr="00D15DAB">
        <w:rPr>
          <w:sz w:val="24"/>
          <w:szCs w:val="24"/>
        </w:rPr>
        <w:t xml:space="preserve">істю </w:t>
      </w:r>
      <w:r w:rsidRPr="00D15DAB">
        <w:rPr>
          <w:sz w:val="24"/>
          <w:szCs w:val="24"/>
        </w:rPr>
        <w:t>072 «Фінанси, банківська справа та страхування» проводиться у формі захисту кваліфікаційної магістерської роботи та завершується видачею документа про присудження освітнього ступеня магістра з присвоєнням освітньої кваліфікації «Магістр фінансів, банківської справи та страхування».</w:t>
      </w:r>
    </w:p>
    <w:p w:rsidR="00973AFB" w:rsidRPr="00D15DAB" w:rsidRDefault="00973AFB" w:rsidP="00973AFB">
      <w:pPr>
        <w:ind w:firstLine="567"/>
        <w:jc w:val="both"/>
        <w:rPr>
          <w:sz w:val="24"/>
          <w:szCs w:val="24"/>
        </w:rPr>
      </w:pPr>
      <w:r w:rsidRPr="00D15DAB">
        <w:rPr>
          <w:sz w:val="24"/>
          <w:szCs w:val="24"/>
        </w:rPr>
        <w:t xml:space="preserve">До атестації допускаються здобувачі вищої освіти, які успішно виконали освітньо-професійну програму. </w:t>
      </w:r>
    </w:p>
    <w:p w:rsidR="00973AFB" w:rsidRPr="00D15DAB" w:rsidRDefault="00973AFB" w:rsidP="00973AFB">
      <w:pPr>
        <w:spacing w:line="228" w:lineRule="auto"/>
        <w:ind w:firstLine="567"/>
        <w:jc w:val="both"/>
        <w:rPr>
          <w:sz w:val="24"/>
          <w:szCs w:val="24"/>
          <w:lang w:eastAsia="uk-UA"/>
        </w:rPr>
      </w:pPr>
      <w:r w:rsidRPr="00D15DAB">
        <w:rPr>
          <w:sz w:val="24"/>
          <w:szCs w:val="24"/>
          <w:lang w:eastAsia="uk-UA"/>
        </w:rPr>
        <w:t xml:space="preserve">Кваліфікаційна </w:t>
      </w:r>
      <w:r w:rsidRPr="00D15DAB">
        <w:rPr>
          <w:sz w:val="24"/>
          <w:szCs w:val="24"/>
        </w:rPr>
        <w:t xml:space="preserve">магістерська </w:t>
      </w:r>
      <w:r w:rsidRPr="00D15DAB">
        <w:rPr>
          <w:sz w:val="24"/>
          <w:szCs w:val="24"/>
          <w:lang w:eastAsia="uk-UA"/>
        </w:rPr>
        <w:t xml:space="preserve">робота передбачає самостійне розв’язання складної задачі або комплексної проблеми у сфері фінансів, банківської справи та страхування, що супроводжується проведенням досліджень та/або застосуванням інноваційних підходів та характеризується </w:t>
      </w:r>
      <w:r w:rsidR="00BF3814" w:rsidRPr="00D15DAB">
        <w:rPr>
          <w:sz w:val="24"/>
          <w:szCs w:val="24"/>
          <w:lang w:eastAsia="uk-UA"/>
        </w:rPr>
        <w:t xml:space="preserve">комплексністю і </w:t>
      </w:r>
      <w:r w:rsidRPr="00D15DAB">
        <w:rPr>
          <w:sz w:val="24"/>
          <w:szCs w:val="24"/>
          <w:lang w:eastAsia="uk-UA"/>
        </w:rPr>
        <w:t>невизначеністю умов.</w:t>
      </w:r>
    </w:p>
    <w:p w:rsidR="00973AFB" w:rsidRPr="00D15DAB" w:rsidRDefault="00973AFB" w:rsidP="00973AFB">
      <w:pPr>
        <w:ind w:firstLine="567"/>
        <w:jc w:val="both"/>
        <w:rPr>
          <w:sz w:val="24"/>
          <w:szCs w:val="24"/>
        </w:rPr>
      </w:pPr>
      <w:r w:rsidRPr="00D15DAB">
        <w:rPr>
          <w:sz w:val="24"/>
          <w:szCs w:val="24"/>
          <w:lang w:eastAsia="uk-UA"/>
        </w:rPr>
        <w:t xml:space="preserve">У кваліфікаційній </w:t>
      </w:r>
      <w:r w:rsidRPr="00D15DAB">
        <w:rPr>
          <w:sz w:val="24"/>
          <w:szCs w:val="24"/>
        </w:rPr>
        <w:t xml:space="preserve">магістерській </w:t>
      </w:r>
      <w:r w:rsidRPr="00D15DAB">
        <w:rPr>
          <w:sz w:val="24"/>
          <w:szCs w:val="24"/>
          <w:lang w:eastAsia="uk-UA"/>
        </w:rPr>
        <w:t>роботі</w:t>
      </w:r>
      <w:r w:rsidRPr="00D15DAB">
        <w:rPr>
          <w:sz w:val="24"/>
          <w:szCs w:val="24"/>
        </w:rPr>
        <w:t xml:space="preserve"> не повинно бути академічного плагіату, фальсифікації, фабрикації та списування.</w:t>
      </w:r>
    </w:p>
    <w:p w:rsidR="00973AFB" w:rsidRPr="00D15DAB" w:rsidRDefault="00973AFB" w:rsidP="00973AFB">
      <w:pPr>
        <w:ind w:firstLine="567"/>
        <w:jc w:val="both"/>
        <w:rPr>
          <w:sz w:val="24"/>
          <w:szCs w:val="24"/>
          <w:lang w:eastAsia="uk-UA"/>
        </w:rPr>
      </w:pPr>
      <w:r w:rsidRPr="00D15DAB">
        <w:rPr>
          <w:sz w:val="24"/>
          <w:szCs w:val="24"/>
          <w:lang w:eastAsia="uk-UA"/>
        </w:rPr>
        <w:t xml:space="preserve">Кваліфікаційна </w:t>
      </w:r>
      <w:r w:rsidRPr="00D15DAB">
        <w:rPr>
          <w:sz w:val="24"/>
          <w:szCs w:val="24"/>
        </w:rPr>
        <w:t xml:space="preserve">магістерська </w:t>
      </w:r>
      <w:r w:rsidRPr="00D15DAB">
        <w:rPr>
          <w:sz w:val="24"/>
          <w:szCs w:val="24"/>
          <w:lang w:eastAsia="uk-UA"/>
        </w:rPr>
        <w:t>робота допускається до захисту перед Екзаменаційною комісією за умови, що рівень її унікальності (оригінальності) відповідає нормативу, який офіційно затверджений в КНЕУ ім. В. Гетьмана.</w:t>
      </w:r>
    </w:p>
    <w:p w:rsidR="00973AFB" w:rsidRPr="00D15DAB" w:rsidRDefault="00973AFB" w:rsidP="00973AFB">
      <w:pPr>
        <w:ind w:firstLine="567"/>
        <w:jc w:val="both"/>
        <w:rPr>
          <w:sz w:val="24"/>
          <w:szCs w:val="24"/>
        </w:rPr>
      </w:pPr>
      <w:r w:rsidRPr="00D15DAB">
        <w:rPr>
          <w:sz w:val="24"/>
          <w:szCs w:val="24"/>
        </w:rPr>
        <w:t xml:space="preserve">Атестація здійснюється </w:t>
      </w:r>
      <w:r w:rsidRPr="00D15DAB">
        <w:rPr>
          <w:sz w:val="24"/>
          <w:szCs w:val="24"/>
          <w:lang w:eastAsia="uk-UA"/>
        </w:rPr>
        <w:t>Екзаменаційною</w:t>
      </w:r>
      <w:r w:rsidRPr="00D15DAB">
        <w:rPr>
          <w:sz w:val="24"/>
          <w:szCs w:val="24"/>
        </w:rPr>
        <w:t xml:space="preserve"> комісією, до складу якої можуть включатися представники роботодавців та їх об’єднань. Атестація здійснюється відкрито і гласно.</w:t>
      </w:r>
    </w:p>
    <w:p w:rsidR="00973AFB" w:rsidRPr="00D15DAB" w:rsidRDefault="00973AFB" w:rsidP="00973AFB">
      <w:pPr>
        <w:spacing w:line="228" w:lineRule="auto"/>
        <w:ind w:firstLine="567"/>
        <w:rPr>
          <w:sz w:val="24"/>
          <w:szCs w:val="24"/>
          <w:lang w:eastAsia="uk-UA"/>
        </w:rPr>
      </w:pPr>
      <w:r w:rsidRPr="00D15DAB">
        <w:rPr>
          <w:sz w:val="24"/>
          <w:szCs w:val="24"/>
          <w:lang w:eastAsia="uk-UA"/>
        </w:rPr>
        <w:t xml:space="preserve">Кваліфікаційна </w:t>
      </w:r>
      <w:r w:rsidRPr="00D15DAB">
        <w:rPr>
          <w:sz w:val="24"/>
          <w:szCs w:val="24"/>
        </w:rPr>
        <w:t xml:space="preserve">магістерська </w:t>
      </w:r>
      <w:r w:rsidRPr="00D15DAB">
        <w:rPr>
          <w:sz w:val="24"/>
          <w:szCs w:val="24"/>
          <w:lang w:eastAsia="uk-UA"/>
        </w:rPr>
        <w:t>робота має бути розміщена на офіційному сайті Університету, або на сайті його структурного підрозділу, або у репозитарії Університету.</w:t>
      </w: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DD7B57" w:rsidRPr="00D15DAB" w:rsidRDefault="00DD7B57" w:rsidP="00973AFB">
      <w:pPr>
        <w:spacing w:line="228" w:lineRule="auto"/>
        <w:ind w:firstLine="567"/>
        <w:rPr>
          <w:sz w:val="24"/>
          <w:szCs w:val="24"/>
          <w:lang w:eastAsia="uk-UA"/>
        </w:rPr>
      </w:pPr>
    </w:p>
    <w:p w:rsidR="003246A4" w:rsidRPr="00D15DAB" w:rsidRDefault="003246A4" w:rsidP="002A00DC">
      <w:pPr>
        <w:ind w:firstLine="0"/>
        <w:jc w:val="center"/>
        <w:rPr>
          <w:b/>
          <w:bCs/>
        </w:rPr>
      </w:pPr>
      <w:r w:rsidRPr="00D15DAB">
        <w:rPr>
          <w:b/>
          <w:bCs/>
        </w:rPr>
        <w:lastRenderedPageBreak/>
        <w:t xml:space="preserve">4. </w:t>
      </w:r>
      <w:r w:rsidR="009C3228" w:rsidRPr="00D15DAB">
        <w:rPr>
          <w:b/>
          <w:bCs/>
        </w:rPr>
        <w:t xml:space="preserve">МАТРИЦЯ ВІДПОВІДНОСТІ ПРОГРАМНИХ КОМПЕТЕНТНОСТЕЙ </w:t>
      </w:r>
      <w:r w:rsidR="005569CE" w:rsidRPr="00D15DAB">
        <w:rPr>
          <w:b/>
          <w:bCs/>
        </w:rPr>
        <w:t xml:space="preserve">ОБОВ’ЯЗКОВИМ </w:t>
      </w:r>
      <w:r w:rsidR="009C3228" w:rsidRPr="00D15DAB">
        <w:rPr>
          <w:b/>
          <w:bCs/>
        </w:rPr>
        <w:t>КОМПОНЕНТАМ ОСВІТНЬО-ПРОФЕСІЙНОЇ ПРОГРАМИ</w:t>
      </w:r>
    </w:p>
    <w:p w:rsidR="005569CE" w:rsidRPr="00D15DAB" w:rsidRDefault="005569CE" w:rsidP="002A00DC">
      <w:pPr>
        <w:ind w:firstLine="0"/>
        <w:jc w:val="center"/>
        <w:rPr>
          <w:b/>
          <w:bCs/>
        </w:rPr>
      </w:pP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
        <w:gridCol w:w="727"/>
        <w:gridCol w:w="727"/>
        <w:gridCol w:w="727"/>
        <w:gridCol w:w="727"/>
        <w:gridCol w:w="727"/>
        <w:gridCol w:w="727"/>
        <w:gridCol w:w="727"/>
        <w:gridCol w:w="727"/>
        <w:gridCol w:w="727"/>
        <w:gridCol w:w="727"/>
        <w:gridCol w:w="727"/>
        <w:gridCol w:w="727"/>
        <w:gridCol w:w="728"/>
      </w:tblGrid>
      <w:tr w:rsidR="004E0243" w:rsidRPr="00D15DAB" w:rsidTr="00157D9E">
        <w:trPr>
          <w:trHeight w:val="435"/>
          <w:jc w:val="center"/>
        </w:trPr>
        <w:tc>
          <w:tcPr>
            <w:tcW w:w="1457" w:type="dxa"/>
            <w:vMerge w:val="restart"/>
            <w:vAlign w:val="center"/>
          </w:tcPr>
          <w:p w:rsidR="004E0243" w:rsidRPr="00D15DAB" w:rsidRDefault="004E0243" w:rsidP="005569CE">
            <w:pPr>
              <w:pStyle w:val="2"/>
              <w:tabs>
                <w:tab w:val="left" w:pos="0"/>
                <w:tab w:val="left" w:pos="318"/>
              </w:tabs>
              <w:spacing w:after="0" w:line="240" w:lineRule="auto"/>
              <w:ind w:left="-42"/>
              <w:jc w:val="center"/>
              <w:rPr>
                <w:rFonts w:ascii="Times New Roman" w:hAnsi="Times New Roman" w:cs="Times New Roman"/>
                <w:b/>
                <w:bCs/>
                <w:sz w:val="20"/>
                <w:lang w:val="uk-UA"/>
              </w:rPr>
            </w:pPr>
            <w:r w:rsidRPr="00D15DAB">
              <w:rPr>
                <w:rFonts w:ascii="Times New Roman" w:hAnsi="Times New Roman" w:cs="Times New Roman"/>
                <w:b/>
                <w:bCs/>
                <w:sz w:val="20"/>
                <w:lang w:val="uk-UA"/>
              </w:rPr>
              <w:t>Класифіка-</w:t>
            </w:r>
          </w:p>
          <w:p w:rsidR="004E0243" w:rsidRPr="00D15DAB" w:rsidRDefault="004E0243" w:rsidP="005569CE">
            <w:pPr>
              <w:pStyle w:val="2"/>
              <w:tabs>
                <w:tab w:val="left" w:pos="0"/>
                <w:tab w:val="left" w:pos="318"/>
              </w:tabs>
              <w:spacing w:after="0" w:line="240" w:lineRule="auto"/>
              <w:ind w:left="-42"/>
              <w:jc w:val="center"/>
              <w:rPr>
                <w:rFonts w:ascii="Times New Roman" w:hAnsi="Times New Roman" w:cs="Times New Roman"/>
                <w:b/>
                <w:bCs/>
                <w:sz w:val="20"/>
                <w:lang w:val="uk-UA"/>
              </w:rPr>
            </w:pPr>
            <w:r w:rsidRPr="00D15DAB">
              <w:rPr>
                <w:rFonts w:ascii="Times New Roman" w:hAnsi="Times New Roman" w:cs="Times New Roman"/>
                <w:b/>
                <w:bCs/>
                <w:sz w:val="20"/>
                <w:lang w:val="uk-UA"/>
              </w:rPr>
              <w:t>ція</w:t>
            </w:r>
          </w:p>
          <w:p w:rsidR="004E0243" w:rsidRPr="00D15DAB" w:rsidRDefault="004E0243" w:rsidP="005569CE">
            <w:pPr>
              <w:pStyle w:val="2"/>
              <w:tabs>
                <w:tab w:val="left" w:pos="0"/>
                <w:tab w:val="left" w:pos="318"/>
              </w:tabs>
              <w:spacing w:after="0" w:line="240" w:lineRule="auto"/>
              <w:ind w:left="-42"/>
              <w:jc w:val="center"/>
              <w:rPr>
                <w:rFonts w:ascii="Times New Roman" w:hAnsi="Times New Roman" w:cs="Times New Roman"/>
                <w:b/>
                <w:bCs/>
                <w:sz w:val="20"/>
                <w:lang w:val="uk-UA"/>
              </w:rPr>
            </w:pPr>
            <w:r w:rsidRPr="00D15DAB">
              <w:rPr>
                <w:rFonts w:ascii="Times New Roman" w:hAnsi="Times New Roman" w:cs="Times New Roman"/>
                <w:b/>
                <w:bCs/>
                <w:sz w:val="20"/>
                <w:lang w:val="uk-UA"/>
              </w:rPr>
              <w:t>компетент-ностей</w:t>
            </w:r>
          </w:p>
        </w:tc>
        <w:tc>
          <w:tcPr>
            <w:tcW w:w="9452" w:type="dxa"/>
            <w:gridSpan w:val="13"/>
          </w:tcPr>
          <w:p w:rsidR="004E0243" w:rsidRPr="00D15DAB" w:rsidRDefault="004E0243" w:rsidP="005569CE">
            <w:pPr>
              <w:pStyle w:val="Default"/>
              <w:jc w:val="center"/>
              <w:rPr>
                <w:b/>
                <w:bCs/>
                <w:color w:val="auto"/>
                <w:sz w:val="22"/>
                <w:szCs w:val="22"/>
                <w:lang w:val="uk-UA"/>
              </w:rPr>
            </w:pPr>
            <w:r w:rsidRPr="00D15DAB">
              <w:rPr>
                <w:b/>
                <w:bCs/>
                <w:color w:val="auto"/>
                <w:sz w:val="22"/>
                <w:szCs w:val="22"/>
                <w:lang w:val="uk-UA"/>
              </w:rPr>
              <w:t>Обов’язкові компоненти освітньо-професійної програми</w:t>
            </w:r>
          </w:p>
        </w:tc>
      </w:tr>
      <w:tr w:rsidR="00157D9E" w:rsidRPr="00D15DAB" w:rsidTr="00157D9E">
        <w:trPr>
          <w:trHeight w:val="581"/>
          <w:jc w:val="center"/>
        </w:trPr>
        <w:tc>
          <w:tcPr>
            <w:tcW w:w="1457" w:type="dxa"/>
            <w:vMerge/>
          </w:tcPr>
          <w:p w:rsidR="00157D9E" w:rsidRPr="00D15DAB" w:rsidRDefault="00157D9E" w:rsidP="00157D9E">
            <w:pPr>
              <w:pStyle w:val="2"/>
              <w:tabs>
                <w:tab w:val="left" w:pos="0"/>
                <w:tab w:val="left" w:pos="318"/>
              </w:tabs>
              <w:spacing w:after="0" w:line="240" w:lineRule="auto"/>
              <w:ind w:left="-42"/>
              <w:jc w:val="both"/>
              <w:rPr>
                <w:rFonts w:ascii="Times New Roman" w:hAnsi="Times New Roman" w:cs="Times New Roman"/>
                <w:b/>
                <w:sz w:val="20"/>
                <w:lang w:val="uk-UA"/>
              </w:rPr>
            </w:pPr>
          </w:p>
        </w:tc>
        <w:tc>
          <w:tcPr>
            <w:tcW w:w="727" w:type="dxa"/>
            <w:vAlign w:val="center"/>
          </w:tcPr>
          <w:p w:rsidR="00157D9E" w:rsidRPr="00D15DAB" w:rsidRDefault="00157D9E" w:rsidP="00157D9E">
            <w:pPr>
              <w:pStyle w:val="Default"/>
              <w:ind w:left="57"/>
              <w:jc w:val="center"/>
              <w:rPr>
                <w:b/>
                <w:color w:val="auto"/>
                <w:sz w:val="22"/>
                <w:szCs w:val="22"/>
                <w:lang w:val="uk-UA"/>
              </w:rPr>
            </w:pPr>
            <w:r w:rsidRPr="00D15DAB">
              <w:rPr>
                <w:b/>
                <w:color w:val="auto"/>
                <w:sz w:val="22"/>
                <w:szCs w:val="22"/>
                <w:lang w:val="uk-UA"/>
              </w:rPr>
              <w:t>ОК 1</w:t>
            </w:r>
          </w:p>
        </w:tc>
        <w:tc>
          <w:tcPr>
            <w:tcW w:w="727" w:type="dxa"/>
            <w:vAlign w:val="center"/>
          </w:tcPr>
          <w:p w:rsidR="00157D9E" w:rsidRPr="00D15DAB" w:rsidRDefault="00157D9E" w:rsidP="00157D9E">
            <w:pPr>
              <w:pStyle w:val="Default"/>
              <w:ind w:left="57"/>
              <w:jc w:val="center"/>
              <w:rPr>
                <w:b/>
                <w:color w:val="auto"/>
                <w:sz w:val="22"/>
                <w:szCs w:val="22"/>
                <w:lang w:val="uk-UA"/>
              </w:rPr>
            </w:pPr>
            <w:r w:rsidRPr="00D15DAB">
              <w:rPr>
                <w:b/>
                <w:color w:val="auto"/>
                <w:sz w:val="22"/>
                <w:szCs w:val="22"/>
                <w:lang w:val="uk-UA"/>
              </w:rPr>
              <w:t>ОК 2</w:t>
            </w:r>
          </w:p>
        </w:tc>
        <w:tc>
          <w:tcPr>
            <w:tcW w:w="727" w:type="dxa"/>
            <w:vAlign w:val="center"/>
          </w:tcPr>
          <w:p w:rsidR="00157D9E" w:rsidRPr="00D15DAB" w:rsidRDefault="00157D9E" w:rsidP="00157D9E">
            <w:pPr>
              <w:pStyle w:val="Default"/>
              <w:ind w:left="57"/>
              <w:jc w:val="center"/>
              <w:rPr>
                <w:b/>
                <w:color w:val="auto"/>
                <w:sz w:val="22"/>
                <w:szCs w:val="22"/>
                <w:lang w:val="uk-UA"/>
              </w:rPr>
            </w:pPr>
            <w:r w:rsidRPr="00D15DAB">
              <w:rPr>
                <w:b/>
                <w:color w:val="auto"/>
                <w:sz w:val="22"/>
                <w:szCs w:val="22"/>
                <w:lang w:val="uk-UA"/>
              </w:rPr>
              <w:t>ОК 3</w:t>
            </w:r>
          </w:p>
        </w:tc>
        <w:tc>
          <w:tcPr>
            <w:tcW w:w="727" w:type="dxa"/>
            <w:vAlign w:val="center"/>
          </w:tcPr>
          <w:p w:rsidR="002A1C4C" w:rsidRPr="00D15DAB" w:rsidRDefault="00157D9E" w:rsidP="00C17038">
            <w:pPr>
              <w:pStyle w:val="Default"/>
              <w:ind w:left="57"/>
              <w:jc w:val="center"/>
              <w:rPr>
                <w:b/>
                <w:color w:val="auto"/>
                <w:sz w:val="22"/>
                <w:szCs w:val="22"/>
                <w:lang w:val="uk-UA"/>
              </w:rPr>
            </w:pPr>
            <w:r w:rsidRPr="00D15DAB">
              <w:rPr>
                <w:b/>
                <w:color w:val="auto"/>
                <w:sz w:val="22"/>
                <w:szCs w:val="22"/>
                <w:lang w:val="uk-UA"/>
              </w:rPr>
              <w:t>ОК 4</w:t>
            </w:r>
          </w:p>
        </w:tc>
        <w:tc>
          <w:tcPr>
            <w:tcW w:w="727" w:type="dxa"/>
          </w:tcPr>
          <w:p w:rsidR="00C17038" w:rsidRPr="00D15DAB" w:rsidRDefault="00C17038" w:rsidP="00C17038">
            <w:pPr>
              <w:pStyle w:val="Default"/>
              <w:jc w:val="center"/>
              <w:rPr>
                <w:b/>
                <w:color w:val="auto"/>
                <w:sz w:val="16"/>
                <w:szCs w:val="22"/>
                <w:lang w:val="uk-UA"/>
              </w:rPr>
            </w:pPr>
          </w:p>
          <w:p w:rsidR="00157D9E" w:rsidRPr="00D15DAB" w:rsidRDefault="00C17038" w:rsidP="00C17038">
            <w:pPr>
              <w:pStyle w:val="Default"/>
              <w:jc w:val="center"/>
              <w:rPr>
                <w:b/>
                <w:color w:val="auto"/>
                <w:sz w:val="16"/>
                <w:szCs w:val="22"/>
                <w:lang w:val="uk-UA"/>
              </w:rPr>
            </w:pPr>
            <w:r w:rsidRPr="00D15DAB">
              <w:rPr>
                <w:b/>
                <w:color w:val="auto"/>
                <w:sz w:val="16"/>
                <w:szCs w:val="22"/>
                <w:lang w:val="uk-UA"/>
              </w:rPr>
              <w:t>ОК 5</w:t>
            </w:r>
          </w:p>
        </w:tc>
        <w:tc>
          <w:tcPr>
            <w:tcW w:w="727" w:type="dxa"/>
            <w:vAlign w:val="center"/>
          </w:tcPr>
          <w:p w:rsidR="00157D9E" w:rsidRPr="00D15DAB" w:rsidRDefault="00C17038" w:rsidP="00C17038">
            <w:pPr>
              <w:pStyle w:val="Default"/>
              <w:jc w:val="center"/>
              <w:rPr>
                <w:b/>
                <w:color w:val="auto"/>
                <w:sz w:val="16"/>
                <w:szCs w:val="22"/>
                <w:lang w:val="uk-UA"/>
              </w:rPr>
            </w:pPr>
            <w:r w:rsidRPr="00D15DAB">
              <w:rPr>
                <w:b/>
                <w:color w:val="auto"/>
                <w:sz w:val="16"/>
                <w:szCs w:val="22"/>
                <w:lang w:val="uk-UA"/>
              </w:rPr>
              <w:t>ОК 9</w:t>
            </w:r>
          </w:p>
        </w:tc>
        <w:tc>
          <w:tcPr>
            <w:tcW w:w="727" w:type="dxa"/>
            <w:vAlign w:val="center"/>
          </w:tcPr>
          <w:p w:rsidR="002A1C4C" w:rsidRPr="00D15DAB" w:rsidRDefault="00157D9E" w:rsidP="00C17038">
            <w:pPr>
              <w:pStyle w:val="Default"/>
              <w:ind w:left="57"/>
              <w:jc w:val="center"/>
              <w:rPr>
                <w:b/>
                <w:color w:val="auto"/>
                <w:sz w:val="22"/>
                <w:szCs w:val="22"/>
                <w:lang w:val="uk-UA"/>
              </w:rPr>
            </w:pPr>
            <w:r w:rsidRPr="00D15DAB">
              <w:rPr>
                <w:b/>
                <w:color w:val="auto"/>
                <w:sz w:val="22"/>
                <w:szCs w:val="22"/>
                <w:lang w:val="uk-UA"/>
              </w:rPr>
              <w:t>ОК 7</w:t>
            </w:r>
          </w:p>
        </w:tc>
        <w:tc>
          <w:tcPr>
            <w:tcW w:w="727" w:type="dxa"/>
            <w:vAlign w:val="center"/>
          </w:tcPr>
          <w:p w:rsidR="002A1C4C" w:rsidRPr="00D15DAB" w:rsidRDefault="00157D9E" w:rsidP="00C17038">
            <w:pPr>
              <w:pStyle w:val="Default"/>
              <w:ind w:left="57"/>
              <w:jc w:val="center"/>
              <w:rPr>
                <w:b/>
                <w:color w:val="auto"/>
                <w:sz w:val="22"/>
                <w:szCs w:val="22"/>
                <w:lang w:val="uk-UA"/>
              </w:rPr>
            </w:pPr>
            <w:r w:rsidRPr="00D15DAB">
              <w:rPr>
                <w:b/>
                <w:color w:val="auto"/>
                <w:sz w:val="22"/>
                <w:szCs w:val="22"/>
                <w:lang w:val="uk-UA"/>
              </w:rPr>
              <w:t>ОК 8</w:t>
            </w:r>
          </w:p>
        </w:tc>
        <w:tc>
          <w:tcPr>
            <w:tcW w:w="727" w:type="dxa"/>
          </w:tcPr>
          <w:p w:rsidR="00C17038" w:rsidRPr="00D15DAB" w:rsidRDefault="00C17038" w:rsidP="00C17038">
            <w:pPr>
              <w:pStyle w:val="Default"/>
              <w:ind w:left="57"/>
              <w:jc w:val="center"/>
              <w:rPr>
                <w:b/>
                <w:color w:val="auto"/>
                <w:sz w:val="22"/>
                <w:szCs w:val="22"/>
                <w:lang w:val="uk-UA"/>
              </w:rPr>
            </w:pPr>
          </w:p>
          <w:p w:rsidR="002A1C4C" w:rsidRPr="00D15DAB" w:rsidRDefault="00157D9E" w:rsidP="00C17038">
            <w:pPr>
              <w:pStyle w:val="Default"/>
              <w:ind w:left="57"/>
              <w:jc w:val="center"/>
              <w:rPr>
                <w:b/>
                <w:color w:val="auto"/>
                <w:sz w:val="22"/>
                <w:szCs w:val="22"/>
                <w:lang w:val="uk-UA"/>
              </w:rPr>
            </w:pPr>
            <w:r w:rsidRPr="00D15DAB">
              <w:rPr>
                <w:b/>
                <w:color w:val="auto"/>
                <w:sz w:val="22"/>
                <w:szCs w:val="22"/>
                <w:lang w:val="uk-UA"/>
              </w:rPr>
              <w:t>ОК 9</w:t>
            </w:r>
          </w:p>
        </w:tc>
        <w:tc>
          <w:tcPr>
            <w:tcW w:w="727" w:type="dxa"/>
            <w:vAlign w:val="center"/>
          </w:tcPr>
          <w:p w:rsidR="002A1C4C" w:rsidRPr="00D15DAB" w:rsidRDefault="00157D9E" w:rsidP="00C17038">
            <w:pPr>
              <w:pStyle w:val="Default"/>
              <w:ind w:left="57"/>
              <w:jc w:val="center"/>
              <w:rPr>
                <w:b/>
                <w:color w:val="auto"/>
                <w:sz w:val="22"/>
                <w:szCs w:val="22"/>
                <w:lang w:val="uk-UA"/>
              </w:rPr>
            </w:pPr>
            <w:r w:rsidRPr="00D15DAB">
              <w:rPr>
                <w:b/>
                <w:color w:val="auto"/>
                <w:sz w:val="22"/>
                <w:szCs w:val="22"/>
                <w:lang w:val="uk-UA"/>
              </w:rPr>
              <w:t>ОК 10</w:t>
            </w:r>
          </w:p>
        </w:tc>
        <w:tc>
          <w:tcPr>
            <w:tcW w:w="727" w:type="dxa"/>
            <w:vAlign w:val="center"/>
          </w:tcPr>
          <w:p w:rsidR="009E7AC5" w:rsidRPr="00D15DAB" w:rsidRDefault="00C17038" w:rsidP="00C17038">
            <w:pPr>
              <w:pStyle w:val="Default"/>
              <w:ind w:left="57"/>
              <w:jc w:val="center"/>
              <w:rPr>
                <w:b/>
                <w:color w:val="auto"/>
                <w:sz w:val="22"/>
                <w:szCs w:val="22"/>
                <w:lang w:val="uk-UA"/>
              </w:rPr>
            </w:pPr>
            <w:r w:rsidRPr="00D15DAB">
              <w:rPr>
                <w:b/>
                <w:color w:val="auto"/>
                <w:sz w:val="22"/>
                <w:szCs w:val="22"/>
                <w:lang w:val="uk-UA"/>
              </w:rPr>
              <w:t>ПП 1</w:t>
            </w:r>
          </w:p>
        </w:tc>
        <w:tc>
          <w:tcPr>
            <w:tcW w:w="727" w:type="dxa"/>
            <w:vAlign w:val="center"/>
          </w:tcPr>
          <w:p w:rsidR="009E7AC5" w:rsidRPr="00D15DAB" w:rsidRDefault="00157D9E" w:rsidP="00C17038">
            <w:pPr>
              <w:pStyle w:val="Default"/>
              <w:ind w:left="57"/>
              <w:jc w:val="center"/>
              <w:rPr>
                <w:b/>
                <w:color w:val="auto"/>
                <w:sz w:val="22"/>
                <w:szCs w:val="22"/>
                <w:lang w:val="uk-UA"/>
              </w:rPr>
            </w:pPr>
            <w:r w:rsidRPr="00D15DAB">
              <w:rPr>
                <w:b/>
                <w:color w:val="auto"/>
                <w:sz w:val="22"/>
                <w:szCs w:val="22"/>
                <w:lang w:val="uk-UA"/>
              </w:rPr>
              <w:t>ПП 2</w:t>
            </w:r>
          </w:p>
        </w:tc>
        <w:tc>
          <w:tcPr>
            <w:tcW w:w="728" w:type="dxa"/>
            <w:vAlign w:val="center"/>
          </w:tcPr>
          <w:p w:rsidR="009E7AC5" w:rsidRPr="00D15DAB" w:rsidRDefault="00C17038" w:rsidP="00C17038">
            <w:pPr>
              <w:pStyle w:val="Default"/>
              <w:ind w:left="57"/>
              <w:jc w:val="center"/>
              <w:rPr>
                <w:b/>
                <w:color w:val="auto"/>
                <w:sz w:val="22"/>
                <w:szCs w:val="22"/>
                <w:lang w:val="uk-UA"/>
              </w:rPr>
            </w:pPr>
            <w:r w:rsidRPr="00D15DAB">
              <w:rPr>
                <w:b/>
                <w:color w:val="auto"/>
                <w:sz w:val="22"/>
                <w:szCs w:val="22"/>
                <w:lang w:val="uk-UA"/>
              </w:rPr>
              <w:t>ПП 3</w:t>
            </w:r>
          </w:p>
        </w:tc>
      </w:tr>
      <w:tr w:rsidR="00157D9E" w:rsidRPr="00D15DAB" w:rsidTr="00157D9E">
        <w:trPr>
          <w:jc w:val="center"/>
        </w:trPr>
        <w:tc>
          <w:tcPr>
            <w:tcW w:w="1457" w:type="dxa"/>
          </w:tcPr>
          <w:p w:rsidR="00157D9E" w:rsidRPr="00D15DAB" w:rsidRDefault="00157D9E" w:rsidP="00157D9E">
            <w:pPr>
              <w:pStyle w:val="2"/>
              <w:tabs>
                <w:tab w:val="left" w:pos="0"/>
                <w:tab w:val="left" w:pos="318"/>
              </w:tabs>
              <w:spacing w:after="0" w:line="240" w:lineRule="auto"/>
              <w:ind w:left="-42"/>
              <w:jc w:val="center"/>
              <w:rPr>
                <w:rFonts w:ascii="Times New Roman" w:hAnsi="Times New Roman" w:cs="Times New Roman"/>
                <w:b/>
                <w:sz w:val="20"/>
                <w:lang w:val="uk-UA"/>
              </w:rPr>
            </w:pPr>
            <w:r w:rsidRPr="00D15DAB">
              <w:rPr>
                <w:rFonts w:ascii="Times New Roman" w:hAnsi="Times New Roman" w:cs="Times New Roman"/>
                <w:b/>
                <w:sz w:val="20"/>
                <w:lang w:val="uk-UA"/>
              </w:rPr>
              <w:t>Інтеграль-на компетент-ність</w:t>
            </w:r>
          </w:p>
        </w:tc>
        <w:tc>
          <w:tcPr>
            <w:tcW w:w="727"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c>
          <w:tcPr>
            <w:tcW w:w="727"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c>
          <w:tcPr>
            <w:tcW w:w="727"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c>
          <w:tcPr>
            <w:tcW w:w="727"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c>
          <w:tcPr>
            <w:tcW w:w="727" w:type="dxa"/>
          </w:tcPr>
          <w:p w:rsidR="00157D9E" w:rsidRPr="00D15DAB" w:rsidRDefault="00157D9E" w:rsidP="00157D9E">
            <w:pPr>
              <w:pStyle w:val="Default"/>
              <w:jc w:val="center"/>
              <w:rPr>
                <w:color w:val="auto"/>
                <w:sz w:val="16"/>
                <w:szCs w:val="22"/>
                <w:lang w:val="uk-UA"/>
              </w:rPr>
            </w:pPr>
          </w:p>
          <w:p w:rsidR="00157D9E" w:rsidRPr="00D15DAB" w:rsidRDefault="00157D9E" w:rsidP="00157D9E">
            <w:pPr>
              <w:pStyle w:val="Default"/>
              <w:jc w:val="center"/>
              <w:rPr>
                <w:color w:val="auto"/>
                <w:sz w:val="16"/>
                <w:szCs w:val="22"/>
                <w:lang w:val="uk-UA"/>
              </w:rPr>
            </w:pPr>
            <w:r w:rsidRPr="00D15DAB">
              <w:rPr>
                <w:color w:val="auto"/>
                <w:sz w:val="16"/>
                <w:szCs w:val="22"/>
                <w:lang w:val="uk-UA"/>
              </w:rPr>
              <w:t>+</w:t>
            </w:r>
          </w:p>
        </w:tc>
        <w:tc>
          <w:tcPr>
            <w:tcW w:w="727" w:type="dxa"/>
            <w:vAlign w:val="center"/>
          </w:tcPr>
          <w:p w:rsidR="00157D9E" w:rsidRPr="00D15DAB" w:rsidRDefault="00157D9E" w:rsidP="00157D9E">
            <w:pPr>
              <w:pStyle w:val="Default"/>
              <w:jc w:val="center"/>
              <w:rPr>
                <w:color w:val="auto"/>
                <w:sz w:val="16"/>
                <w:szCs w:val="22"/>
                <w:lang w:val="uk-UA"/>
              </w:rPr>
            </w:pPr>
            <w:r w:rsidRPr="00D15DAB">
              <w:rPr>
                <w:color w:val="auto"/>
                <w:sz w:val="16"/>
                <w:szCs w:val="22"/>
                <w:lang w:val="uk-UA"/>
              </w:rPr>
              <w:t>+</w:t>
            </w:r>
          </w:p>
        </w:tc>
        <w:tc>
          <w:tcPr>
            <w:tcW w:w="727"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c>
          <w:tcPr>
            <w:tcW w:w="727"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c>
          <w:tcPr>
            <w:tcW w:w="727"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c>
          <w:tcPr>
            <w:tcW w:w="727"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c>
          <w:tcPr>
            <w:tcW w:w="727"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c>
          <w:tcPr>
            <w:tcW w:w="727"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c>
          <w:tcPr>
            <w:tcW w:w="728" w:type="dxa"/>
            <w:vAlign w:val="center"/>
          </w:tcPr>
          <w:p w:rsidR="00157D9E" w:rsidRPr="00D15DAB" w:rsidRDefault="00157D9E" w:rsidP="00157D9E">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18"/>
              </w:tabs>
              <w:spacing w:after="0" w:line="240" w:lineRule="auto"/>
              <w:ind w:left="-42"/>
              <w:jc w:val="center"/>
              <w:rPr>
                <w:rFonts w:ascii="Times New Roman" w:hAnsi="Times New Roman" w:cs="Times New Roman"/>
                <w:b/>
                <w:lang w:val="uk-UA"/>
              </w:rPr>
            </w:pPr>
            <w:r w:rsidRPr="00D15DAB">
              <w:rPr>
                <w:rFonts w:ascii="Times New Roman" w:hAnsi="Times New Roman" w:cs="Times New Roman"/>
                <w:b/>
                <w:lang w:val="uk-UA"/>
              </w:rPr>
              <w:t>ЗК 1</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18"/>
              </w:tabs>
              <w:spacing w:after="0" w:line="240" w:lineRule="auto"/>
              <w:ind w:left="-42"/>
              <w:jc w:val="center"/>
              <w:rPr>
                <w:rFonts w:ascii="Times New Roman" w:hAnsi="Times New Roman" w:cs="Times New Roman"/>
                <w:b/>
                <w:lang w:val="uk-UA"/>
              </w:rPr>
            </w:pPr>
            <w:r w:rsidRPr="00D15DAB">
              <w:rPr>
                <w:rFonts w:ascii="Times New Roman" w:hAnsi="Times New Roman" w:cs="Times New Roman"/>
                <w:b/>
                <w:lang w:val="uk-UA"/>
              </w:rPr>
              <w:t>ЗК 2</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2A459A"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en-US"/>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8"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18"/>
              </w:tabs>
              <w:spacing w:after="0" w:line="240" w:lineRule="auto"/>
              <w:ind w:left="-42"/>
              <w:jc w:val="center"/>
              <w:rPr>
                <w:rFonts w:ascii="Times New Roman" w:hAnsi="Times New Roman" w:cs="Times New Roman"/>
                <w:b/>
                <w:lang w:val="uk-UA"/>
              </w:rPr>
            </w:pPr>
            <w:r w:rsidRPr="00D15DAB">
              <w:rPr>
                <w:rFonts w:ascii="Times New Roman" w:hAnsi="Times New Roman" w:cs="Times New Roman"/>
                <w:b/>
                <w:lang w:val="uk-UA"/>
              </w:rPr>
              <w:t>ЗК 3</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color w:val="auto"/>
                <w:sz w:val="22"/>
                <w:szCs w:val="22"/>
                <w:lang w:val="uk-UA"/>
              </w:rPr>
            </w:pPr>
          </w:p>
        </w:tc>
      </w:tr>
      <w:tr w:rsidR="008F6426" w:rsidRPr="00D15DAB" w:rsidTr="00157D9E">
        <w:trPr>
          <w:jc w:val="center"/>
        </w:trPr>
        <w:tc>
          <w:tcPr>
            <w:tcW w:w="1457" w:type="dxa"/>
          </w:tcPr>
          <w:p w:rsidR="008F6426" w:rsidRPr="00D15DAB" w:rsidRDefault="008F6426" w:rsidP="008F6426">
            <w:pPr>
              <w:pStyle w:val="2"/>
              <w:tabs>
                <w:tab w:val="left" w:pos="0"/>
                <w:tab w:val="left" w:pos="318"/>
              </w:tabs>
              <w:spacing w:after="0" w:line="240" w:lineRule="auto"/>
              <w:ind w:left="-42"/>
              <w:jc w:val="center"/>
              <w:rPr>
                <w:rFonts w:ascii="Times New Roman" w:hAnsi="Times New Roman" w:cs="Times New Roman"/>
                <w:b/>
                <w:lang w:val="uk-UA"/>
              </w:rPr>
            </w:pPr>
            <w:r w:rsidRPr="00D15DAB">
              <w:rPr>
                <w:rFonts w:ascii="Times New Roman" w:hAnsi="Times New Roman" w:cs="Times New Roman"/>
                <w:b/>
                <w:lang w:val="uk-UA"/>
              </w:rPr>
              <w:t>ЗК 4</w:t>
            </w:r>
          </w:p>
        </w:tc>
        <w:tc>
          <w:tcPr>
            <w:tcW w:w="727" w:type="dxa"/>
            <w:vAlign w:val="center"/>
          </w:tcPr>
          <w:p w:rsidR="008F6426" w:rsidRPr="00D15DAB" w:rsidRDefault="008F6426" w:rsidP="008F6426">
            <w:pPr>
              <w:pStyle w:val="Default"/>
              <w:jc w:val="center"/>
              <w:rPr>
                <w:color w:val="auto"/>
                <w:sz w:val="22"/>
                <w:szCs w:val="22"/>
                <w:lang w:val="uk-UA"/>
              </w:rPr>
            </w:pPr>
            <w:r w:rsidRPr="00D15DAB">
              <w:rPr>
                <w:b/>
                <w:bCs/>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8"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18"/>
              </w:tabs>
              <w:spacing w:after="0" w:line="240" w:lineRule="auto"/>
              <w:ind w:left="-42"/>
              <w:jc w:val="center"/>
              <w:rPr>
                <w:rFonts w:ascii="Times New Roman" w:hAnsi="Times New Roman" w:cs="Times New Roman"/>
                <w:b/>
                <w:lang w:val="uk-UA"/>
              </w:rPr>
            </w:pPr>
            <w:r w:rsidRPr="00D15DAB">
              <w:rPr>
                <w:rFonts w:ascii="Times New Roman" w:hAnsi="Times New Roman" w:cs="Times New Roman"/>
                <w:b/>
                <w:lang w:val="uk-UA"/>
              </w:rPr>
              <w:t>ЗК 5</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en-US"/>
              </w:rPr>
            </w:pP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930E1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18"/>
              </w:tabs>
              <w:spacing w:after="0" w:line="240" w:lineRule="auto"/>
              <w:ind w:left="-42"/>
              <w:jc w:val="center"/>
              <w:rPr>
                <w:rFonts w:ascii="Times New Roman" w:hAnsi="Times New Roman" w:cs="Times New Roman"/>
                <w:b/>
                <w:lang w:val="uk-UA"/>
              </w:rPr>
            </w:pPr>
            <w:r w:rsidRPr="00D15DAB">
              <w:rPr>
                <w:rFonts w:ascii="Times New Roman" w:hAnsi="Times New Roman" w:cs="Times New Roman"/>
                <w:b/>
                <w:lang w:val="uk-UA"/>
              </w:rPr>
              <w:t>ЗК 6</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697101"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2A459A"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en-US"/>
              </w:rPr>
            </w:pP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8"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18"/>
              </w:tabs>
              <w:spacing w:after="0" w:line="240" w:lineRule="auto"/>
              <w:ind w:left="-42"/>
              <w:jc w:val="center"/>
              <w:rPr>
                <w:rFonts w:ascii="Times New Roman" w:hAnsi="Times New Roman" w:cs="Times New Roman"/>
                <w:b/>
                <w:lang w:val="uk-UA"/>
              </w:rPr>
            </w:pPr>
            <w:r w:rsidRPr="00D15DAB">
              <w:rPr>
                <w:rFonts w:ascii="Times New Roman" w:hAnsi="Times New Roman" w:cs="Times New Roman"/>
                <w:b/>
                <w:lang w:val="uk-UA"/>
              </w:rPr>
              <w:t>ЗК 7</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697101"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color w:val="auto"/>
                <w:sz w:val="22"/>
                <w:szCs w:val="22"/>
                <w:lang w:val="uk-UA"/>
              </w:rPr>
            </w:pPr>
          </w:p>
        </w:tc>
      </w:tr>
      <w:tr w:rsidR="008F6426" w:rsidRPr="00D15DAB" w:rsidTr="00157D9E">
        <w:trPr>
          <w:jc w:val="center"/>
        </w:trPr>
        <w:tc>
          <w:tcPr>
            <w:tcW w:w="1457" w:type="dxa"/>
          </w:tcPr>
          <w:p w:rsidR="008F6426" w:rsidRPr="00D15DAB" w:rsidRDefault="008F6426" w:rsidP="008F6426">
            <w:pPr>
              <w:pStyle w:val="2"/>
              <w:tabs>
                <w:tab w:val="left" w:pos="0"/>
                <w:tab w:val="left" w:pos="318"/>
              </w:tabs>
              <w:spacing w:after="0" w:line="240" w:lineRule="auto"/>
              <w:ind w:left="-42"/>
              <w:jc w:val="center"/>
              <w:rPr>
                <w:rFonts w:ascii="Times New Roman" w:hAnsi="Times New Roman" w:cs="Times New Roman"/>
                <w:b/>
                <w:lang w:val="uk-UA"/>
              </w:rPr>
            </w:pPr>
            <w:r w:rsidRPr="00D15DAB">
              <w:rPr>
                <w:rFonts w:ascii="Times New Roman" w:hAnsi="Times New Roman" w:cs="Times New Roman"/>
                <w:b/>
                <w:lang w:val="uk-UA"/>
              </w:rPr>
              <w:t>ЗК 8</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b/>
                <w:bCs/>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color w:val="auto"/>
                <w:sz w:val="22"/>
                <w:szCs w:val="22"/>
                <w:lang w:val="uk-UA"/>
              </w:rPr>
            </w:pPr>
          </w:p>
        </w:tc>
      </w:tr>
      <w:tr w:rsidR="008F6426" w:rsidRPr="00D15DAB" w:rsidTr="00157D9E">
        <w:trPr>
          <w:jc w:val="center"/>
        </w:trPr>
        <w:tc>
          <w:tcPr>
            <w:tcW w:w="1457" w:type="dxa"/>
          </w:tcPr>
          <w:p w:rsidR="008F6426" w:rsidRPr="00D15DAB" w:rsidRDefault="008F6426" w:rsidP="008F6426">
            <w:pPr>
              <w:pStyle w:val="2"/>
              <w:tabs>
                <w:tab w:val="left" w:pos="0"/>
                <w:tab w:val="left" w:pos="318"/>
              </w:tabs>
              <w:spacing w:after="0" w:line="240" w:lineRule="auto"/>
              <w:ind w:left="-42"/>
              <w:jc w:val="center"/>
              <w:rPr>
                <w:rFonts w:ascii="Times New Roman" w:hAnsi="Times New Roman" w:cs="Times New Roman"/>
                <w:b/>
                <w:lang w:val="uk-UA"/>
              </w:rPr>
            </w:pPr>
            <w:r w:rsidRPr="00D15DAB">
              <w:rPr>
                <w:rFonts w:ascii="Times New Roman" w:hAnsi="Times New Roman" w:cs="Times New Roman"/>
                <w:b/>
                <w:lang w:val="uk-UA"/>
              </w:rPr>
              <w:t>ЗК 9</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8" w:type="dxa"/>
            <w:vAlign w:val="center"/>
          </w:tcPr>
          <w:p w:rsidR="008F6426" w:rsidRPr="00D15DAB" w:rsidRDefault="008F6426" w:rsidP="008F6426">
            <w:pPr>
              <w:pStyle w:val="Default"/>
              <w:jc w:val="center"/>
              <w:rPr>
                <w:color w:val="auto"/>
                <w:sz w:val="22"/>
                <w:szCs w:val="22"/>
                <w:lang w:val="uk-UA"/>
              </w:rPr>
            </w:pPr>
          </w:p>
        </w:tc>
      </w:tr>
      <w:tr w:rsidR="008F6426" w:rsidRPr="00D15DAB" w:rsidTr="00157D9E">
        <w:trPr>
          <w:trHeight w:val="79"/>
          <w:jc w:val="center"/>
        </w:trPr>
        <w:tc>
          <w:tcPr>
            <w:tcW w:w="1457" w:type="dxa"/>
          </w:tcPr>
          <w:p w:rsidR="008F6426" w:rsidRPr="00D15DAB" w:rsidRDefault="008F6426" w:rsidP="008F6426">
            <w:pPr>
              <w:pStyle w:val="2"/>
              <w:tabs>
                <w:tab w:val="left" w:pos="0"/>
                <w:tab w:val="left" w:pos="342"/>
              </w:tabs>
              <w:spacing w:after="0" w:line="240" w:lineRule="auto"/>
              <w:ind w:left="-18"/>
              <w:jc w:val="center"/>
              <w:rPr>
                <w:rFonts w:ascii="Times New Roman" w:hAnsi="Times New Roman" w:cs="Times New Roman"/>
                <w:b/>
                <w:lang w:val="uk-UA"/>
              </w:rPr>
            </w:pPr>
            <w:r w:rsidRPr="00D15DAB">
              <w:rPr>
                <w:rFonts w:ascii="Times New Roman" w:hAnsi="Times New Roman" w:cs="Times New Roman"/>
                <w:b/>
                <w:lang w:val="uk-UA"/>
              </w:rPr>
              <w:t>СК 1</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8" w:type="dxa"/>
            <w:vAlign w:val="center"/>
          </w:tcPr>
          <w:p w:rsidR="008F6426" w:rsidRPr="00D15DAB" w:rsidRDefault="008F6426" w:rsidP="008F6426">
            <w:pPr>
              <w:pStyle w:val="Default"/>
              <w:jc w:val="center"/>
              <w:rPr>
                <w:color w:val="auto"/>
                <w:sz w:val="22"/>
                <w:szCs w:val="22"/>
                <w:lang w:val="uk-UA"/>
              </w:rPr>
            </w:pPr>
          </w:p>
        </w:tc>
      </w:tr>
      <w:tr w:rsidR="008F6426" w:rsidRPr="00D15DAB" w:rsidTr="00157D9E">
        <w:trPr>
          <w:jc w:val="center"/>
        </w:trPr>
        <w:tc>
          <w:tcPr>
            <w:tcW w:w="1457" w:type="dxa"/>
          </w:tcPr>
          <w:p w:rsidR="008F6426" w:rsidRPr="00D15DAB" w:rsidRDefault="008F6426" w:rsidP="008F6426">
            <w:pPr>
              <w:pStyle w:val="2"/>
              <w:tabs>
                <w:tab w:val="left" w:pos="0"/>
                <w:tab w:val="left" w:pos="342"/>
              </w:tabs>
              <w:spacing w:after="0" w:line="240" w:lineRule="auto"/>
              <w:ind w:left="-18"/>
              <w:jc w:val="center"/>
              <w:rPr>
                <w:rFonts w:ascii="Times New Roman" w:hAnsi="Times New Roman" w:cs="Times New Roman"/>
                <w:b/>
                <w:lang w:val="uk-UA"/>
              </w:rPr>
            </w:pPr>
            <w:r w:rsidRPr="00D15DAB">
              <w:rPr>
                <w:rFonts w:ascii="Times New Roman" w:hAnsi="Times New Roman" w:cs="Times New Roman"/>
                <w:b/>
                <w:lang w:val="uk-UA"/>
              </w:rPr>
              <w:t>СК 2</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8"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42"/>
              </w:tabs>
              <w:spacing w:after="0" w:line="240" w:lineRule="auto"/>
              <w:ind w:left="-18"/>
              <w:jc w:val="center"/>
              <w:rPr>
                <w:rFonts w:ascii="Times New Roman" w:hAnsi="Times New Roman" w:cs="Times New Roman"/>
                <w:b/>
                <w:lang w:val="uk-UA"/>
              </w:rPr>
            </w:pPr>
            <w:r w:rsidRPr="00D15DAB">
              <w:rPr>
                <w:rFonts w:ascii="Times New Roman" w:hAnsi="Times New Roman" w:cs="Times New Roman"/>
                <w:b/>
                <w:lang w:val="uk-UA"/>
              </w:rPr>
              <w:t>СК 3</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en-US"/>
              </w:rPr>
            </w:pP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42"/>
              </w:tabs>
              <w:spacing w:after="0" w:line="240" w:lineRule="auto"/>
              <w:ind w:left="-18"/>
              <w:jc w:val="center"/>
              <w:rPr>
                <w:rFonts w:ascii="Times New Roman" w:hAnsi="Times New Roman" w:cs="Times New Roman"/>
                <w:b/>
                <w:lang w:val="uk-UA"/>
              </w:rPr>
            </w:pPr>
            <w:r w:rsidRPr="00D15DAB">
              <w:rPr>
                <w:rFonts w:ascii="Times New Roman" w:hAnsi="Times New Roman" w:cs="Times New Roman"/>
                <w:b/>
                <w:lang w:val="uk-UA"/>
              </w:rPr>
              <w:t>СК 4</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en-US"/>
              </w:rPr>
            </w:pP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930E1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930E1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42"/>
              </w:tabs>
              <w:spacing w:after="0" w:line="240" w:lineRule="auto"/>
              <w:ind w:left="-18"/>
              <w:jc w:val="center"/>
              <w:rPr>
                <w:rFonts w:ascii="Times New Roman" w:hAnsi="Times New Roman" w:cs="Times New Roman"/>
                <w:b/>
                <w:lang w:val="uk-UA"/>
              </w:rPr>
            </w:pPr>
            <w:r w:rsidRPr="00D15DAB">
              <w:rPr>
                <w:rFonts w:ascii="Times New Roman" w:hAnsi="Times New Roman" w:cs="Times New Roman"/>
                <w:b/>
                <w:lang w:val="uk-UA"/>
              </w:rPr>
              <w:t>СК 5</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color w:val="auto"/>
                <w:sz w:val="22"/>
                <w:szCs w:val="22"/>
                <w:lang w:val="uk-UA"/>
              </w:rPr>
            </w:pPr>
          </w:p>
        </w:tc>
      </w:tr>
      <w:tr w:rsidR="008F6426" w:rsidRPr="00D15DAB" w:rsidTr="00157D9E">
        <w:trPr>
          <w:jc w:val="center"/>
        </w:trPr>
        <w:tc>
          <w:tcPr>
            <w:tcW w:w="1457" w:type="dxa"/>
          </w:tcPr>
          <w:p w:rsidR="008F6426" w:rsidRPr="00D15DAB" w:rsidRDefault="008F6426" w:rsidP="008F6426">
            <w:pPr>
              <w:pStyle w:val="2"/>
              <w:tabs>
                <w:tab w:val="left" w:pos="0"/>
                <w:tab w:val="left" w:pos="342"/>
              </w:tabs>
              <w:spacing w:after="0" w:line="240" w:lineRule="auto"/>
              <w:ind w:left="-18"/>
              <w:jc w:val="center"/>
              <w:rPr>
                <w:rFonts w:ascii="Times New Roman" w:hAnsi="Times New Roman" w:cs="Times New Roman"/>
                <w:b/>
                <w:lang w:val="uk-UA"/>
              </w:rPr>
            </w:pPr>
            <w:r w:rsidRPr="00D15DAB">
              <w:rPr>
                <w:rFonts w:ascii="Times New Roman" w:hAnsi="Times New Roman" w:cs="Times New Roman"/>
                <w:b/>
                <w:lang w:val="uk-UA"/>
              </w:rPr>
              <w:t>СК 6</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color w:val="auto"/>
                <w:sz w:val="22"/>
                <w:szCs w:val="22"/>
                <w:lang w:val="uk-UA"/>
              </w:rPr>
            </w:pPr>
          </w:p>
        </w:tc>
      </w:tr>
      <w:tr w:rsidR="008F6426" w:rsidRPr="00D15DAB" w:rsidTr="00157D9E">
        <w:trPr>
          <w:jc w:val="center"/>
        </w:trPr>
        <w:tc>
          <w:tcPr>
            <w:tcW w:w="1457" w:type="dxa"/>
          </w:tcPr>
          <w:p w:rsidR="008F6426" w:rsidRPr="00D15DAB" w:rsidRDefault="008F6426" w:rsidP="008F6426">
            <w:pPr>
              <w:pStyle w:val="2"/>
              <w:tabs>
                <w:tab w:val="left" w:pos="0"/>
                <w:tab w:val="left" w:pos="342"/>
              </w:tabs>
              <w:spacing w:after="0" w:line="240" w:lineRule="auto"/>
              <w:ind w:left="-18"/>
              <w:jc w:val="center"/>
              <w:rPr>
                <w:rFonts w:ascii="Times New Roman" w:hAnsi="Times New Roman" w:cs="Times New Roman"/>
                <w:b/>
                <w:lang w:val="uk-UA"/>
              </w:rPr>
            </w:pPr>
            <w:r w:rsidRPr="00D15DAB">
              <w:rPr>
                <w:rFonts w:ascii="Times New Roman" w:hAnsi="Times New Roman" w:cs="Times New Roman"/>
                <w:b/>
                <w:lang w:val="uk-UA"/>
              </w:rPr>
              <w:t>СК 7</w:t>
            </w:r>
          </w:p>
        </w:tc>
        <w:tc>
          <w:tcPr>
            <w:tcW w:w="727" w:type="dxa"/>
            <w:vAlign w:val="center"/>
          </w:tcPr>
          <w:p w:rsidR="008F6426" w:rsidRPr="00D15DAB" w:rsidRDefault="002A459A"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930E1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42"/>
              </w:tabs>
              <w:spacing w:after="0" w:line="240" w:lineRule="auto"/>
              <w:ind w:left="-18"/>
              <w:jc w:val="center"/>
              <w:rPr>
                <w:rFonts w:ascii="Times New Roman" w:hAnsi="Times New Roman" w:cs="Times New Roman"/>
                <w:b/>
                <w:lang w:val="uk-UA"/>
              </w:rPr>
            </w:pPr>
            <w:r w:rsidRPr="00D15DAB">
              <w:rPr>
                <w:rFonts w:ascii="Times New Roman" w:hAnsi="Times New Roman" w:cs="Times New Roman"/>
                <w:b/>
                <w:lang w:val="uk-UA"/>
              </w:rPr>
              <w:t>СК 8</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en-US"/>
              </w:rPr>
            </w:pPr>
          </w:p>
        </w:tc>
        <w:tc>
          <w:tcPr>
            <w:tcW w:w="727" w:type="dxa"/>
            <w:vAlign w:val="center"/>
          </w:tcPr>
          <w:p w:rsidR="008F6426" w:rsidRPr="00D15DAB" w:rsidRDefault="008F6426" w:rsidP="008F6426">
            <w:pPr>
              <w:pStyle w:val="Default"/>
              <w:jc w:val="center"/>
              <w:rPr>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8"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pStyle w:val="2"/>
              <w:tabs>
                <w:tab w:val="left" w:pos="0"/>
                <w:tab w:val="left" w:pos="342"/>
              </w:tabs>
              <w:spacing w:after="0" w:line="240" w:lineRule="auto"/>
              <w:ind w:left="-18"/>
              <w:jc w:val="center"/>
              <w:rPr>
                <w:rFonts w:ascii="Times New Roman" w:hAnsi="Times New Roman" w:cs="Times New Roman"/>
                <w:b/>
                <w:lang w:val="uk-UA"/>
              </w:rPr>
            </w:pPr>
            <w:r w:rsidRPr="00D15DAB">
              <w:rPr>
                <w:rFonts w:ascii="Times New Roman" w:hAnsi="Times New Roman" w:cs="Times New Roman"/>
                <w:b/>
                <w:lang w:val="uk-UA"/>
              </w:rPr>
              <w:t>СК 9</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5611CD" w:rsidP="008F6426">
            <w:pPr>
              <w:pStyle w:val="Default"/>
              <w:jc w:val="center"/>
              <w:rPr>
                <w:color w:val="auto"/>
                <w:sz w:val="22"/>
                <w:szCs w:val="22"/>
                <w:lang w:val="en-US"/>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930E1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8" w:type="dxa"/>
            <w:vAlign w:val="center"/>
          </w:tcPr>
          <w:p w:rsidR="008F6426" w:rsidRPr="00D15DAB" w:rsidRDefault="008F6426" w:rsidP="008F6426">
            <w:pPr>
              <w:pStyle w:val="Default"/>
              <w:jc w:val="center"/>
              <w:rPr>
                <w:color w:val="auto"/>
                <w:sz w:val="22"/>
                <w:szCs w:val="22"/>
                <w:lang w:val="uk-UA"/>
              </w:rPr>
            </w:pPr>
          </w:p>
        </w:tc>
      </w:tr>
      <w:tr w:rsidR="008F6426" w:rsidRPr="00D15DAB" w:rsidTr="00157D9E">
        <w:trPr>
          <w:jc w:val="center"/>
        </w:trPr>
        <w:tc>
          <w:tcPr>
            <w:tcW w:w="1457" w:type="dxa"/>
          </w:tcPr>
          <w:p w:rsidR="008F6426" w:rsidRPr="00D15DAB" w:rsidRDefault="008F6426" w:rsidP="008F6426">
            <w:pPr>
              <w:pStyle w:val="2"/>
              <w:tabs>
                <w:tab w:val="left" w:pos="0"/>
                <w:tab w:val="left" w:pos="342"/>
              </w:tabs>
              <w:spacing w:after="0" w:line="240" w:lineRule="auto"/>
              <w:ind w:left="-18"/>
              <w:jc w:val="center"/>
              <w:rPr>
                <w:rFonts w:ascii="Times New Roman" w:hAnsi="Times New Roman" w:cs="Times New Roman"/>
                <w:b/>
                <w:lang w:val="uk-UA"/>
              </w:rPr>
            </w:pPr>
            <w:r w:rsidRPr="00D15DAB">
              <w:rPr>
                <w:rFonts w:ascii="Times New Roman" w:hAnsi="Times New Roman" w:cs="Times New Roman"/>
                <w:b/>
                <w:lang w:val="uk-UA"/>
              </w:rPr>
              <w:t>СК 10</w:t>
            </w: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en-US"/>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8"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ind w:firstLine="0"/>
              <w:jc w:val="center"/>
              <w:rPr>
                <w:b/>
                <w:sz w:val="22"/>
                <w:szCs w:val="22"/>
              </w:rPr>
            </w:pPr>
            <w:r w:rsidRPr="00D15DAB">
              <w:rPr>
                <w:b/>
                <w:sz w:val="22"/>
                <w:szCs w:val="22"/>
              </w:rPr>
              <w:t>СК 11</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2A459A"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color w:val="auto"/>
                <w:sz w:val="22"/>
                <w:szCs w:val="22"/>
                <w:lang w:val="uk-UA"/>
              </w:rPr>
            </w:pPr>
          </w:p>
        </w:tc>
      </w:tr>
      <w:tr w:rsidR="008F6426" w:rsidRPr="00D15DAB" w:rsidTr="00157D9E">
        <w:trPr>
          <w:jc w:val="center"/>
        </w:trPr>
        <w:tc>
          <w:tcPr>
            <w:tcW w:w="1457" w:type="dxa"/>
          </w:tcPr>
          <w:p w:rsidR="008F6426" w:rsidRPr="00D15DAB" w:rsidRDefault="008F6426" w:rsidP="008F6426">
            <w:pPr>
              <w:ind w:firstLine="0"/>
              <w:jc w:val="center"/>
              <w:rPr>
                <w:b/>
                <w:sz w:val="22"/>
                <w:szCs w:val="22"/>
              </w:rPr>
            </w:pPr>
            <w:r w:rsidRPr="00D15DAB">
              <w:rPr>
                <w:b/>
                <w:sz w:val="22"/>
                <w:szCs w:val="22"/>
              </w:rPr>
              <w:t>СК 12</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bCs/>
                <w:color w:val="auto"/>
                <w:sz w:val="16"/>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bCs/>
                <w:color w:val="auto"/>
                <w:sz w:val="22"/>
                <w:szCs w:val="22"/>
                <w:lang w:val="uk-UA"/>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bCs/>
                <w:color w:val="auto"/>
                <w:sz w:val="22"/>
                <w:szCs w:val="22"/>
                <w:lang w:val="uk-UA"/>
              </w:rPr>
            </w:pPr>
          </w:p>
        </w:tc>
      </w:tr>
      <w:tr w:rsidR="008F6426" w:rsidRPr="00D15DAB" w:rsidTr="00157D9E">
        <w:trPr>
          <w:jc w:val="center"/>
        </w:trPr>
        <w:tc>
          <w:tcPr>
            <w:tcW w:w="1457" w:type="dxa"/>
          </w:tcPr>
          <w:p w:rsidR="008F6426" w:rsidRPr="00D15DAB" w:rsidRDefault="008F6426" w:rsidP="008F6426">
            <w:pPr>
              <w:ind w:firstLine="0"/>
              <w:jc w:val="center"/>
              <w:rPr>
                <w:b/>
                <w:sz w:val="22"/>
                <w:szCs w:val="22"/>
              </w:rPr>
            </w:pPr>
            <w:r w:rsidRPr="00D15DAB">
              <w:rPr>
                <w:b/>
                <w:sz w:val="22"/>
                <w:szCs w:val="22"/>
              </w:rPr>
              <w:t>СК 13</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bCs/>
                <w:color w:val="auto"/>
                <w:sz w:val="16"/>
                <w:szCs w:val="22"/>
                <w:lang w:val="uk-UA"/>
              </w:rPr>
            </w:pPr>
            <w:r w:rsidRPr="00D15DAB">
              <w:rPr>
                <w:bCs/>
                <w:color w:val="auto"/>
                <w:sz w:val="16"/>
                <w:szCs w:val="22"/>
                <w:lang w:val="uk-UA"/>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en-US"/>
              </w:rPr>
            </w:pPr>
          </w:p>
        </w:tc>
        <w:tc>
          <w:tcPr>
            <w:tcW w:w="727" w:type="dxa"/>
            <w:vAlign w:val="center"/>
          </w:tcPr>
          <w:p w:rsidR="008F6426" w:rsidRPr="00D15DAB" w:rsidRDefault="008F6426" w:rsidP="008F6426">
            <w:pPr>
              <w:pStyle w:val="Default"/>
              <w:jc w:val="center"/>
              <w:rPr>
                <w:bCs/>
                <w:color w:val="auto"/>
                <w:sz w:val="22"/>
                <w:szCs w:val="22"/>
                <w:lang w:val="en-US"/>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8" w:type="dxa"/>
            <w:vAlign w:val="center"/>
          </w:tcPr>
          <w:p w:rsidR="008F6426" w:rsidRPr="00D15DAB" w:rsidRDefault="008F6426" w:rsidP="008F6426">
            <w:pPr>
              <w:pStyle w:val="Default"/>
              <w:jc w:val="center"/>
              <w:rPr>
                <w:bCs/>
                <w:color w:val="auto"/>
                <w:sz w:val="22"/>
                <w:szCs w:val="22"/>
                <w:lang w:val="uk-UA"/>
              </w:rPr>
            </w:pPr>
          </w:p>
        </w:tc>
      </w:tr>
      <w:tr w:rsidR="008F6426" w:rsidRPr="00D15DAB" w:rsidTr="00157D9E">
        <w:trPr>
          <w:jc w:val="center"/>
        </w:trPr>
        <w:tc>
          <w:tcPr>
            <w:tcW w:w="1457" w:type="dxa"/>
          </w:tcPr>
          <w:p w:rsidR="008F6426" w:rsidRPr="00D15DAB" w:rsidRDefault="008F6426" w:rsidP="008F6426">
            <w:pPr>
              <w:ind w:firstLine="0"/>
              <w:jc w:val="center"/>
              <w:rPr>
                <w:b/>
                <w:sz w:val="22"/>
                <w:szCs w:val="22"/>
              </w:rPr>
            </w:pPr>
            <w:r w:rsidRPr="00D15DAB">
              <w:rPr>
                <w:b/>
                <w:sz w:val="22"/>
                <w:szCs w:val="22"/>
              </w:rPr>
              <w:t>СК 14</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color w:val="auto"/>
                <w:sz w:val="22"/>
                <w:szCs w:val="22"/>
                <w:lang w:val="uk-UA"/>
              </w:rPr>
            </w:pPr>
          </w:p>
        </w:tc>
        <w:tc>
          <w:tcPr>
            <w:tcW w:w="727" w:type="dxa"/>
          </w:tcPr>
          <w:p w:rsidR="008F6426" w:rsidRPr="00D15DAB" w:rsidRDefault="008F6426" w:rsidP="008F6426">
            <w:pPr>
              <w:pStyle w:val="Default"/>
              <w:jc w:val="center"/>
              <w:rPr>
                <w:bCs/>
                <w:color w:val="auto"/>
                <w:sz w:val="16"/>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en-US"/>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bCs/>
                <w:color w:val="auto"/>
                <w:sz w:val="22"/>
                <w:szCs w:val="22"/>
                <w:lang w:val="uk-UA"/>
              </w:rPr>
            </w:pPr>
          </w:p>
        </w:tc>
      </w:tr>
      <w:tr w:rsidR="008F6426" w:rsidRPr="00D15DAB" w:rsidTr="00157D9E">
        <w:trPr>
          <w:jc w:val="center"/>
        </w:trPr>
        <w:tc>
          <w:tcPr>
            <w:tcW w:w="1457" w:type="dxa"/>
          </w:tcPr>
          <w:p w:rsidR="008F6426" w:rsidRPr="00D15DAB" w:rsidRDefault="008F6426" w:rsidP="008F6426">
            <w:pPr>
              <w:ind w:firstLine="0"/>
              <w:jc w:val="center"/>
              <w:rPr>
                <w:b/>
                <w:sz w:val="22"/>
                <w:szCs w:val="22"/>
              </w:rPr>
            </w:pPr>
            <w:r w:rsidRPr="00D15DAB">
              <w:rPr>
                <w:b/>
                <w:sz w:val="22"/>
                <w:szCs w:val="22"/>
              </w:rPr>
              <w:t>СК 15</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tcPr>
          <w:p w:rsidR="008F6426" w:rsidRPr="00D15DAB" w:rsidRDefault="008F6426" w:rsidP="008F6426">
            <w:pPr>
              <w:pStyle w:val="Default"/>
              <w:jc w:val="center"/>
              <w:rPr>
                <w:bCs/>
                <w:color w:val="auto"/>
                <w:sz w:val="16"/>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bCs/>
                <w:color w:val="auto"/>
                <w:sz w:val="22"/>
                <w:szCs w:val="22"/>
                <w:lang w:val="uk-UA"/>
              </w:rPr>
              <w:t>+</w:t>
            </w: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bCs/>
                <w:color w:val="auto"/>
                <w:sz w:val="22"/>
                <w:szCs w:val="22"/>
                <w:lang w:val="uk-UA"/>
              </w:rPr>
            </w:pPr>
          </w:p>
        </w:tc>
      </w:tr>
      <w:tr w:rsidR="008F6426" w:rsidRPr="00D15DAB" w:rsidTr="00157D9E">
        <w:trPr>
          <w:jc w:val="center"/>
        </w:trPr>
        <w:tc>
          <w:tcPr>
            <w:tcW w:w="1457" w:type="dxa"/>
          </w:tcPr>
          <w:p w:rsidR="008F6426" w:rsidRPr="00D15DAB" w:rsidRDefault="008F6426" w:rsidP="008F6426">
            <w:pPr>
              <w:ind w:firstLine="0"/>
              <w:jc w:val="center"/>
              <w:rPr>
                <w:b/>
                <w:sz w:val="22"/>
                <w:szCs w:val="22"/>
              </w:rPr>
            </w:pPr>
            <w:r w:rsidRPr="00D15DAB">
              <w:rPr>
                <w:b/>
                <w:sz w:val="22"/>
                <w:szCs w:val="22"/>
              </w:rPr>
              <w:t>СК 16</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tcPr>
          <w:p w:rsidR="008F6426" w:rsidRPr="00D15DAB" w:rsidRDefault="008F6426" w:rsidP="008F6426">
            <w:pPr>
              <w:pStyle w:val="Default"/>
              <w:jc w:val="center"/>
              <w:rPr>
                <w:bCs/>
                <w:color w:val="auto"/>
                <w:sz w:val="16"/>
                <w:szCs w:val="22"/>
                <w:lang w:val="uk-UA"/>
              </w:rPr>
            </w:pPr>
            <w:r w:rsidRPr="00D15DAB">
              <w:rPr>
                <w:bCs/>
                <w:color w:val="auto"/>
                <w:sz w:val="16"/>
                <w:szCs w:val="22"/>
                <w:lang w:val="uk-UA"/>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8" w:type="dxa"/>
            <w:vAlign w:val="center"/>
          </w:tcPr>
          <w:p w:rsidR="008F6426" w:rsidRPr="00D15DAB" w:rsidRDefault="00930E16" w:rsidP="008F6426">
            <w:pPr>
              <w:pStyle w:val="Default"/>
              <w:jc w:val="center"/>
              <w:rPr>
                <w:bCs/>
                <w:color w:val="auto"/>
                <w:sz w:val="22"/>
                <w:szCs w:val="22"/>
                <w:lang w:val="uk-UA"/>
              </w:rPr>
            </w:pPr>
            <w:r w:rsidRPr="00D15DAB">
              <w:rPr>
                <w:bCs/>
                <w:color w:val="auto"/>
                <w:sz w:val="22"/>
                <w:szCs w:val="22"/>
                <w:lang w:val="uk-UA"/>
              </w:rPr>
              <w:t>+</w:t>
            </w:r>
          </w:p>
        </w:tc>
      </w:tr>
      <w:tr w:rsidR="008F6426" w:rsidRPr="00D15DAB" w:rsidTr="00157D9E">
        <w:trPr>
          <w:jc w:val="center"/>
        </w:trPr>
        <w:tc>
          <w:tcPr>
            <w:tcW w:w="1457" w:type="dxa"/>
          </w:tcPr>
          <w:p w:rsidR="008F6426" w:rsidRPr="00D15DAB" w:rsidRDefault="008F6426" w:rsidP="008F6426">
            <w:pPr>
              <w:ind w:firstLine="0"/>
              <w:jc w:val="center"/>
              <w:rPr>
                <w:b/>
                <w:sz w:val="22"/>
                <w:szCs w:val="22"/>
              </w:rPr>
            </w:pPr>
            <w:r w:rsidRPr="00D15DAB">
              <w:rPr>
                <w:b/>
                <w:sz w:val="22"/>
                <w:szCs w:val="22"/>
              </w:rPr>
              <w:t>СК 17</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tcPr>
          <w:p w:rsidR="008F6426" w:rsidRPr="00D15DAB" w:rsidRDefault="008F6426" w:rsidP="008F6426">
            <w:pPr>
              <w:pStyle w:val="Default"/>
              <w:jc w:val="center"/>
              <w:rPr>
                <w:bCs/>
                <w:color w:val="auto"/>
                <w:sz w:val="16"/>
                <w:szCs w:val="22"/>
                <w:lang w:val="uk-UA"/>
              </w:rPr>
            </w:pPr>
            <w:r w:rsidRPr="00D15DAB">
              <w:rPr>
                <w:bCs/>
                <w:color w:val="auto"/>
                <w:sz w:val="16"/>
                <w:szCs w:val="22"/>
                <w:lang w:val="uk-UA"/>
              </w:rPr>
              <w:t>+</w:t>
            </w:r>
          </w:p>
        </w:tc>
        <w:tc>
          <w:tcPr>
            <w:tcW w:w="727" w:type="dxa"/>
            <w:vAlign w:val="center"/>
          </w:tcPr>
          <w:p w:rsidR="008F6426" w:rsidRPr="00D15DAB" w:rsidRDefault="008F6426" w:rsidP="008F6426">
            <w:pPr>
              <w:pStyle w:val="Default"/>
              <w:jc w:val="center"/>
              <w:rPr>
                <w:bCs/>
                <w:color w:val="auto"/>
                <w:sz w:val="22"/>
                <w:szCs w:val="22"/>
                <w:lang w:val="uk-UA"/>
              </w:rPr>
            </w:pPr>
            <w:r w:rsidRPr="00D15DAB">
              <w:rPr>
                <w:bCs/>
                <w:color w:val="auto"/>
                <w:sz w:val="22"/>
                <w:szCs w:val="22"/>
                <w:lang w:val="uk-UA"/>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uk-UA"/>
              </w:rPr>
              <w:t>+</w:t>
            </w:r>
          </w:p>
        </w:tc>
      </w:tr>
      <w:tr w:rsidR="008F6426" w:rsidRPr="00D15DAB" w:rsidTr="00157D9E">
        <w:trPr>
          <w:jc w:val="center"/>
        </w:trPr>
        <w:tc>
          <w:tcPr>
            <w:tcW w:w="1457" w:type="dxa"/>
          </w:tcPr>
          <w:p w:rsidR="008F6426" w:rsidRPr="00D15DAB" w:rsidRDefault="008F6426" w:rsidP="008F6426">
            <w:pPr>
              <w:ind w:firstLine="0"/>
              <w:jc w:val="center"/>
              <w:rPr>
                <w:b/>
                <w:sz w:val="22"/>
                <w:szCs w:val="22"/>
              </w:rPr>
            </w:pPr>
            <w:r w:rsidRPr="00D15DAB">
              <w:rPr>
                <w:b/>
                <w:sz w:val="22"/>
                <w:szCs w:val="22"/>
              </w:rPr>
              <w:t>СК 18</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8" w:type="dxa"/>
            <w:vAlign w:val="center"/>
          </w:tcPr>
          <w:p w:rsidR="008F6426" w:rsidRPr="00D15DAB" w:rsidRDefault="00930E16" w:rsidP="008F6426">
            <w:pPr>
              <w:pStyle w:val="Default"/>
              <w:jc w:val="center"/>
              <w:rPr>
                <w:bCs/>
                <w:color w:val="auto"/>
                <w:sz w:val="22"/>
                <w:szCs w:val="22"/>
                <w:lang w:val="uk-UA"/>
              </w:rPr>
            </w:pPr>
            <w:r w:rsidRPr="00D15DAB">
              <w:rPr>
                <w:bCs/>
                <w:color w:val="auto"/>
                <w:sz w:val="22"/>
                <w:szCs w:val="22"/>
                <w:lang w:val="uk-UA"/>
              </w:rPr>
              <w:t>+</w:t>
            </w:r>
          </w:p>
        </w:tc>
      </w:tr>
      <w:tr w:rsidR="008F6426" w:rsidRPr="00D15DAB" w:rsidTr="00157D9E">
        <w:trPr>
          <w:jc w:val="center"/>
        </w:trPr>
        <w:tc>
          <w:tcPr>
            <w:tcW w:w="1457" w:type="dxa"/>
          </w:tcPr>
          <w:p w:rsidR="008F6426" w:rsidRPr="00D15DAB" w:rsidRDefault="008F6426" w:rsidP="008F6426">
            <w:pPr>
              <w:ind w:firstLine="0"/>
              <w:jc w:val="center"/>
              <w:rPr>
                <w:b/>
                <w:sz w:val="22"/>
                <w:szCs w:val="22"/>
              </w:rPr>
            </w:pPr>
            <w:r w:rsidRPr="00D15DAB">
              <w:rPr>
                <w:b/>
                <w:sz w:val="22"/>
                <w:szCs w:val="22"/>
              </w:rPr>
              <w:t>СК 19</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bCs/>
                <w:color w:val="auto"/>
                <w:sz w:val="22"/>
                <w:szCs w:val="22"/>
                <w:lang w:val="uk-UA"/>
              </w:rPr>
            </w:pPr>
            <w:r w:rsidRPr="00D15DAB">
              <w:rPr>
                <w:bCs/>
                <w:color w:val="auto"/>
                <w:sz w:val="22"/>
                <w:szCs w:val="22"/>
                <w:lang w:val="uk-UA"/>
              </w:rPr>
              <w:t>+</w:t>
            </w: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bCs/>
                <w:color w:val="auto"/>
                <w:sz w:val="22"/>
                <w:szCs w:val="22"/>
                <w:lang w:val="uk-UA"/>
              </w:rPr>
              <w:t>+</w:t>
            </w: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bCs/>
                <w:color w:val="auto"/>
                <w:sz w:val="22"/>
                <w:szCs w:val="22"/>
                <w:lang w:val="uk-UA"/>
              </w:rPr>
            </w:pPr>
          </w:p>
        </w:tc>
      </w:tr>
      <w:tr w:rsidR="00D15DAB" w:rsidRPr="00D15DAB" w:rsidTr="00157D9E">
        <w:trPr>
          <w:jc w:val="center"/>
        </w:trPr>
        <w:tc>
          <w:tcPr>
            <w:tcW w:w="1457" w:type="dxa"/>
          </w:tcPr>
          <w:p w:rsidR="008F6426" w:rsidRPr="00D15DAB" w:rsidRDefault="008F6426" w:rsidP="008F6426">
            <w:pPr>
              <w:ind w:firstLine="0"/>
              <w:jc w:val="center"/>
              <w:rPr>
                <w:b/>
                <w:sz w:val="22"/>
                <w:szCs w:val="22"/>
              </w:rPr>
            </w:pPr>
            <w:r w:rsidRPr="00D15DAB">
              <w:rPr>
                <w:b/>
                <w:sz w:val="22"/>
                <w:szCs w:val="22"/>
              </w:rPr>
              <w:t>СК 20</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uk-UA"/>
              </w:rPr>
              <w:t>+</w:t>
            </w:r>
          </w:p>
        </w:tc>
        <w:tc>
          <w:tcPr>
            <w:tcW w:w="727" w:type="dxa"/>
          </w:tcPr>
          <w:p w:rsidR="008F6426" w:rsidRPr="00D15DAB" w:rsidRDefault="008F6426" w:rsidP="008F6426">
            <w:pPr>
              <w:pStyle w:val="Default"/>
              <w:jc w:val="center"/>
              <w:rPr>
                <w:color w:val="auto"/>
                <w:sz w:val="16"/>
                <w:szCs w:val="22"/>
                <w:lang w:val="uk-UA"/>
              </w:rPr>
            </w:pPr>
            <w:r w:rsidRPr="00D15DAB">
              <w:rPr>
                <w:color w:val="auto"/>
                <w:sz w:val="16"/>
                <w:szCs w:val="22"/>
                <w:lang w:val="uk-UA"/>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en-US"/>
              </w:rPr>
              <w:t>+</w:t>
            </w: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p>
        </w:tc>
        <w:tc>
          <w:tcPr>
            <w:tcW w:w="727"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uk-UA"/>
              </w:rPr>
              <w:t>+</w:t>
            </w:r>
          </w:p>
        </w:tc>
        <w:tc>
          <w:tcPr>
            <w:tcW w:w="728" w:type="dxa"/>
            <w:vAlign w:val="center"/>
          </w:tcPr>
          <w:p w:rsidR="008F6426" w:rsidRPr="00D15DAB" w:rsidRDefault="008F6426" w:rsidP="008F6426">
            <w:pPr>
              <w:pStyle w:val="Default"/>
              <w:jc w:val="center"/>
              <w:rPr>
                <w:bCs/>
                <w:color w:val="auto"/>
                <w:sz w:val="22"/>
                <w:szCs w:val="22"/>
                <w:lang w:val="uk-UA"/>
              </w:rPr>
            </w:pPr>
            <w:r w:rsidRPr="00D15DAB">
              <w:rPr>
                <w:color w:val="auto"/>
                <w:sz w:val="22"/>
                <w:szCs w:val="22"/>
                <w:lang w:val="uk-UA"/>
              </w:rPr>
              <w:t>+</w:t>
            </w:r>
          </w:p>
        </w:tc>
      </w:tr>
    </w:tbl>
    <w:p w:rsidR="005569CE" w:rsidRPr="00D15DAB" w:rsidRDefault="005569CE" w:rsidP="00AA4EA7">
      <w:pPr>
        <w:ind w:firstLine="1134"/>
        <w:jc w:val="both"/>
        <w:rPr>
          <w:b/>
          <w:bCs/>
        </w:rPr>
      </w:pPr>
    </w:p>
    <w:p w:rsidR="005569CE" w:rsidRPr="00D15DAB" w:rsidRDefault="005569CE" w:rsidP="005569CE">
      <w:pPr>
        <w:jc w:val="both"/>
        <w:rPr>
          <w:b/>
          <w:bCs/>
        </w:rPr>
      </w:pPr>
    </w:p>
    <w:p w:rsidR="005569CE" w:rsidRPr="00D15DAB" w:rsidRDefault="005569CE" w:rsidP="005569CE">
      <w:pPr>
        <w:jc w:val="both"/>
        <w:rPr>
          <w:b/>
          <w:bCs/>
        </w:rPr>
        <w:sectPr w:rsidR="005569CE" w:rsidRPr="00D15DAB" w:rsidSect="005569CE">
          <w:pgSz w:w="11906" w:h="16838"/>
          <w:pgMar w:top="567" w:right="567" w:bottom="567" w:left="567" w:header="709" w:footer="709" w:gutter="0"/>
          <w:cols w:space="708"/>
          <w:titlePg/>
          <w:docGrid w:linePitch="360"/>
        </w:sectPr>
      </w:pPr>
    </w:p>
    <w:p w:rsidR="00C17038" w:rsidRPr="00D15DAB" w:rsidRDefault="005569CE" w:rsidP="002A00DC">
      <w:pPr>
        <w:ind w:left="709" w:firstLine="0"/>
        <w:jc w:val="center"/>
        <w:rPr>
          <w:b/>
          <w:bCs/>
        </w:rPr>
      </w:pPr>
      <w:r w:rsidRPr="00D15DAB">
        <w:rPr>
          <w:b/>
          <w:bCs/>
        </w:rPr>
        <w:lastRenderedPageBreak/>
        <w:t xml:space="preserve">5. МАТРИЦЯ ЗАБЕЗПЕЧЕННЯ ПРОГРАМНИХ РЕЗУЛЬТАТІВ НАВЧАННЯ ВІДПОВІДНИМИ ОБОВ’ЯЗКОВИМИ КОМПОНЕНТАМИ </w:t>
      </w:r>
    </w:p>
    <w:p w:rsidR="003246A4" w:rsidRPr="00D15DAB" w:rsidRDefault="005569CE" w:rsidP="002A00DC">
      <w:pPr>
        <w:ind w:left="709" w:firstLine="0"/>
        <w:jc w:val="center"/>
        <w:rPr>
          <w:b/>
          <w:bCs/>
        </w:rPr>
      </w:pPr>
      <w:r w:rsidRPr="00D15DAB">
        <w:rPr>
          <w:b/>
          <w:bCs/>
        </w:rPr>
        <w:t>ОСВІТНЬО-ПРОФЕСІЙНОЇ ПРОГРАМИ</w:t>
      </w:r>
    </w:p>
    <w:p w:rsidR="005569CE" w:rsidRPr="00D15DAB" w:rsidRDefault="005569CE" w:rsidP="002A00DC">
      <w:pPr>
        <w:ind w:left="709" w:firstLine="0"/>
        <w:jc w:val="center"/>
        <w:rPr>
          <w:b/>
          <w:bCs/>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712"/>
        <w:gridCol w:w="58"/>
        <w:gridCol w:w="654"/>
        <w:gridCol w:w="712"/>
        <w:gridCol w:w="712"/>
        <w:gridCol w:w="712"/>
        <w:gridCol w:w="771"/>
        <w:gridCol w:w="739"/>
        <w:gridCol w:w="831"/>
        <w:gridCol w:w="713"/>
        <w:gridCol w:w="733"/>
        <w:gridCol w:w="735"/>
        <w:gridCol w:w="747"/>
        <w:gridCol w:w="724"/>
      </w:tblGrid>
      <w:tr w:rsidR="00FD6EC4" w:rsidRPr="00D15DAB" w:rsidTr="0091583C">
        <w:trPr>
          <w:trHeight w:val="398"/>
          <w:jc w:val="center"/>
        </w:trPr>
        <w:tc>
          <w:tcPr>
            <w:tcW w:w="1549" w:type="dxa"/>
            <w:vMerge w:val="restart"/>
            <w:vAlign w:val="center"/>
          </w:tcPr>
          <w:p w:rsidR="00FD6EC4" w:rsidRPr="00D15DAB" w:rsidRDefault="00FD6EC4" w:rsidP="00630E75">
            <w:pPr>
              <w:pStyle w:val="2"/>
              <w:tabs>
                <w:tab w:val="left" w:pos="0"/>
                <w:tab w:val="left" w:pos="318"/>
              </w:tabs>
              <w:spacing w:after="0" w:line="240" w:lineRule="auto"/>
              <w:ind w:left="-42"/>
              <w:jc w:val="center"/>
              <w:rPr>
                <w:rFonts w:ascii="Times New Roman" w:hAnsi="Times New Roman" w:cs="Times New Roman"/>
                <w:b/>
                <w:bCs/>
                <w:lang w:val="uk-UA"/>
              </w:rPr>
            </w:pPr>
            <w:r w:rsidRPr="00D15DAB">
              <w:rPr>
                <w:rFonts w:ascii="Times New Roman" w:hAnsi="Times New Roman" w:cs="Times New Roman"/>
                <w:b/>
                <w:bCs/>
                <w:lang w:val="uk-UA"/>
              </w:rPr>
              <w:t>Класифікація результатів навчання</w:t>
            </w:r>
          </w:p>
        </w:tc>
        <w:tc>
          <w:tcPr>
            <w:tcW w:w="770" w:type="dxa"/>
            <w:gridSpan w:val="2"/>
          </w:tcPr>
          <w:p w:rsidR="00FD6EC4" w:rsidRPr="00D15DAB" w:rsidRDefault="00FD6EC4" w:rsidP="005569CE">
            <w:pPr>
              <w:pStyle w:val="Default"/>
              <w:jc w:val="center"/>
              <w:rPr>
                <w:b/>
                <w:bCs/>
                <w:color w:val="auto"/>
                <w:sz w:val="22"/>
                <w:szCs w:val="22"/>
                <w:lang w:val="uk-UA"/>
              </w:rPr>
            </w:pPr>
          </w:p>
        </w:tc>
        <w:tc>
          <w:tcPr>
            <w:tcW w:w="8783" w:type="dxa"/>
            <w:gridSpan w:val="12"/>
            <w:vAlign w:val="center"/>
          </w:tcPr>
          <w:p w:rsidR="00FD6EC4" w:rsidRPr="00D15DAB" w:rsidRDefault="00FD6EC4" w:rsidP="005569CE">
            <w:pPr>
              <w:pStyle w:val="Default"/>
              <w:jc w:val="center"/>
              <w:rPr>
                <w:b/>
                <w:bCs/>
                <w:color w:val="auto"/>
                <w:sz w:val="22"/>
                <w:szCs w:val="22"/>
                <w:lang w:val="uk-UA"/>
              </w:rPr>
            </w:pPr>
            <w:r w:rsidRPr="00D15DAB">
              <w:rPr>
                <w:b/>
                <w:bCs/>
                <w:color w:val="auto"/>
                <w:sz w:val="22"/>
                <w:szCs w:val="22"/>
                <w:lang w:val="uk-UA"/>
              </w:rPr>
              <w:t>Обов’язкові компоненти освітньо-професійної програми</w:t>
            </w:r>
          </w:p>
        </w:tc>
      </w:tr>
      <w:tr w:rsidR="00D15DAB" w:rsidRPr="00D15DAB" w:rsidTr="008B0772">
        <w:trPr>
          <w:trHeight w:val="558"/>
          <w:jc w:val="center"/>
        </w:trPr>
        <w:tc>
          <w:tcPr>
            <w:tcW w:w="1549" w:type="dxa"/>
            <w:vMerge/>
          </w:tcPr>
          <w:p w:rsidR="00FD6EC4" w:rsidRPr="00D15DAB" w:rsidRDefault="00FD6EC4" w:rsidP="00630E75">
            <w:pPr>
              <w:pStyle w:val="2"/>
              <w:tabs>
                <w:tab w:val="left" w:pos="0"/>
                <w:tab w:val="left" w:pos="318"/>
              </w:tabs>
              <w:spacing w:after="0" w:line="240" w:lineRule="auto"/>
              <w:ind w:left="-42"/>
              <w:jc w:val="both"/>
              <w:rPr>
                <w:rFonts w:ascii="Times New Roman" w:hAnsi="Times New Roman" w:cs="Times New Roman"/>
                <w:lang w:val="uk-UA"/>
              </w:rPr>
            </w:pPr>
          </w:p>
        </w:tc>
        <w:tc>
          <w:tcPr>
            <w:tcW w:w="712" w:type="dxa"/>
            <w:vAlign w:val="center"/>
          </w:tcPr>
          <w:p w:rsidR="00FD6EC4" w:rsidRPr="00D15DAB" w:rsidRDefault="00FD6EC4" w:rsidP="005569CE">
            <w:pPr>
              <w:pStyle w:val="Default"/>
              <w:jc w:val="center"/>
              <w:rPr>
                <w:b/>
                <w:color w:val="auto"/>
                <w:sz w:val="22"/>
                <w:szCs w:val="22"/>
                <w:lang w:val="uk-UA"/>
              </w:rPr>
            </w:pPr>
            <w:r w:rsidRPr="00D15DAB">
              <w:rPr>
                <w:b/>
                <w:color w:val="auto"/>
                <w:sz w:val="22"/>
                <w:szCs w:val="22"/>
                <w:lang w:val="uk-UA"/>
              </w:rPr>
              <w:t>ОК 1</w:t>
            </w:r>
          </w:p>
        </w:tc>
        <w:tc>
          <w:tcPr>
            <w:tcW w:w="712" w:type="dxa"/>
            <w:gridSpan w:val="2"/>
            <w:vAlign w:val="center"/>
          </w:tcPr>
          <w:p w:rsidR="00FD6EC4" w:rsidRPr="00D15DAB" w:rsidRDefault="00FD6EC4" w:rsidP="005569CE">
            <w:pPr>
              <w:pStyle w:val="Default"/>
              <w:jc w:val="center"/>
              <w:rPr>
                <w:b/>
                <w:color w:val="auto"/>
                <w:sz w:val="22"/>
                <w:szCs w:val="22"/>
                <w:lang w:val="uk-UA"/>
              </w:rPr>
            </w:pPr>
            <w:r w:rsidRPr="00D15DAB">
              <w:rPr>
                <w:b/>
                <w:color w:val="auto"/>
                <w:sz w:val="22"/>
                <w:szCs w:val="22"/>
                <w:lang w:val="uk-UA"/>
              </w:rPr>
              <w:t>ОК 2</w:t>
            </w:r>
          </w:p>
        </w:tc>
        <w:tc>
          <w:tcPr>
            <w:tcW w:w="712" w:type="dxa"/>
            <w:vAlign w:val="center"/>
          </w:tcPr>
          <w:p w:rsidR="00FD6EC4" w:rsidRPr="00D15DAB" w:rsidRDefault="00FD6EC4" w:rsidP="005569CE">
            <w:pPr>
              <w:pStyle w:val="Default"/>
              <w:jc w:val="center"/>
              <w:rPr>
                <w:b/>
                <w:color w:val="auto"/>
                <w:sz w:val="22"/>
                <w:szCs w:val="22"/>
                <w:lang w:val="uk-UA"/>
              </w:rPr>
            </w:pPr>
            <w:r w:rsidRPr="00D15DAB">
              <w:rPr>
                <w:b/>
                <w:color w:val="auto"/>
                <w:sz w:val="22"/>
                <w:szCs w:val="22"/>
                <w:lang w:val="uk-UA"/>
              </w:rPr>
              <w:t>ОК 3</w:t>
            </w:r>
          </w:p>
        </w:tc>
        <w:tc>
          <w:tcPr>
            <w:tcW w:w="712" w:type="dxa"/>
            <w:vAlign w:val="center"/>
          </w:tcPr>
          <w:p w:rsidR="00982B34" w:rsidRPr="00D15DAB" w:rsidRDefault="00FD6EC4" w:rsidP="00C17038">
            <w:pPr>
              <w:pStyle w:val="Default"/>
              <w:jc w:val="center"/>
              <w:rPr>
                <w:b/>
                <w:color w:val="auto"/>
                <w:sz w:val="22"/>
                <w:szCs w:val="22"/>
                <w:lang w:val="uk-UA"/>
              </w:rPr>
            </w:pPr>
            <w:r w:rsidRPr="00D15DAB">
              <w:rPr>
                <w:b/>
                <w:color w:val="auto"/>
                <w:sz w:val="22"/>
                <w:szCs w:val="22"/>
                <w:lang w:val="uk-UA"/>
              </w:rPr>
              <w:t>ОК 4</w:t>
            </w:r>
          </w:p>
        </w:tc>
        <w:tc>
          <w:tcPr>
            <w:tcW w:w="712" w:type="dxa"/>
            <w:vAlign w:val="center"/>
          </w:tcPr>
          <w:p w:rsidR="0091583C" w:rsidRPr="00D15DAB" w:rsidRDefault="00FD6EC4" w:rsidP="00C17038">
            <w:pPr>
              <w:pStyle w:val="Default"/>
              <w:jc w:val="center"/>
              <w:rPr>
                <w:b/>
                <w:color w:val="auto"/>
                <w:sz w:val="22"/>
                <w:szCs w:val="22"/>
                <w:lang w:val="uk-UA"/>
              </w:rPr>
            </w:pPr>
            <w:r w:rsidRPr="00D15DAB">
              <w:rPr>
                <w:b/>
                <w:color w:val="auto"/>
                <w:sz w:val="22"/>
                <w:szCs w:val="22"/>
                <w:lang w:val="uk-UA"/>
              </w:rPr>
              <w:t>ОК 5</w:t>
            </w:r>
          </w:p>
        </w:tc>
        <w:tc>
          <w:tcPr>
            <w:tcW w:w="771" w:type="dxa"/>
            <w:vAlign w:val="center"/>
          </w:tcPr>
          <w:p w:rsidR="00982B34" w:rsidRPr="00D15DAB" w:rsidRDefault="00FD6EC4" w:rsidP="00C17038">
            <w:pPr>
              <w:pStyle w:val="Default"/>
              <w:jc w:val="center"/>
              <w:rPr>
                <w:b/>
                <w:color w:val="auto"/>
                <w:sz w:val="22"/>
                <w:szCs w:val="22"/>
                <w:lang w:val="uk-UA"/>
              </w:rPr>
            </w:pPr>
            <w:r w:rsidRPr="00D15DAB">
              <w:rPr>
                <w:b/>
                <w:color w:val="auto"/>
                <w:sz w:val="22"/>
                <w:szCs w:val="22"/>
                <w:lang w:val="uk-UA"/>
              </w:rPr>
              <w:t>ОК 6</w:t>
            </w:r>
          </w:p>
        </w:tc>
        <w:tc>
          <w:tcPr>
            <w:tcW w:w="739" w:type="dxa"/>
            <w:vAlign w:val="center"/>
          </w:tcPr>
          <w:p w:rsidR="00430DB2" w:rsidRPr="00D15DAB" w:rsidRDefault="00FD6EC4" w:rsidP="00C17038">
            <w:pPr>
              <w:pStyle w:val="Default"/>
              <w:jc w:val="center"/>
              <w:rPr>
                <w:b/>
                <w:color w:val="auto"/>
                <w:sz w:val="22"/>
                <w:szCs w:val="22"/>
                <w:lang w:val="uk-UA"/>
              </w:rPr>
            </w:pPr>
            <w:r w:rsidRPr="00D15DAB">
              <w:rPr>
                <w:b/>
                <w:color w:val="auto"/>
                <w:sz w:val="22"/>
                <w:szCs w:val="22"/>
                <w:lang w:val="uk-UA"/>
              </w:rPr>
              <w:t>ОК 7</w:t>
            </w:r>
          </w:p>
        </w:tc>
        <w:tc>
          <w:tcPr>
            <w:tcW w:w="831" w:type="dxa"/>
            <w:vAlign w:val="center"/>
          </w:tcPr>
          <w:p w:rsidR="00430DB2" w:rsidRPr="00D15DAB" w:rsidRDefault="00FD6EC4" w:rsidP="00C17038">
            <w:pPr>
              <w:pStyle w:val="Default"/>
              <w:jc w:val="center"/>
              <w:rPr>
                <w:b/>
                <w:color w:val="auto"/>
                <w:sz w:val="22"/>
                <w:szCs w:val="22"/>
                <w:lang w:val="uk-UA"/>
              </w:rPr>
            </w:pPr>
            <w:r w:rsidRPr="00D15DAB">
              <w:rPr>
                <w:b/>
                <w:color w:val="auto"/>
                <w:sz w:val="22"/>
                <w:szCs w:val="22"/>
                <w:lang w:val="uk-UA"/>
              </w:rPr>
              <w:t>ОК 8</w:t>
            </w:r>
          </w:p>
        </w:tc>
        <w:tc>
          <w:tcPr>
            <w:tcW w:w="713" w:type="dxa"/>
            <w:vAlign w:val="center"/>
          </w:tcPr>
          <w:p w:rsidR="00505681" w:rsidRPr="00D15DAB" w:rsidRDefault="00FD6EC4" w:rsidP="00C17038">
            <w:pPr>
              <w:pStyle w:val="Default"/>
              <w:jc w:val="center"/>
              <w:rPr>
                <w:b/>
                <w:color w:val="auto"/>
                <w:sz w:val="22"/>
                <w:szCs w:val="22"/>
                <w:lang w:val="uk-UA"/>
              </w:rPr>
            </w:pPr>
            <w:r w:rsidRPr="00D15DAB">
              <w:rPr>
                <w:b/>
                <w:color w:val="auto"/>
                <w:sz w:val="22"/>
                <w:szCs w:val="22"/>
                <w:lang w:val="uk-UA"/>
              </w:rPr>
              <w:t>ОК 9</w:t>
            </w:r>
          </w:p>
        </w:tc>
        <w:tc>
          <w:tcPr>
            <w:tcW w:w="733" w:type="dxa"/>
          </w:tcPr>
          <w:p w:rsidR="00505681" w:rsidRPr="00D15DAB" w:rsidRDefault="00FD6EC4" w:rsidP="00C17038">
            <w:pPr>
              <w:pStyle w:val="Default"/>
              <w:jc w:val="center"/>
              <w:rPr>
                <w:b/>
                <w:color w:val="auto"/>
                <w:sz w:val="22"/>
                <w:szCs w:val="22"/>
                <w:lang w:val="uk-UA"/>
              </w:rPr>
            </w:pPr>
            <w:r w:rsidRPr="00D15DAB">
              <w:rPr>
                <w:b/>
                <w:color w:val="auto"/>
                <w:sz w:val="22"/>
                <w:szCs w:val="22"/>
                <w:lang w:val="uk-UA"/>
              </w:rPr>
              <w:t>ОК 10</w:t>
            </w:r>
          </w:p>
        </w:tc>
        <w:tc>
          <w:tcPr>
            <w:tcW w:w="735" w:type="dxa"/>
            <w:vAlign w:val="center"/>
          </w:tcPr>
          <w:p w:rsidR="00FD6EC4" w:rsidRPr="00D15DAB" w:rsidRDefault="00FD6EC4" w:rsidP="00C17038">
            <w:pPr>
              <w:pStyle w:val="Default"/>
              <w:jc w:val="center"/>
              <w:rPr>
                <w:b/>
                <w:color w:val="auto"/>
                <w:sz w:val="22"/>
                <w:szCs w:val="22"/>
                <w:lang w:val="uk-UA"/>
              </w:rPr>
            </w:pPr>
            <w:r w:rsidRPr="00D15DAB">
              <w:rPr>
                <w:b/>
                <w:color w:val="auto"/>
                <w:sz w:val="22"/>
                <w:szCs w:val="22"/>
                <w:lang w:val="uk-UA"/>
              </w:rPr>
              <w:t>ПП 1</w:t>
            </w:r>
          </w:p>
        </w:tc>
        <w:tc>
          <w:tcPr>
            <w:tcW w:w="747" w:type="dxa"/>
            <w:vAlign w:val="center"/>
          </w:tcPr>
          <w:p w:rsidR="00430DB2" w:rsidRPr="00D15DAB" w:rsidRDefault="00FD6EC4" w:rsidP="00C17038">
            <w:pPr>
              <w:pStyle w:val="Default"/>
              <w:jc w:val="center"/>
              <w:rPr>
                <w:b/>
                <w:color w:val="auto"/>
                <w:sz w:val="22"/>
                <w:szCs w:val="22"/>
                <w:lang w:val="uk-UA"/>
              </w:rPr>
            </w:pPr>
            <w:r w:rsidRPr="00D15DAB">
              <w:rPr>
                <w:b/>
                <w:color w:val="auto"/>
                <w:sz w:val="22"/>
                <w:szCs w:val="22"/>
                <w:lang w:val="uk-UA"/>
              </w:rPr>
              <w:t>ПП 2</w:t>
            </w:r>
          </w:p>
        </w:tc>
        <w:tc>
          <w:tcPr>
            <w:tcW w:w="724" w:type="dxa"/>
            <w:vAlign w:val="center"/>
          </w:tcPr>
          <w:p w:rsidR="00430DB2" w:rsidRPr="00D15DAB" w:rsidRDefault="00FD6EC4" w:rsidP="00C17038">
            <w:pPr>
              <w:pStyle w:val="Default"/>
              <w:jc w:val="center"/>
              <w:rPr>
                <w:b/>
                <w:color w:val="auto"/>
                <w:sz w:val="22"/>
                <w:szCs w:val="22"/>
                <w:lang w:val="uk-UA"/>
              </w:rPr>
            </w:pPr>
            <w:r w:rsidRPr="00D15DAB">
              <w:rPr>
                <w:b/>
                <w:color w:val="auto"/>
                <w:sz w:val="22"/>
                <w:szCs w:val="22"/>
                <w:lang w:val="uk-UA"/>
              </w:rPr>
              <w:t>ПП 3</w:t>
            </w:r>
          </w:p>
        </w:tc>
      </w:tr>
      <w:tr w:rsidR="008B0772" w:rsidRPr="00D15DAB" w:rsidTr="008B0772">
        <w:trPr>
          <w:trHeight w:val="229"/>
          <w:jc w:val="center"/>
        </w:trPr>
        <w:tc>
          <w:tcPr>
            <w:tcW w:w="1549" w:type="dxa"/>
          </w:tcPr>
          <w:p w:rsidR="008B0772" w:rsidRPr="00D15DAB" w:rsidRDefault="008B0772" w:rsidP="008B0772">
            <w:pPr>
              <w:pStyle w:val="2"/>
              <w:tabs>
                <w:tab w:val="left" w:pos="0"/>
                <w:tab w:val="left" w:pos="342"/>
              </w:tabs>
              <w:spacing w:after="0" w:line="240" w:lineRule="auto"/>
              <w:ind w:left="-18"/>
              <w:jc w:val="center"/>
              <w:rPr>
                <w:rFonts w:ascii="Times New Roman" w:hAnsi="Times New Roman" w:cs="Times New Roman"/>
                <w:lang w:val="uk-UA"/>
              </w:rPr>
            </w:pPr>
            <w:r w:rsidRPr="00D15DAB">
              <w:rPr>
                <w:rFonts w:ascii="Times New Roman" w:hAnsi="Times New Roman" w:cs="Times New Roman"/>
                <w:lang w:val="uk-UA"/>
              </w:rPr>
              <w:t>РН 01</w:t>
            </w:r>
          </w:p>
        </w:tc>
        <w:tc>
          <w:tcPr>
            <w:tcW w:w="712" w:type="dxa"/>
            <w:vAlign w:val="center"/>
          </w:tcPr>
          <w:p w:rsidR="008B0772" w:rsidRPr="00D15DAB" w:rsidRDefault="008B0772" w:rsidP="008B0772">
            <w:pPr>
              <w:pStyle w:val="Default"/>
              <w:jc w:val="center"/>
              <w:rPr>
                <w:b/>
                <w:bCs/>
                <w:color w:val="auto"/>
                <w:sz w:val="22"/>
                <w:szCs w:val="22"/>
                <w:lang w:val="uk-UA"/>
              </w:rPr>
            </w:pPr>
            <w:r w:rsidRPr="00D15DAB">
              <w:rPr>
                <w:b/>
                <w:bCs/>
                <w:color w:val="auto"/>
                <w:sz w:val="22"/>
                <w:szCs w:val="22"/>
                <w:lang w:val="uk-UA"/>
              </w:rPr>
              <w:t>+</w:t>
            </w:r>
          </w:p>
        </w:tc>
        <w:tc>
          <w:tcPr>
            <w:tcW w:w="712" w:type="dxa"/>
            <w:gridSpan w:val="2"/>
            <w:vAlign w:val="center"/>
          </w:tcPr>
          <w:p w:rsidR="008B0772" w:rsidRPr="00D15DAB" w:rsidRDefault="008B0772" w:rsidP="008B0772">
            <w:pPr>
              <w:pStyle w:val="Default"/>
              <w:jc w:val="center"/>
              <w:rPr>
                <w:b/>
                <w:bCs/>
                <w:color w:val="auto"/>
                <w:sz w:val="22"/>
                <w:szCs w:val="22"/>
                <w:lang w:val="uk-UA"/>
              </w:rPr>
            </w:pPr>
          </w:p>
        </w:tc>
        <w:tc>
          <w:tcPr>
            <w:tcW w:w="712" w:type="dxa"/>
            <w:vAlign w:val="center"/>
          </w:tcPr>
          <w:p w:rsidR="008B0772" w:rsidRPr="00D15DAB" w:rsidRDefault="008B0772" w:rsidP="008B0772">
            <w:pPr>
              <w:pStyle w:val="Default"/>
              <w:jc w:val="center"/>
              <w:rPr>
                <w:b/>
                <w:bCs/>
                <w:color w:val="auto"/>
                <w:sz w:val="22"/>
                <w:szCs w:val="22"/>
                <w:lang w:val="uk-UA"/>
              </w:rPr>
            </w:pPr>
          </w:p>
        </w:tc>
        <w:tc>
          <w:tcPr>
            <w:tcW w:w="712" w:type="dxa"/>
            <w:vAlign w:val="center"/>
          </w:tcPr>
          <w:p w:rsidR="008B0772" w:rsidRPr="00D15DAB" w:rsidRDefault="008B0772" w:rsidP="008B0772">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8B0772" w:rsidRPr="00D15DAB" w:rsidRDefault="008B0772" w:rsidP="008B0772">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8B0772" w:rsidRPr="00D15DAB" w:rsidRDefault="008B0772" w:rsidP="008B0772">
            <w:pPr>
              <w:pStyle w:val="Default"/>
              <w:jc w:val="center"/>
              <w:rPr>
                <w:b/>
                <w:bCs/>
                <w:color w:val="auto"/>
                <w:sz w:val="22"/>
                <w:szCs w:val="22"/>
                <w:lang w:val="uk-UA"/>
              </w:rPr>
            </w:pPr>
            <w:r w:rsidRPr="00D15DAB">
              <w:rPr>
                <w:b/>
                <w:bCs/>
                <w:color w:val="auto"/>
                <w:sz w:val="22"/>
                <w:szCs w:val="22"/>
                <w:lang w:val="uk-UA"/>
              </w:rPr>
              <w:t>+</w:t>
            </w:r>
          </w:p>
        </w:tc>
        <w:tc>
          <w:tcPr>
            <w:tcW w:w="739" w:type="dxa"/>
            <w:vAlign w:val="center"/>
          </w:tcPr>
          <w:p w:rsidR="008B0772" w:rsidRPr="00D15DAB" w:rsidRDefault="008B0772" w:rsidP="008B0772">
            <w:pPr>
              <w:pStyle w:val="Default"/>
              <w:jc w:val="center"/>
              <w:rPr>
                <w:b/>
                <w:bCs/>
                <w:color w:val="auto"/>
                <w:sz w:val="22"/>
                <w:szCs w:val="22"/>
                <w:lang w:val="en-US"/>
              </w:rPr>
            </w:pPr>
          </w:p>
        </w:tc>
        <w:tc>
          <w:tcPr>
            <w:tcW w:w="831" w:type="dxa"/>
            <w:vAlign w:val="center"/>
          </w:tcPr>
          <w:p w:rsidR="008B0772" w:rsidRPr="00D15DAB" w:rsidRDefault="008B0772" w:rsidP="008B0772">
            <w:pPr>
              <w:pStyle w:val="Default"/>
              <w:jc w:val="center"/>
              <w:rPr>
                <w:b/>
                <w:bCs/>
                <w:color w:val="auto"/>
                <w:sz w:val="22"/>
                <w:szCs w:val="22"/>
                <w:lang w:val="uk-UA"/>
              </w:rPr>
            </w:pPr>
          </w:p>
        </w:tc>
        <w:tc>
          <w:tcPr>
            <w:tcW w:w="713" w:type="dxa"/>
            <w:vAlign w:val="center"/>
          </w:tcPr>
          <w:p w:rsidR="008B0772" w:rsidRPr="00D15DAB" w:rsidRDefault="008B0772" w:rsidP="008B0772">
            <w:pPr>
              <w:pStyle w:val="Default"/>
              <w:jc w:val="center"/>
              <w:rPr>
                <w:b/>
                <w:bCs/>
                <w:color w:val="auto"/>
                <w:sz w:val="22"/>
                <w:szCs w:val="22"/>
                <w:lang w:val="uk-UA"/>
              </w:rPr>
            </w:pPr>
            <w:r w:rsidRPr="00D15DAB">
              <w:rPr>
                <w:b/>
                <w:bCs/>
                <w:color w:val="auto"/>
                <w:sz w:val="22"/>
                <w:szCs w:val="22"/>
                <w:lang w:val="en-US"/>
              </w:rPr>
              <w:t>+</w:t>
            </w:r>
          </w:p>
        </w:tc>
        <w:tc>
          <w:tcPr>
            <w:tcW w:w="733" w:type="dxa"/>
            <w:vAlign w:val="center"/>
          </w:tcPr>
          <w:p w:rsidR="008B0772" w:rsidRPr="00D15DAB" w:rsidRDefault="008B0772" w:rsidP="008B0772">
            <w:pPr>
              <w:pStyle w:val="Default"/>
              <w:jc w:val="center"/>
              <w:rPr>
                <w:b/>
                <w:bCs/>
                <w:color w:val="auto"/>
                <w:sz w:val="22"/>
                <w:szCs w:val="22"/>
                <w:lang w:val="uk-UA"/>
              </w:rPr>
            </w:pPr>
          </w:p>
        </w:tc>
        <w:tc>
          <w:tcPr>
            <w:tcW w:w="735" w:type="dxa"/>
            <w:vAlign w:val="center"/>
          </w:tcPr>
          <w:p w:rsidR="008B0772" w:rsidRPr="00D15DAB" w:rsidRDefault="008B0772" w:rsidP="008B0772">
            <w:pPr>
              <w:pStyle w:val="Default"/>
              <w:jc w:val="center"/>
              <w:rPr>
                <w:b/>
                <w:bCs/>
                <w:color w:val="auto"/>
                <w:sz w:val="22"/>
                <w:szCs w:val="22"/>
                <w:lang w:val="uk-UA"/>
              </w:rPr>
            </w:pPr>
          </w:p>
        </w:tc>
        <w:tc>
          <w:tcPr>
            <w:tcW w:w="747" w:type="dxa"/>
            <w:vAlign w:val="center"/>
          </w:tcPr>
          <w:p w:rsidR="008B0772" w:rsidRPr="00D15DAB" w:rsidRDefault="008B0772" w:rsidP="008B0772">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8B0772" w:rsidRPr="00D15DAB" w:rsidRDefault="008B0772" w:rsidP="008B0772">
            <w:pPr>
              <w:pStyle w:val="Default"/>
              <w:jc w:val="center"/>
              <w:rPr>
                <w:b/>
                <w:bCs/>
                <w:color w:val="auto"/>
                <w:sz w:val="22"/>
                <w:szCs w:val="22"/>
                <w:lang w:val="uk-UA"/>
              </w:rPr>
            </w:pPr>
            <w:r w:rsidRPr="00D15DAB">
              <w:rPr>
                <w:b/>
                <w:bCs/>
                <w:color w:val="auto"/>
                <w:sz w:val="22"/>
                <w:szCs w:val="22"/>
                <w:lang w:val="uk-UA"/>
              </w:rPr>
              <w:t>+</w:t>
            </w:r>
          </w:p>
        </w:tc>
      </w:tr>
      <w:tr w:rsidR="00703A6B" w:rsidRPr="00D15DAB" w:rsidTr="008B0772">
        <w:trPr>
          <w:trHeight w:val="229"/>
          <w:jc w:val="center"/>
        </w:trPr>
        <w:tc>
          <w:tcPr>
            <w:tcW w:w="1549" w:type="dxa"/>
          </w:tcPr>
          <w:p w:rsidR="00703A6B" w:rsidRPr="00D15DAB" w:rsidRDefault="00703A6B" w:rsidP="00703A6B">
            <w:pPr>
              <w:pStyle w:val="2"/>
              <w:tabs>
                <w:tab w:val="left" w:pos="0"/>
                <w:tab w:val="left" w:pos="342"/>
              </w:tabs>
              <w:spacing w:after="0" w:line="240" w:lineRule="auto"/>
              <w:ind w:left="-18"/>
              <w:jc w:val="center"/>
              <w:rPr>
                <w:rFonts w:ascii="Times New Roman" w:hAnsi="Times New Roman" w:cs="Times New Roman"/>
                <w:lang w:val="uk-UA"/>
              </w:rPr>
            </w:pPr>
            <w:r w:rsidRPr="00D15DAB">
              <w:rPr>
                <w:rFonts w:ascii="Times New Roman" w:hAnsi="Times New Roman" w:cs="Times New Roman"/>
                <w:lang w:val="uk-UA"/>
              </w:rPr>
              <w:t>РН 02</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gridSpan w:val="2"/>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7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39" w:type="dxa"/>
            <w:vAlign w:val="center"/>
          </w:tcPr>
          <w:p w:rsidR="00703A6B" w:rsidRPr="00D15DAB" w:rsidRDefault="00703A6B" w:rsidP="00703A6B">
            <w:pPr>
              <w:pStyle w:val="Default"/>
              <w:jc w:val="center"/>
              <w:rPr>
                <w:b/>
                <w:bCs/>
                <w:color w:val="auto"/>
                <w:sz w:val="22"/>
                <w:szCs w:val="22"/>
                <w:lang w:val="en-US"/>
              </w:rPr>
            </w:pPr>
            <w:r w:rsidRPr="00D15DAB">
              <w:rPr>
                <w:b/>
                <w:bCs/>
                <w:color w:val="auto"/>
                <w:sz w:val="22"/>
                <w:szCs w:val="22"/>
                <w:lang w:val="en-US"/>
              </w:rPr>
              <w:t>+</w:t>
            </w:r>
          </w:p>
        </w:tc>
        <w:tc>
          <w:tcPr>
            <w:tcW w:w="831" w:type="dxa"/>
            <w:vAlign w:val="center"/>
          </w:tcPr>
          <w:p w:rsidR="00703A6B" w:rsidRPr="00D15DAB" w:rsidRDefault="00703A6B" w:rsidP="00703A6B">
            <w:pPr>
              <w:pStyle w:val="Default"/>
              <w:jc w:val="center"/>
              <w:rPr>
                <w:b/>
                <w:bCs/>
                <w:color w:val="auto"/>
                <w:sz w:val="22"/>
                <w:szCs w:val="22"/>
                <w:lang w:val="en-US"/>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uk-UA"/>
              </w:rPr>
            </w:pP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229"/>
          <w:jc w:val="center"/>
        </w:trPr>
        <w:tc>
          <w:tcPr>
            <w:tcW w:w="1549" w:type="dxa"/>
          </w:tcPr>
          <w:p w:rsidR="00703A6B" w:rsidRPr="00D15DAB" w:rsidRDefault="00703A6B" w:rsidP="00703A6B">
            <w:pPr>
              <w:pStyle w:val="2"/>
              <w:tabs>
                <w:tab w:val="left" w:pos="0"/>
                <w:tab w:val="left" w:pos="342"/>
              </w:tabs>
              <w:spacing w:after="0" w:line="240" w:lineRule="auto"/>
              <w:ind w:left="-18"/>
              <w:jc w:val="center"/>
              <w:rPr>
                <w:rFonts w:ascii="Times New Roman" w:hAnsi="Times New Roman" w:cs="Times New Roman"/>
                <w:lang w:val="uk-UA"/>
              </w:rPr>
            </w:pPr>
            <w:r w:rsidRPr="00D15DAB">
              <w:rPr>
                <w:rFonts w:ascii="Times New Roman" w:hAnsi="Times New Roman" w:cs="Times New Roman"/>
                <w:lang w:val="uk-UA"/>
              </w:rPr>
              <w:t>РН 03</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gridSpan w:val="2"/>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7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39"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831" w:type="dxa"/>
            <w:vAlign w:val="center"/>
          </w:tcPr>
          <w:p w:rsidR="00703A6B" w:rsidRPr="00D15DAB" w:rsidRDefault="00703A6B" w:rsidP="00703A6B">
            <w:pPr>
              <w:pStyle w:val="Default"/>
              <w:jc w:val="center"/>
              <w:rPr>
                <w:b/>
                <w:bCs/>
                <w:color w:val="auto"/>
                <w:sz w:val="22"/>
                <w:szCs w:val="22"/>
                <w:lang w:val="uk-UA"/>
              </w:rPr>
            </w:pPr>
          </w:p>
        </w:tc>
        <w:tc>
          <w:tcPr>
            <w:tcW w:w="713" w:type="dxa"/>
            <w:vAlign w:val="center"/>
          </w:tcPr>
          <w:p w:rsidR="00703A6B" w:rsidRPr="00D15DAB" w:rsidRDefault="00703A6B" w:rsidP="00703A6B">
            <w:pPr>
              <w:pStyle w:val="Default"/>
              <w:jc w:val="center"/>
              <w:rPr>
                <w:b/>
                <w:bCs/>
                <w:color w:val="auto"/>
                <w:sz w:val="22"/>
                <w:szCs w:val="22"/>
                <w:lang w:val="en-US"/>
              </w:rPr>
            </w:pPr>
          </w:p>
        </w:tc>
        <w:tc>
          <w:tcPr>
            <w:tcW w:w="733" w:type="dxa"/>
            <w:vAlign w:val="center"/>
          </w:tcPr>
          <w:p w:rsidR="00703A6B" w:rsidRPr="00D15DAB" w:rsidRDefault="00703A6B" w:rsidP="00703A6B">
            <w:pPr>
              <w:pStyle w:val="Default"/>
              <w:jc w:val="center"/>
              <w:rPr>
                <w:b/>
                <w:bCs/>
                <w:color w:val="auto"/>
                <w:sz w:val="22"/>
                <w:szCs w:val="22"/>
                <w:lang w:val="en-US"/>
              </w:rPr>
            </w:pPr>
            <w:r w:rsidRPr="00D15DAB">
              <w:rPr>
                <w:b/>
                <w:bCs/>
                <w:color w:val="auto"/>
                <w:sz w:val="22"/>
                <w:szCs w:val="22"/>
                <w:lang w:val="en-US"/>
              </w:rPr>
              <w:t>+</w:t>
            </w:r>
          </w:p>
        </w:tc>
        <w:tc>
          <w:tcPr>
            <w:tcW w:w="735"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r w:rsidR="00703A6B" w:rsidRPr="00D15DAB" w:rsidTr="008B0772">
        <w:trPr>
          <w:trHeight w:val="70"/>
          <w:jc w:val="center"/>
        </w:trPr>
        <w:tc>
          <w:tcPr>
            <w:tcW w:w="1549" w:type="dxa"/>
          </w:tcPr>
          <w:p w:rsidR="00703A6B" w:rsidRPr="00D15DAB" w:rsidRDefault="00703A6B" w:rsidP="00703A6B">
            <w:pPr>
              <w:pStyle w:val="2"/>
              <w:tabs>
                <w:tab w:val="left" w:pos="0"/>
                <w:tab w:val="left" w:pos="342"/>
              </w:tabs>
              <w:spacing w:after="0" w:line="240" w:lineRule="auto"/>
              <w:ind w:left="-18"/>
              <w:jc w:val="center"/>
              <w:rPr>
                <w:rFonts w:ascii="Times New Roman" w:hAnsi="Times New Roman" w:cs="Times New Roman"/>
                <w:lang w:val="uk-UA"/>
              </w:rPr>
            </w:pPr>
            <w:r w:rsidRPr="00D15DAB">
              <w:rPr>
                <w:rFonts w:ascii="Times New Roman" w:hAnsi="Times New Roman" w:cs="Times New Roman"/>
                <w:lang w:val="uk-UA"/>
              </w:rPr>
              <w:t>РН 04</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gridSpan w:val="2"/>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39"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83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uk-UA"/>
              </w:rPr>
            </w:pP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47" w:type="dxa"/>
            <w:vAlign w:val="center"/>
          </w:tcPr>
          <w:p w:rsidR="00703A6B" w:rsidRPr="00D15DAB" w:rsidRDefault="00703A6B" w:rsidP="00703A6B">
            <w:pPr>
              <w:pStyle w:val="Default"/>
              <w:jc w:val="center"/>
              <w:rPr>
                <w:b/>
                <w:bCs/>
                <w:color w:val="auto"/>
                <w:sz w:val="22"/>
                <w:szCs w:val="22"/>
                <w:lang w:val="uk-UA"/>
              </w:rPr>
            </w:pP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r w:rsidR="00703A6B" w:rsidRPr="00D15DAB" w:rsidTr="008B0772">
        <w:trPr>
          <w:trHeight w:val="70"/>
          <w:jc w:val="center"/>
        </w:trPr>
        <w:tc>
          <w:tcPr>
            <w:tcW w:w="1549" w:type="dxa"/>
          </w:tcPr>
          <w:p w:rsidR="00703A6B" w:rsidRPr="00D15DAB" w:rsidRDefault="00703A6B" w:rsidP="00703A6B">
            <w:pPr>
              <w:pStyle w:val="2"/>
              <w:tabs>
                <w:tab w:val="left" w:pos="0"/>
                <w:tab w:val="left" w:pos="342"/>
              </w:tabs>
              <w:spacing w:after="0" w:line="240" w:lineRule="auto"/>
              <w:ind w:left="-18"/>
              <w:jc w:val="center"/>
              <w:rPr>
                <w:rFonts w:ascii="Times New Roman" w:hAnsi="Times New Roman" w:cs="Times New Roman"/>
                <w:lang w:val="uk-UA"/>
              </w:rPr>
            </w:pPr>
            <w:r w:rsidRPr="00D15DAB">
              <w:rPr>
                <w:rFonts w:ascii="Times New Roman" w:hAnsi="Times New Roman" w:cs="Times New Roman"/>
                <w:lang w:val="uk-UA"/>
              </w:rPr>
              <w:t>РН 05</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7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p>
        </w:tc>
        <w:tc>
          <w:tcPr>
            <w:tcW w:w="713" w:type="dxa"/>
            <w:vAlign w:val="center"/>
          </w:tcPr>
          <w:p w:rsidR="00703A6B" w:rsidRPr="00D15DAB" w:rsidRDefault="00703A6B" w:rsidP="00703A6B">
            <w:pPr>
              <w:pStyle w:val="Default"/>
              <w:jc w:val="center"/>
              <w:rPr>
                <w:b/>
                <w:bCs/>
                <w:color w:val="auto"/>
                <w:sz w:val="22"/>
                <w:szCs w:val="22"/>
                <w:lang w:val="en-US"/>
              </w:rPr>
            </w:pP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70"/>
          <w:jc w:val="center"/>
        </w:trPr>
        <w:tc>
          <w:tcPr>
            <w:tcW w:w="1549" w:type="dxa"/>
          </w:tcPr>
          <w:p w:rsidR="00703A6B" w:rsidRPr="00D15DAB" w:rsidRDefault="00703A6B" w:rsidP="00703A6B">
            <w:pPr>
              <w:pStyle w:val="2"/>
              <w:tabs>
                <w:tab w:val="left" w:pos="0"/>
                <w:tab w:val="left" w:pos="342"/>
              </w:tabs>
              <w:spacing w:after="0" w:line="240" w:lineRule="auto"/>
              <w:ind w:left="-18"/>
              <w:jc w:val="center"/>
              <w:rPr>
                <w:rFonts w:ascii="Times New Roman" w:hAnsi="Times New Roman" w:cs="Times New Roman"/>
                <w:lang w:val="uk-UA"/>
              </w:rPr>
            </w:pPr>
            <w:r w:rsidRPr="00D15DAB">
              <w:rPr>
                <w:rFonts w:ascii="Times New Roman" w:hAnsi="Times New Roman" w:cs="Times New Roman"/>
                <w:lang w:val="uk-UA"/>
              </w:rPr>
              <w:t>РН 06</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gridSpan w:val="2"/>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5"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r w:rsidR="00703A6B" w:rsidRPr="00D15DAB" w:rsidTr="008B0772">
        <w:trPr>
          <w:trHeight w:val="70"/>
          <w:jc w:val="center"/>
        </w:trPr>
        <w:tc>
          <w:tcPr>
            <w:tcW w:w="1549" w:type="dxa"/>
          </w:tcPr>
          <w:p w:rsidR="00703A6B" w:rsidRPr="00D15DAB" w:rsidRDefault="00703A6B" w:rsidP="00703A6B">
            <w:pPr>
              <w:pStyle w:val="2"/>
              <w:tabs>
                <w:tab w:val="left" w:pos="0"/>
                <w:tab w:val="left" w:pos="342"/>
              </w:tabs>
              <w:spacing w:after="0" w:line="240" w:lineRule="auto"/>
              <w:ind w:left="-18"/>
              <w:jc w:val="center"/>
              <w:rPr>
                <w:rFonts w:ascii="Times New Roman" w:hAnsi="Times New Roman" w:cs="Times New Roman"/>
                <w:lang w:val="uk-UA"/>
              </w:rPr>
            </w:pPr>
            <w:r w:rsidRPr="00D15DAB">
              <w:rPr>
                <w:rFonts w:ascii="Times New Roman" w:hAnsi="Times New Roman" w:cs="Times New Roman"/>
                <w:lang w:val="uk-UA"/>
              </w:rPr>
              <w:t>РН 07</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gridSpan w:val="2"/>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en-US"/>
              </w:rPr>
            </w:pPr>
            <w:r w:rsidRPr="00D15DAB">
              <w:rPr>
                <w:b/>
                <w:bCs/>
                <w:color w:val="auto"/>
                <w:sz w:val="22"/>
                <w:szCs w:val="22"/>
                <w:lang w:val="en-US"/>
              </w:rPr>
              <w:t>+</w:t>
            </w:r>
          </w:p>
        </w:tc>
        <w:tc>
          <w:tcPr>
            <w:tcW w:w="83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uk-UA"/>
              </w:rPr>
            </w:pPr>
          </w:p>
        </w:tc>
        <w:tc>
          <w:tcPr>
            <w:tcW w:w="733" w:type="dxa"/>
            <w:vAlign w:val="center"/>
          </w:tcPr>
          <w:p w:rsidR="00703A6B" w:rsidRPr="00D15DAB" w:rsidRDefault="00703A6B" w:rsidP="00703A6B">
            <w:pPr>
              <w:pStyle w:val="Default"/>
              <w:jc w:val="center"/>
              <w:rPr>
                <w:b/>
                <w:bCs/>
                <w:color w:val="auto"/>
                <w:sz w:val="22"/>
                <w:szCs w:val="22"/>
                <w:lang w:val="en-US"/>
              </w:rPr>
            </w:pP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70"/>
          <w:jc w:val="center"/>
        </w:trPr>
        <w:tc>
          <w:tcPr>
            <w:tcW w:w="1549" w:type="dxa"/>
          </w:tcPr>
          <w:p w:rsidR="00703A6B" w:rsidRPr="00D15DAB" w:rsidRDefault="00703A6B" w:rsidP="00703A6B">
            <w:pPr>
              <w:pStyle w:val="2"/>
              <w:tabs>
                <w:tab w:val="left" w:pos="0"/>
                <w:tab w:val="left" w:pos="342"/>
              </w:tabs>
              <w:spacing w:after="0" w:line="240" w:lineRule="auto"/>
              <w:ind w:left="-18"/>
              <w:jc w:val="center"/>
              <w:rPr>
                <w:rFonts w:ascii="Times New Roman" w:hAnsi="Times New Roman" w:cs="Times New Roman"/>
                <w:lang w:val="uk-UA"/>
              </w:rPr>
            </w:pPr>
            <w:r w:rsidRPr="00D15DAB">
              <w:rPr>
                <w:rFonts w:ascii="Times New Roman" w:hAnsi="Times New Roman" w:cs="Times New Roman"/>
                <w:lang w:val="uk-UA"/>
              </w:rPr>
              <w:t>РН 08</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p>
        </w:tc>
        <w:tc>
          <w:tcPr>
            <w:tcW w:w="713" w:type="dxa"/>
            <w:vAlign w:val="center"/>
          </w:tcPr>
          <w:p w:rsidR="00703A6B" w:rsidRPr="00D15DAB" w:rsidRDefault="00703A6B" w:rsidP="00703A6B">
            <w:pPr>
              <w:pStyle w:val="Default"/>
              <w:jc w:val="center"/>
              <w:rPr>
                <w:b/>
                <w:bCs/>
                <w:color w:val="auto"/>
                <w:sz w:val="22"/>
                <w:szCs w:val="22"/>
                <w:lang w:val="en-US"/>
              </w:rPr>
            </w:pPr>
          </w:p>
        </w:tc>
        <w:tc>
          <w:tcPr>
            <w:tcW w:w="733" w:type="dxa"/>
            <w:vAlign w:val="center"/>
          </w:tcPr>
          <w:p w:rsidR="00703A6B" w:rsidRPr="00D15DAB" w:rsidRDefault="00703A6B" w:rsidP="00703A6B">
            <w:pPr>
              <w:pStyle w:val="Default"/>
              <w:jc w:val="center"/>
              <w:rPr>
                <w:b/>
                <w:bCs/>
                <w:color w:val="auto"/>
                <w:sz w:val="22"/>
                <w:szCs w:val="22"/>
                <w:lang w:val="en-US"/>
              </w:rPr>
            </w:pPr>
            <w:r w:rsidRPr="00D15DAB">
              <w:rPr>
                <w:b/>
                <w:bCs/>
                <w:color w:val="auto"/>
                <w:sz w:val="22"/>
                <w:szCs w:val="22"/>
                <w:lang w:val="en-US"/>
              </w:rPr>
              <w:t>+</w:t>
            </w: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70"/>
          <w:jc w:val="center"/>
        </w:trPr>
        <w:tc>
          <w:tcPr>
            <w:tcW w:w="1549" w:type="dxa"/>
          </w:tcPr>
          <w:p w:rsidR="00703A6B" w:rsidRPr="00D15DAB" w:rsidRDefault="00703A6B" w:rsidP="00703A6B">
            <w:pPr>
              <w:pStyle w:val="2"/>
              <w:tabs>
                <w:tab w:val="left" w:pos="0"/>
                <w:tab w:val="left" w:pos="342"/>
              </w:tabs>
              <w:spacing w:after="0" w:line="240" w:lineRule="auto"/>
              <w:ind w:left="-18"/>
              <w:jc w:val="center"/>
              <w:rPr>
                <w:rFonts w:ascii="Times New Roman" w:hAnsi="Times New Roman" w:cs="Times New Roman"/>
                <w:lang w:val="uk-UA"/>
              </w:rPr>
            </w:pPr>
            <w:r w:rsidRPr="00D15DAB">
              <w:rPr>
                <w:rFonts w:ascii="Times New Roman" w:hAnsi="Times New Roman" w:cs="Times New Roman"/>
                <w:lang w:val="uk-UA"/>
              </w:rPr>
              <w:t>РН 09</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p>
        </w:tc>
        <w:tc>
          <w:tcPr>
            <w:tcW w:w="713" w:type="dxa"/>
            <w:vAlign w:val="center"/>
          </w:tcPr>
          <w:p w:rsidR="00703A6B" w:rsidRPr="00D15DAB" w:rsidRDefault="00703A6B" w:rsidP="00703A6B">
            <w:pPr>
              <w:pStyle w:val="Default"/>
              <w:jc w:val="center"/>
              <w:rPr>
                <w:b/>
                <w:bCs/>
                <w:color w:val="auto"/>
                <w:sz w:val="22"/>
                <w:szCs w:val="22"/>
                <w:lang w:val="uk-UA"/>
              </w:rPr>
            </w:pPr>
          </w:p>
        </w:tc>
        <w:tc>
          <w:tcPr>
            <w:tcW w:w="73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5"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70"/>
          <w:jc w:val="center"/>
        </w:trPr>
        <w:tc>
          <w:tcPr>
            <w:tcW w:w="1549" w:type="dxa"/>
          </w:tcPr>
          <w:p w:rsidR="00703A6B" w:rsidRPr="00D15DAB" w:rsidRDefault="00703A6B" w:rsidP="00703A6B">
            <w:pPr>
              <w:pStyle w:val="2"/>
              <w:tabs>
                <w:tab w:val="left" w:pos="0"/>
                <w:tab w:val="left" w:pos="342"/>
              </w:tabs>
              <w:spacing w:after="0" w:line="240" w:lineRule="auto"/>
              <w:ind w:left="-18"/>
              <w:jc w:val="center"/>
              <w:rPr>
                <w:rFonts w:ascii="Times New Roman" w:hAnsi="Times New Roman" w:cs="Times New Roman"/>
                <w:lang w:val="uk-UA"/>
              </w:rPr>
            </w:pPr>
            <w:r w:rsidRPr="00D15DAB">
              <w:rPr>
                <w:rFonts w:ascii="Times New Roman" w:hAnsi="Times New Roman" w:cs="Times New Roman"/>
                <w:lang w:val="uk-UA"/>
              </w:rPr>
              <w:t>РН 10</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en-US"/>
              </w:rPr>
            </w:pPr>
            <w:r w:rsidRPr="00D15DAB">
              <w:rPr>
                <w:b/>
                <w:bCs/>
                <w:color w:val="auto"/>
                <w:sz w:val="22"/>
                <w:szCs w:val="22"/>
                <w:lang w:val="en-US"/>
              </w:rPr>
              <w:t>+</w:t>
            </w:r>
          </w:p>
        </w:tc>
        <w:tc>
          <w:tcPr>
            <w:tcW w:w="73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r w:rsidR="00703A6B" w:rsidRPr="00D15DAB" w:rsidTr="008B0772">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11</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en-US"/>
              </w:rPr>
            </w:pPr>
          </w:p>
        </w:tc>
        <w:tc>
          <w:tcPr>
            <w:tcW w:w="73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5"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47" w:type="dxa"/>
            <w:vAlign w:val="center"/>
          </w:tcPr>
          <w:p w:rsidR="00703A6B" w:rsidRPr="00D15DAB" w:rsidRDefault="00703A6B" w:rsidP="00703A6B">
            <w:pPr>
              <w:pStyle w:val="Default"/>
              <w:jc w:val="center"/>
              <w:rPr>
                <w:b/>
                <w:bCs/>
                <w:color w:val="auto"/>
                <w:sz w:val="22"/>
                <w:szCs w:val="22"/>
                <w:lang w:val="uk-UA"/>
              </w:rPr>
            </w:pP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12</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39"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831" w:type="dxa"/>
            <w:vAlign w:val="center"/>
          </w:tcPr>
          <w:p w:rsidR="00703A6B" w:rsidRPr="00D15DAB" w:rsidRDefault="00703A6B" w:rsidP="00703A6B">
            <w:pPr>
              <w:pStyle w:val="Default"/>
              <w:jc w:val="center"/>
              <w:rPr>
                <w:b/>
                <w:bCs/>
                <w:color w:val="auto"/>
                <w:sz w:val="22"/>
                <w:szCs w:val="22"/>
                <w:lang w:val="uk-UA"/>
              </w:rPr>
            </w:pPr>
          </w:p>
        </w:tc>
        <w:tc>
          <w:tcPr>
            <w:tcW w:w="713" w:type="dxa"/>
            <w:vAlign w:val="center"/>
          </w:tcPr>
          <w:p w:rsidR="00703A6B" w:rsidRPr="00D15DAB" w:rsidRDefault="00703A6B" w:rsidP="00703A6B">
            <w:pPr>
              <w:pStyle w:val="Default"/>
              <w:jc w:val="center"/>
              <w:rPr>
                <w:b/>
                <w:bCs/>
                <w:color w:val="auto"/>
                <w:sz w:val="22"/>
                <w:szCs w:val="22"/>
                <w:lang w:val="en-US"/>
              </w:rPr>
            </w:pPr>
          </w:p>
        </w:tc>
        <w:tc>
          <w:tcPr>
            <w:tcW w:w="73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5"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13</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gridSpan w:val="2"/>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rPr>
                <w:b/>
                <w:bCs/>
                <w:color w:val="auto"/>
                <w:sz w:val="22"/>
                <w:szCs w:val="22"/>
                <w:lang w:val="uk-UA"/>
              </w:rPr>
            </w:pP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p>
        </w:tc>
        <w:tc>
          <w:tcPr>
            <w:tcW w:w="713" w:type="dxa"/>
            <w:vAlign w:val="center"/>
          </w:tcPr>
          <w:p w:rsidR="00703A6B" w:rsidRPr="00D15DAB" w:rsidRDefault="00703A6B" w:rsidP="00703A6B">
            <w:pPr>
              <w:pStyle w:val="Default"/>
              <w:jc w:val="center"/>
              <w:rPr>
                <w:b/>
                <w:bCs/>
                <w:color w:val="auto"/>
                <w:sz w:val="22"/>
                <w:szCs w:val="22"/>
                <w:lang w:val="uk-UA"/>
              </w:rPr>
            </w:pP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47" w:type="dxa"/>
            <w:vAlign w:val="center"/>
          </w:tcPr>
          <w:p w:rsidR="00703A6B" w:rsidRPr="00D15DAB" w:rsidRDefault="00703A6B" w:rsidP="00703A6B">
            <w:pPr>
              <w:pStyle w:val="Default"/>
              <w:jc w:val="center"/>
              <w:rPr>
                <w:b/>
                <w:bCs/>
                <w:color w:val="auto"/>
                <w:sz w:val="22"/>
                <w:szCs w:val="22"/>
                <w:lang w:val="uk-UA"/>
              </w:rPr>
            </w:pP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r w:rsidR="00703A6B" w:rsidRPr="00D15DAB" w:rsidTr="008B0772">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14</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en-US"/>
              </w:rPr>
            </w:pPr>
          </w:p>
        </w:tc>
        <w:tc>
          <w:tcPr>
            <w:tcW w:w="713" w:type="dxa"/>
            <w:vAlign w:val="center"/>
          </w:tcPr>
          <w:p w:rsidR="00703A6B" w:rsidRPr="00D15DAB" w:rsidRDefault="00703A6B" w:rsidP="00703A6B">
            <w:pPr>
              <w:pStyle w:val="Default"/>
              <w:jc w:val="center"/>
              <w:rPr>
                <w:b/>
                <w:bCs/>
                <w:color w:val="auto"/>
                <w:sz w:val="22"/>
                <w:szCs w:val="22"/>
                <w:lang w:val="en-US"/>
              </w:rPr>
            </w:pP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r w:rsidR="00703A6B" w:rsidRPr="00D15DAB" w:rsidTr="008B0772">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15</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en-US"/>
              </w:rPr>
            </w:pP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831" w:type="dxa"/>
            <w:vAlign w:val="center"/>
          </w:tcPr>
          <w:p w:rsidR="00703A6B" w:rsidRPr="00D15DAB" w:rsidRDefault="00703A6B" w:rsidP="00703A6B">
            <w:pPr>
              <w:pStyle w:val="Default"/>
              <w:jc w:val="center"/>
              <w:rPr>
                <w:b/>
                <w:bCs/>
                <w:color w:val="auto"/>
                <w:sz w:val="22"/>
                <w:szCs w:val="22"/>
                <w:lang w:val="uk-UA"/>
              </w:rPr>
            </w:pPr>
          </w:p>
        </w:tc>
        <w:tc>
          <w:tcPr>
            <w:tcW w:w="71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16</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7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p>
        </w:tc>
        <w:tc>
          <w:tcPr>
            <w:tcW w:w="713" w:type="dxa"/>
            <w:vAlign w:val="center"/>
          </w:tcPr>
          <w:p w:rsidR="00703A6B" w:rsidRPr="00D15DAB" w:rsidRDefault="00703A6B" w:rsidP="00703A6B">
            <w:pPr>
              <w:pStyle w:val="Default"/>
              <w:jc w:val="center"/>
              <w:rPr>
                <w:b/>
                <w:bCs/>
                <w:color w:val="auto"/>
                <w:sz w:val="22"/>
                <w:szCs w:val="22"/>
                <w:lang w:val="uk-UA"/>
              </w:rPr>
            </w:pP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17</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p>
        </w:tc>
        <w:tc>
          <w:tcPr>
            <w:tcW w:w="713" w:type="dxa"/>
            <w:vAlign w:val="center"/>
          </w:tcPr>
          <w:p w:rsidR="00703A6B" w:rsidRPr="00D15DAB" w:rsidRDefault="00703A6B" w:rsidP="00703A6B">
            <w:pPr>
              <w:pStyle w:val="Default"/>
              <w:jc w:val="center"/>
              <w:rPr>
                <w:b/>
                <w:bCs/>
                <w:color w:val="auto"/>
                <w:sz w:val="22"/>
                <w:szCs w:val="22"/>
                <w:lang w:val="en-US"/>
              </w:rPr>
            </w:pPr>
          </w:p>
        </w:tc>
        <w:tc>
          <w:tcPr>
            <w:tcW w:w="73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18</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uk-UA"/>
              </w:rPr>
            </w:pP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r w:rsidR="00703A6B" w:rsidRPr="00D15DAB" w:rsidTr="008B0772">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19</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7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39"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831" w:type="dxa"/>
            <w:vAlign w:val="center"/>
          </w:tcPr>
          <w:p w:rsidR="00703A6B" w:rsidRPr="00D15DAB" w:rsidRDefault="00703A6B" w:rsidP="00703A6B">
            <w:pPr>
              <w:pStyle w:val="Default"/>
              <w:jc w:val="center"/>
              <w:rPr>
                <w:b/>
                <w:bCs/>
                <w:color w:val="auto"/>
                <w:sz w:val="22"/>
                <w:szCs w:val="22"/>
                <w:lang w:val="uk-UA"/>
              </w:rPr>
            </w:pPr>
          </w:p>
        </w:tc>
        <w:tc>
          <w:tcPr>
            <w:tcW w:w="71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8B0772">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20</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r w:rsidR="00703A6B" w:rsidRPr="00D15DAB" w:rsidTr="00CA353D">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21</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39"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83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uk-UA"/>
              </w:rPr>
            </w:pP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r w:rsidR="00703A6B" w:rsidRPr="00D15DAB" w:rsidTr="00CA353D">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22</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tcPr>
          <w:p w:rsidR="00703A6B" w:rsidRPr="00D15DAB" w:rsidRDefault="00703A6B" w:rsidP="00703A6B">
            <w:pPr>
              <w:pStyle w:val="Default"/>
              <w:jc w:val="center"/>
              <w:rPr>
                <w:b/>
                <w:bCs/>
                <w:color w:val="auto"/>
                <w:sz w:val="22"/>
                <w:szCs w:val="22"/>
                <w:lang w:val="en-US"/>
              </w:rPr>
            </w:pP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83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r w:rsidR="00703A6B" w:rsidRPr="00D15DAB" w:rsidTr="00CA353D">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23</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831" w:type="dxa"/>
            <w:vAlign w:val="center"/>
          </w:tcPr>
          <w:p w:rsidR="00703A6B" w:rsidRPr="00D15DAB" w:rsidRDefault="00703A6B" w:rsidP="00703A6B">
            <w:pPr>
              <w:pStyle w:val="Default"/>
              <w:jc w:val="center"/>
              <w:rPr>
                <w:b/>
                <w:bCs/>
                <w:color w:val="auto"/>
                <w:sz w:val="22"/>
                <w:szCs w:val="22"/>
                <w:lang w:val="en-US"/>
              </w:rPr>
            </w:pPr>
          </w:p>
        </w:tc>
        <w:tc>
          <w:tcPr>
            <w:tcW w:w="713"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p>
        </w:tc>
      </w:tr>
      <w:tr w:rsidR="00703A6B" w:rsidRPr="00D15DAB" w:rsidTr="00CA353D">
        <w:trPr>
          <w:trHeight w:val="70"/>
          <w:jc w:val="center"/>
        </w:trPr>
        <w:tc>
          <w:tcPr>
            <w:tcW w:w="1549" w:type="dxa"/>
          </w:tcPr>
          <w:p w:rsidR="00703A6B" w:rsidRPr="00D15DAB" w:rsidRDefault="00703A6B" w:rsidP="00703A6B">
            <w:pPr>
              <w:ind w:firstLine="0"/>
              <w:jc w:val="center"/>
              <w:rPr>
                <w:sz w:val="22"/>
                <w:szCs w:val="22"/>
              </w:rPr>
            </w:pPr>
            <w:r w:rsidRPr="00D15DAB">
              <w:rPr>
                <w:sz w:val="22"/>
                <w:szCs w:val="22"/>
              </w:rPr>
              <w:t>РН 24</w:t>
            </w: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gridSpan w:val="2"/>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p>
        </w:tc>
        <w:tc>
          <w:tcPr>
            <w:tcW w:w="712"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12" w:type="dxa"/>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71" w:type="dxa"/>
            <w:vAlign w:val="center"/>
          </w:tcPr>
          <w:p w:rsidR="00703A6B" w:rsidRPr="00D15DAB" w:rsidRDefault="00703A6B" w:rsidP="00703A6B">
            <w:pPr>
              <w:pStyle w:val="Default"/>
              <w:jc w:val="center"/>
              <w:rPr>
                <w:b/>
                <w:bCs/>
                <w:color w:val="auto"/>
                <w:sz w:val="22"/>
                <w:szCs w:val="22"/>
                <w:lang w:val="uk-UA"/>
              </w:rPr>
            </w:pPr>
          </w:p>
        </w:tc>
        <w:tc>
          <w:tcPr>
            <w:tcW w:w="739" w:type="dxa"/>
            <w:vAlign w:val="center"/>
          </w:tcPr>
          <w:p w:rsidR="00703A6B" w:rsidRPr="00D15DAB" w:rsidRDefault="00703A6B" w:rsidP="00703A6B">
            <w:pPr>
              <w:pStyle w:val="Default"/>
              <w:jc w:val="center"/>
              <w:rPr>
                <w:b/>
                <w:bCs/>
                <w:color w:val="auto"/>
                <w:sz w:val="22"/>
                <w:szCs w:val="22"/>
                <w:lang w:val="uk-UA"/>
              </w:rPr>
            </w:pPr>
          </w:p>
        </w:tc>
        <w:tc>
          <w:tcPr>
            <w:tcW w:w="831"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en-US"/>
              </w:rPr>
              <w:t>+</w:t>
            </w:r>
          </w:p>
        </w:tc>
        <w:tc>
          <w:tcPr>
            <w:tcW w:w="713" w:type="dxa"/>
            <w:vAlign w:val="center"/>
          </w:tcPr>
          <w:p w:rsidR="00703A6B" w:rsidRPr="00D15DAB" w:rsidRDefault="00703A6B" w:rsidP="00703A6B">
            <w:pPr>
              <w:pStyle w:val="Default"/>
              <w:jc w:val="center"/>
              <w:rPr>
                <w:b/>
                <w:bCs/>
                <w:color w:val="auto"/>
                <w:sz w:val="22"/>
                <w:szCs w:val="22"/>
                <w:lang w:val="uk-UA"/>
              </w:rPr>
            </w:pPr>
          </w:p>
        </w:tc>
        <w:tc>
          <w:tcPr>
            <w:tcW w:w="733" w:type="dxa"/>
            <w:vAlign w:val="center"/>
          </w:tcPr>
          <w:p w:rsidR="00703A6B" w:rsidRPr="00D15DAB" w:rsidRDefault="00703A6B" w:rsidP="00703A6B">
            <w:pPr>
              <w:pStyle w:val="Default"/>
              <w:jc w:val="center"/>
              <w:rPr>
                <w:b/>
                <w:bCs/>
                <w:color w:val="auto"/>
                <w:sz w:val="22"/>
                <w:szCs w:val="22"/>
                <w:lang w:val="uk-UA"/>
              </w:rPr>
            </w:pPr>
          </w:p>
        </w:tc>
        <w:tc>
          <w:tcPr>
            <w:tcW w:w="735" w:type="dxa"/>
            <w:vAlign w:val="center"/>
          </w:tcPr>
          <w:p w:rsidR="00703A6B" w:rsidRPr="00D15DAB" w:rsidRDefault="00703A6B" w:rsidP="00703A6B">
            <w:pPr>
              <w:pStyle w:val="Default"/>
              <w:jc w:val="center"/>
              <w:rPr>
                <w:b/>
                <w:bCs/>
                <w:color w:val="auto"/>
                <w:sz w:val="22"/>
                <w:szCs w:val="22"/>
                <w:lang w:val="uk-UA"/>
              </w:rPr>
            </w:pPr>
          </w:p>
        </w:tc>
        <w:tc>
          <w:tcPr>
            <w:tcW w:w="747"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c>
          <w:tcPr>
            <w:tcW w:w="724" w:type="dxa"/>
            <w:vAlign w:val="center"/>
          </w:tcPr>
          <w:p w:rsidR="00703A6B" w:rsidRPr="00D15DAB" w:rsidRDefault="00703A6B" w:rsidP="00703A6B">
            <w:pPr>
              <w:pStyle w:val="Default"/>
              <w:jc w:val="center"/>
              <w:rPr>
                <w:b/>
                <w:bCs/>
                <w:color w:val="auto"/>
                <w:sz w:val="22"/>
                <w:szCs w:val="22"/>
                <w:lang w:val="uk-UA"/>
              </w:rPr>
            </w:pPr>
            <w:r w:rsidRPr="00D15DAB">
              <w:rPr>
                <w:b/>
                <w:bCs/>
                <w:color w:val="auto"/>
                <w:sz w:val="22"/>
                <w:szCs w:val="22"/>
                <w:lang w:val="uk-UA"/>
              </w:rPr>
              <w:t>+</w:t>
            </w:r>
          </w:p>
        </w:tc>
      </w:tr>
    </w:tbl>
    <w:p w:rsidR="00AA4EA7" w:rsidRPr="00D15DAB" w:rsidRDefault="00AA4EA7" w:rsidP="00CC5464">
      <w:pPr>
        <w:ind w:firstLine="0"/>
        <w:jc w:val="both"/>
        <w:rPr>
          <w:sz w:val="20"/>
          <w:szCs w:val="20"/>
        </w:rPr>
      </w:pPr>
    </w:p>
    <w:p w:rsidR="005569CE" w:rsidRPr="00D15DAB" w:rsidRDefault="005569CE" w:rsidP="006D77A9">
      <w:pPr>
        <w:spacing w:before="120"/>
        <w:ind w:left="3544" w:firstLine="0"/>
        <w:jc w:val="both"/>
        <w:rPr>
          <w:sz w:val="24"/>
          <w:szCs w:val="24"/>
        </w:rPr>
      </w:pPr>
    </w:p>
    <w:p w:rsidR="005569CE" w:rsidRPr="00D15DAB" w:rsidRDefault="005569CE" w:rsidP="006D77A9">
      <w:pPr>
        <w:spacing w:before="120"/>
        <w:ind w:left="3544" w:firstLine="0"/>
        <w:jc w:val="both"/>
        <w:rPr>
          <w:sz w:val="24"/>
          <w:szCs w:val="24"/>
        </w:rPr>
        <w:sectPr w:rsidR="005569CE" w:rsidRPr="00D15DAB" w:rsidSect="005569CE">
          <w:pgSz w:w="11906" w:h="16838"/>
          <w:pgMar w:top="567" w:right="397" w:bottom="567" w:left="397" w:header="709" w:footer="709" w:gutter="0"/>
          <w:cols w:space="708"/>
          <w:titlePg/>
          <w:docGrid w:linePitch="360"/>
        </w:sectPr>
      </w:pPr>
    </w:p>
    <w:p w:rsidR="006D77A9" w:rsidRPr="00D15DAB" w:rsidRDefault="00095CC8" w:rsidP="006D77A9">
      <w:pPr>
        <w:ind w:left="709" w:firstLine="0"/>
        <w:jc w:val="center"/>
        <w:rPr>
          <w:b/>
          <w:bCs/>
        </w:rPr>
      </w:pPr>
      <w:r w:rsidRPr="00D15DAB">
        <w:rPr>
          <w:b/>
          <w:bCs/>
        </w:rPr>
        <w:lastRenderedPageBreak/>
        <w:t>6. ПОЯСНЮВАЛЬНА ЗАПИСКА</w:t>
      </w:r>
    </w:p>
    <w:p w:rsidR="00095CC8" w:rsidRPr="00D15DAB" w:rsidRDefault="00095CC8" w:rsidP="006D77A9">
      <w:pPr>
        <w:ind w:left="709" w:firstLine="0"/>
        <w:jc w:val="center"/>
        <w:rPr>
          <w:b/>
          <w:bCs/>
        </w:rPr>
      </w:pPr>
    </w:p>
    <w:p w:rsidR="00095CC8" w:rsidRPr="00D15DAB" w:rsidRDefault="00095CC8" w:rsidP="00095CC8">
      <w:pPr>
        <w:ind w:left="709" w:firstLine="0"/>
        <w:jc w:val="both"/>
        <w:rPr>
          <w:bCs/>
        </w:rPr>
      </w:pPr>
      <w:r w:rsidRPr="00D15DAB">
        <w:rPr>
          <w:bCs/>
        </w:rPr>
        <w:t>Обов’язковими складниками пояснювальної записки є матриці відповідності (табл. 1,2)</w:t>
      </w:r>
    </w:p>
    <w:p w:rsidR="00095CC8" w:rsidRPr="00D15DAB" w:rsidRDefault="00095CC8" w:rsidP="006D77A9">
      <w:pPr>
        <w:ind w:left="709" w:firstLine="0"/>
        <w:jc w:val="center"/>
        <w:rPr>
          <w:b/>
          <w:bCs/>
        </w:rPr>
      </w:pPr>
    </w:p>
    <w:tbl>
      <w:tblPr>
        <w:tblStyle w:val="a3"/>
        <w:tblW w:w="0" w:type="auto"/>
        <w:tblInd w:w="709" w:type="dxa"/>
        <w:tblLook w:val="04A0" w:firstRow="1" w:lastRow="0" w:firstColumn="1" w:lastColumn="0" w:noHBand="0" w:noVBand="1"/>
      </w:tblPr>
      <w:tblGrid>
        <w:gridCol w:w="3692"/>
        <w:gridCol w:w="3841"/>
        <w:gridCol w:w="3670"/>
        <w:gridCol w:w="3782"/>
      </w:tblGrid>
      <w:tr w:rsidR="00DE41D6" w:rsidRPr="00D15DAB" w:rsidTr="00095CC8">
        <w:tc>
          <w:tcPr>
            <w:tcW w:w="3980" w:type="dxa"/>
          </w:tcPr>
          <w:p w:rsidR="00095CC8" w:rsidRPr="00D15DAB" w:rsidRDefault="00095CC8" w:rsidP="006D77A9">
            <w:pPr>
              <w:ind w:firstLine="0"/>
              <w:jc w:val="center"/>
              <w:rPr>
                <w:b/>
                <w:bCs/>
              </w:rPr>
            </w:pPr>
            <w:r w:rsidRPr="00D15DAB">
              <w:rPr>
                <w:b/>
                <w:bCs/>
              </w:rPr>
              <w:t>Знання</w:t>
            </w:r>
          </w:p>
          <w:p w:rsidR="00095CC8" w:rsidRPr="00D15DAB" w:rsidRDefault="00095CC8" w:rsidP="006D77A9">
            <w:pPr>
              <w:ind w:firstLine="0"/>
              <w:jc w:val="center"/>
              <w:rPr>
                <w:bCs/>
              </w:rPr>
            </w:pPr>
          </w:p>
          <w:p w:rsidR="00DE41D6" w:rsidRPr="00D15DAB" w:rsidRDefault="00DE41D6" w:rsidP="006D77A9">
            <w:pPr>
              <w:ind w:firstLine="0"/>
              <w:jc w:val="center"/>
              <w:rPr>
                <w:bCs/>
              </w:rPr>
            </w:pPr>
          </w:p>
          <w:p w:rsidR="00095CC8" w:rsidRPr="00D15DAB" w:rsidRDefault="00095CC8" w:rsidP="00B13BB6">
            <w:pPr>
              <w:ind w:firstLine="0"/>
              <w:jc w:val="center"/>
              <w:rPr>
                <w:b/>
                <w:bCs/>
              </w:rPr>
            </w:pPr>
            <w:r w:rsidRPr="00D15DAB">
              <w:rPr>
                <w:b/>
                <w:bCs/>
              </w:rPr>
              <w:t>Зн1.</w:t>
            </w:r>
            <w:r w:rsidRPr="00D15DAB">
              <w:rPr>
                <w:bCs/>
              </w:rPr>
              <w:t xml:space="preserve"> </w:t>
            </w:r>
            <w:r w:rsidR="00B13BB6" w:rsidRPr="00D15DAB">
              <w:rPr>
                <w:bCs/>
              </w:rPr>
              <w:t>Спеціалізовані к</w:t>
            </w:r>
            <w:r w:rsidRPr="00D15DAB">
              <w:rPr>
                <w:bCs/>
              </w:rPr>
              <w:t xml:space="preserve">онцептуальні знання, </w:t>
            </w:r>
            <w:r w:rsidR="00B13BB6" w:rsidRPr="00D15DAB">
              <w:rPr>
                <w:bCs/>
              </w:rPr>
              <w:t xml:space="preserve">що включають сучасні наукові здобутки </w:t>
            </w:r>
            <w:r w:rsidRPr="00D15DAB">
              <w:rPr>
                <w:bCs/>
              </w:rPr>
              <w:t xml:space="preserve">у </w:t>
            </w:r>
            <w:r w:rsidR="00B13BB6" w:rsidRPr="00D15DAB">
              <w:rPr>
                <w:bCs/>
              </w:rPr>
              <w:t>сфері професійної діяльності або галузі</w:t>
            </w:r>
            <w:r w:rsidRPr="00D15DAB">
              <w:rPr>
                <w:bCs/>
              </w:rPr>
              <w:t xml:space="preserve"> знан</w:t>
            </w:r>
            <w:r w:rsidR="00B13BB6" w:rsidRPr="00D15DAB">
              <w:rPr>
                <w:bCs/>
              </w:rPr>
              <w:t>ь</w:t>
            </w:r>
            <w:r w:rsidRPr="00D15DAB">
              <w:rPr>
                <w:bCs/>
              </w:rPr>
              <w:t xml:space="preserve"> </w:t>
            </w:r>
            <w:r w:rsidR="00B13BB6" w:rsidRPr="00D15DAB">
              <w:rPr>
                <w:bCs/>
              </w:rPr>
              <w:t xml:space="preserve">і є основою для оригінального </w:t>
            </w:r>
            <w:r w:rsidRPr="00D15DAB">
              <w:rPr>
                <w:bCs/>
              </w:rPr>
              <w:t>мислення</w:t>
            </w:r>
            <w:r w:rsidR="00B13BB6" w:rsidRPr="00D15DAB">
              <w:rPr>
                <w:bCs/>
              </w:rPr>
              <w:t xml:space="preserve"> та проведення досліджень, критичне осмислення проблем у галузі та на межі галузей знань</w:t>
            </w:r>
          </w:p>
        </w:tc>
        <w:tc>
          <w:tcPr>
            <w:tcW w:w="3980" w:type="dxa"/>
          </w:tcPr>
          <w:p w:rsidR="00095CC8" w:rsidRPr="00D15DAB" w:rsidRDefault="00095CC8" w:rsidP="006D77A9">
            <w:pPr>
              <w:ind w:firstLine="0"/>
              <w:jc w:val="center"/>
              <w:rPr>
                <w:b/>
                <w:bCs/>
              </w:rPr>
            </w:pPr>
            <w:r w:rsidRPr="00D15DAB">
              <w:rPr>
                <w:b/>
                <w:bCs/>
              </w:rPr>
              <w:t>Уміння/навички</w:t>
            </w:r>
          </w:p>
          <w:p w:rsidR="00095CC8" w:rsidRPr="00D15DAB" w:rsidRDefault="00095CC8" w:rsidP="006D77A9">
            <w:pPr>
              <w:ind w:firstLine="0"/>
              <w:jc w:val="center"/>
              <w:rPr>
                <w:bCs/>
              </w:rPr>
            </w:pPr>
          </w:p>
          <w:p w:rsidR="00DE41D6" w:rsidRPr="00D15DAB" w:rsidRDefault="00DE41D6" w:rsidP="006D77A9">
            <w:pPr>
              <w:ind w:firstLine="0"/>
              <w:jc w:val="center"/>
              <w:rPr>
                <w:bCs/>
              </w:rPr>
            </w:pPr>
          </w:p>
          <w:p w:rsidR="00095CC8" w:rsidRPr="00D15DAB" w:rsidRDefault="00095CC8" w:rsidP="006D77A9">
            <w:pPr>
              <w:ind w:firstLine="0"/>
              <w:jc w:val="center"/>
              <w:rPr>
                <w:bCs/>
              </w:rPr>
            </w:pPr>
            <w:r w:rsidRPr="00D15DAB">
              <w:rPr>
                <w:b/>
                <w:bCs/>
              </w:rPr>
              <w:t>Ум1.</w:t>
            </w:r>
            <w:r w:rsidRPr="00D15DAB">
              <w:rPr>
                <w:bCs/>
              </w:rPr>
              <w:t xml:space="preserve"> </w:t>
            </w:r>
            <w:r w:rsidR="00DE41D6" w:rsidRPr="00D15DAB">
              <w:rPr>
                <w:bCs/>
              </w:rPr>
              <w:t>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w:t>
            </w:r>
          </w:p>
          <w:p w:rsidR="00104164" w:rsidRPr="00D15DAB" w:rsidRDefault="00104164" w:rsidP="006D77A9">
            <w:pPr>
              <w:ind w:firstLine="0"/>
              <w:jc w:val="center"/>
              <w:rPr>
                <w:bCs/>
              </w:rPr>
            </w:pPr>
          </w:p>
          <w:p w:rsidR="00DE41D6" w:rsidRPr="00D15DAB" w:rsidRDefault="00DE41D6" w:rsidP="006D77A9">
            <w:pPr>
              <w:ind w:firstLine="0"/>
              <w:jc w:val="center"/>
              <w:rPr>
                <w:bCs/>
              </w:rPr>
            </w:pPr>
            <w:r w:rsidRPr="00D15DAB">
              <w:rPr>
                <w:b/>
                <w:bCs/>
              </w:rPr>
              <w:t>Ум2.</w:t>
            </w:r>
            <w:r w:rsidRPr="00D15DAB">
              <w:rPr>
                <w:bCs/>
              </w:rPr>
              <w:t xml:space="preserve"> Здатність інтегрувати знання та розв’язувати складні задачі у широких або мультидисциплінарних контекстах</w:t>
            </w:r>
          </w:p>
          <w:p w:rsidR="00104164" w:rsidRPr="00D15DAB" w:rsidRDefault="00104164" w:rsidP="006D77A9">
            <w:pPr>
              <w:ind w:firstLine="0"/>
              <w:jc w:val="center"/>
              <w:rPr>
                <w:bCs/>
              </w:rPr>
            </w:pPr>
          </w:p>
          <w:p w:rsidR="00DE41D6" w:rsidRPr="00D15DAB" w:rsidRDefault="00DE41D6" w:rsidP="00DE41D6">
            <w:pPr>
              <w:ind w:firstLine="0"/>
              <w:jc w:val="center"/>
              <w:rPr>
                <w:b/>
                <w:bCs/>
              </w:rPr>
            </w:pPr>
            <w:r w:rsidRPr="00D15DAB">
              <w:rPr>
                <w:b/>
                <w:bCs/>
              </w:rPr>
              <w:t>Ум3.</w:t>
            </w:r>
            <w:r w:rsidRPr="00D15DAB">
              <w:rPr>
                <w:bCs/>
              </w:rPr>
              <w:t xml:space="preserve"> 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3980" w:type="dxa"/>
          </w:tcPr>
          <w:p w:rsidR="00095CC8" w:rsidRPr="00D15DAB" w:rsidRDefault="00DE41D6" w:rsidP="006D77A9">
            <w:pPr>
              <w:ind w:firstLine="0"/>
              <w:jc w:val="center"/>
              <w:rPr>
                <w:b/>
                <w:bCs/>
              </w:rPr>
            </w:pPr>
            <w:r w:rsidRPr="00D15DAB">
              <w:rPr>
                <w:b/>
                <w:bCs/>
              </w:rPr>
              <w:t>Комунікація</w:t>
            </w:r>
          </w:p>
          <w:p w:rsidR="00DE41D6" w:rsidRPr="00D15DAB" w:rsidRDefault="00DE41D6" w:rsidP="006D77A9">
            <w:pPr>
              <w:ind w:firstLine="0"/>
              <w:jc w:val="center"/>
              <w:rPr>
                <w:bCs/>
              </w:rPr>
            </w:pPr>
          </w:p>
          <w:p w:rsidR="00DE41D6" w:rsidRPr="00D15DAB" w:rsidRDefault="00DE41D6" w:rsidP="006D77A9">
            <w:pPr>
              <w:ind w:firstLine="0"/>
              <w:jc w:val="center"/>
              <w:rPr>
                <w:bCs/>
              </w:rPr>
            </w:pPr>
          </w:p>
          <w:p w:rsidR="00DE41D6" w:rsidRPr="00D15DAB" w:rsidRDefault="00104164" w:rsidP="006D77A9">
            <w:pPr>
              <w:ind w:firstLine="0"/>
              <w:jc w:val="center"/>
              <w:rPr>
                <w:bCs/>
              </w:rPr>
            </w:pPr>
            <w:r w:rsidRPr="00D15DAB">
              <w:rPr>
                <w:b/>
                <w:bCs/>
              </w:rPr>
              <w:t>К1.</w:t>
            </w:r>
            <w:r w:rsidRPr="00D15DAB">
              <w:rPr>
                <w:bCs/>
              </w:rPr>
              <w:t xml:space="preserve"> </w:t>
            </w:r>
            <w:r w:rsidR="00DE41D6" w:rsidRPr="00D15DAB">
              <w:rPr>
                <w:bCs/>
              </w:rPr>
              <w:t>Зрозуміле і недвозначне донесення власних знань, висновків та аргументації до фахівців і нефахівців, зокрема до осіб, які навчаються</w:t>
            </w:r>
          </w:p>
        </w:tc>
        <w:tc>
          <w:tcPr>
            <w:tcW w:w="3980" w:type="dxa"/>
          </w:tcPr>
          <w:p w:rsidR="00095CC8" w:rsidRPr="00D15DAB" w:rsidRDefault="00DE41D6" w:rsidP="006D77A9">
            <w:pPr>
              <w:ind w:firstLine="0"/>
              <w:jc w:val="center"/>
              <w:rPr>
                <w:b/>
                <w:bCs/>
              </w:rPr>
            </w:pPr>
            <w:r w:rsidRPr="00D15DAB">
              <w:rPr>
                <w:b/>
                <w:bCs/>
              </w:rPr>
              <w:t>Відповідальність і автономія</w:t>
            </w:r>
          </w:p>
          <w:p w:rsidR="00DE41D6" w:rsidRPr="00D15DAB" w:rsidRDefault="00DE41D6" w:rsidP="006D77A9">
            <w:pPr>
              <w:ind w:firstLine="0"/>
              <w:jc w:val="center"/>
              <w:rPr>
                <w:bCs/>
              </w:rPr>
            </w:pPr>
          </w:p>
          <w:p w:rsidR="00DE41D6" w:rsidRPr="00D15DAB" w:rsidRDefault="00104164" w:rsidP="006D77A9">
            <w:pPr>
              <w:ind w:firstLine="0"/>
              <w:jc w:val="center"/>
              <w:rPr>
                <w:bCs/>
              </w:rPr>
            </w:pPr>
            <w:r w:rsidRPr="00D15DAB">
              <w:rPr>
                <w:b/>
                <w:bCs/>
              </w:rPr>
              <w:t>ВА1.</w:t>
            </w:r>
            <w:r w:rsidRPr="00D15DAB">
              <w:rPr>
                <w:bCs/>
              </w:rPr>
              <w:t xml:space="preserve"> </w:t>
            </w:r>
            <w:r w:rsidR="00DE41D6" w:rsidRPr="00D15DAB">
              <w:rPr>
                <w:bCs/>
              </w:rPr>
              <w:t>Управління робочими або навчальними процесами, які є складними, непередбачуваними та потребують нових стратегічних підходів</w:t>
            </w:r>
          </w:p>
          <w:p w:rsidR="00104164" w:rsidRPr="00D15DAB" w:rsidRDefault="00104164" w:rsidP="006D77A9">
            <w:pPr>
              <w:ind w:firstLine="0"/>
              <w:jc w:val="center"/>
              <w:rPr>
                <w:bCs/>
              </w:rPr>
            </w:pPr>
          </w:p>
          <w:p w:rsidR="00104164" w:rsidRPr="00D15DAB" w:rsidRDefault="00104164" w:rsidP="006D77A9">
            <w:pPr>
              <w:ind w:firstLine="0"/>
              <w:jc w:val="center"/>
              <w:rPr>
                <w:bCs/>
              </w:rPr>
            </w:pPr>
            <w:r w:rsidRPr="00D15DAB">
              <w:rPr>
                <w:b/>
                <w:bCs/>
              </w:rPr>
              <w:t>ВА2.</w:t>
            </w:r>
            <w:r w:rsidRPr="00D15DAB">
              <w:rPr>
                <w:bCs/>
              </w:rPr>
              <w:t xml:space="preserve"> Відповідальність за внесок до професійних знань і практики та/або оцінювання результатів діяльності команд та колективів</w:t>
            </w:r>
          </w:p>
          <w:p w:rsidR="00104164" w:rsidRPr="00D15DAB" w:rsidRDefault="00104164" w:rsidP="006D77A9">
            <w:pPr>
              <w:ind w:firstLine="0"/>
              <w:jc w:val="center"/>
              <w:rPr>
                <w:bCs/>
              </w:rPr>
            </w:pPr>
          </w:p>
          <w:p w:rsidR="00104164" w:rsidRPr="00D15DAB" w:rsidRDefault="00104164" w:rsidP="006D77A9">
            <w:pPr>
              <w:ind w:firstLine="0"/>
              <w:jc w:val="center"/>
              <w:rPr>
                <w:b/>
                <w:bCs/>
              </w:rPr>
            </w:pPr>
            <w:r w:rsidRPr="00D15DAB">
              <w:rPr>
                <w:b/>
                <w:bCs/>
              </w:rPr>
              <w:t>ВА3.</w:t>
            </w:r>
            <w:r w:rsidRPr="00D15DAB">
              <w:rPr>
                <w:bCs/>
              </w:rPr>
              <w:t xml:space="preserve"> Здатність продовжувати навчання з високим ступенем автономії</w:t>
            </w:r>
          </w:p>
        </w:tc>
      </w:tr>
    </w:tbl>
    <w:p w:rsidR="00095CC8" w:rsidRPr="00D15DAB" w:rsidRDefault="00095CC8" w:rsidP="006D77A9">
      <w:pPr>
        <w:ind w:left="709" w:firstLine="0"/>
        <w:jc w:val="center"/>
        <w:rPr>
          <w:b/>
          <w:bCs/>
        </w:rPr>
      </w:pPr>
    </w:p>
    <w:p w:rsidR="00095CC8" w:rsidRPr="00D15DAB" w:rsidRDefault="00104164" w:rsidP="00104164">
      <w:pPr>
        <w:ind w:left="709" w:firstLine="0"/>
        <w:jc w:val="both"/>
        <w:rPr>
          <w:b/>
          <w:bCs/>
        </w:rPr>
      </w:pPr>
      <w:r w:rsidRPr="00D15DAB">
        <w:rPr>
          <w:b/>
          <w:sz w:val="24"/>
          <w:szCs w:val="24"/>
        </w:rPr>
        <w:t>Інтегральна компетентність спеціальності:</w:t>
      </w:r>
      <w:r w:rsidRPr="00D15DAB">
        <w:rPr>
          <w:sz w:val="24"/>
          <w:szCs w:val="24"/>
        </w:rPr>
        <w:t xml:space="preserve"> Здатність розв’язувати складні задачі і проблеми у професійній діяльності або у процесі навчання у сфері фінансів, банківської справи та страхування, </w:t>
      </w:r>
      <w:r w:rsidRPr="00D15DAB">
        <w:rPr>
          <w:rStyle w:val="rvts0"/>
          <w:sz w:val="24"/>
          <w:szCs w:val="24"/>
        </w:rPr>
        <w:t>що передбачає проведення досліджень та/або здійснення інновацій та харак</w:t>
      </w:r>
      <w:r w:rsidR="004C215B" w:rsidRPr="00D15DAB">
        <w:rPr>
          <w:rStyle w:val="rvts0"/>
          <w:sz w:val="24"/>
          <w:szCs w:val="24"/>
        </w:rPr>
        <w:t>теризується невизначеністю умов</w:t>
      </w:r>
      <w:r w:rsidRPr="00D15DAB">
        <w:rPr>
          <w:rStyle w:val="rvts0"/>
          <w:sz w:val="24"/>
          <w:szCs w:val="24"/>
        </w:rPr>
        <w:t>.</w:t>
      </w:r>
    </w:p>
    <w:p w:rsidR="00095CC8" w:rsidRPr="00D15DAB" w:rsidRDefault="00095CC8">
      <w:pPr>
        <w:ind w:firstLine="0"/>
        <w:rPr>
          <w:b/>
          <w:bCs/>
        </w:rPr>
      </w:pPr>
      <w:r w:rsidRPr="00D15DAB">
        <w:rPr>
          <w:b/>
          <w:bCs/>
        </w:rPr>
        <w:br w:type="page"/>
      </w:r>
    </w:p>
    <w:p w:rsidR="006D77A9" w:rsidRPr="00D15DAB" w:rsidRDefault="00104164" w:rsidP="006D77A9">
      <w:pPr>
        <w:jc w:val="center"/>
        <w:rPr>
          <w:b/>
          <w:sz w:val="24"/>
          <w:szCs w:val="24"/>
        </w:rPr>
      </w:pPr>
      <w:r w:rsidRPr="00D15DAB">
        <w:rPr>
          <w:b/>
          <w:sz w:val="24"/>
          <w:szCs w:val="24"/>
        </w:rPr>
        <w:lastRenderedPageBreak/>
        <w:t xml:space="preserve">Таблиця 1 – </w:t>
      </w:r>
      <w:r w:rsidR="006D77A9" w:rsidRPr="00D15DAB">
        <w:rPr>
          <w:b/>
          <w:sz w:val="24"/>
          <w:szCs w:val="24"/>
        </w:rPr>
        <w:t>МАТРИЦЯ ВІДПОВІДНОСТІ ВИЗНАЧЕНИХ СТАНДАРТОМ КОМПЕТЕНТНОСТЕЙ ДЕСКРИПТОРАМ</w:t>
      </w:r>
      <w:r w:rsidR="006D77A9" w:rsidRPr="00D15DAB">
        <w:rPr>
          <w:sz w:val="24"/>
          <w:szCs w:val="24"/>
        </w:rPr>
        <w:t xml:space="preserve"> НРК</w:t>
      </w:r>
    </w:p>
    <w:p w:rsidR="006D77A9" w:rsidRPr="00D15DAB" w:rsidRDefault="006D77A9" w:rsidP="006D77A9">
      <w:pPr>
        <w:jc w:val="center"/>
        <w:rPr>
          <w:b/>
          <w:sz w:val="24"/>
          <w:szCs w:val="24"/>
        </w:rPr>
      </w:pP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8241"/>
        <w:gridCol w:w="1123"/>
        <w:gridCol w:w="1883"/>
        <w:gridCol w:w="1477"/>
        <w:gridCol w:w="1923"/>
      </w:tblGrid>
      <w:tr w:rsidR="006D77A9" w:rsidRPr="00D15DAB" w:rsidTr="00EE0FED">
        <w:trPr>
          <w:trHeight w:val="20"/>
          <w:jc w:val="center"/>
        </w:trPr>
        <w:tc>
          <w:tcPr>
            <w:tcW w:w="9168" w:type="dxa"/>
            <w:gridSpan w:val="2"/>
            <w:vMerge w:val="restart"/>
            <w:shd w:val="clear" w:color="auto" w:fill="auto"/>
            <w:vAlign w:val="center"/>
          </w:tcPr>
          <w:p w:rsidR="006D77A9" w:rsidRPr="00D15DAB" w:rsidRDefault="00104164" w:rsidP="00104164">
            <w:pPr>
              <w:tabs>
                <w:tab w:val="left" w:pos="893"/>
              </w:tabs>
              <w:ind w:firstLine="0"/>
              <w:jc w:val="center"/>
              <w:rPr>
                <w:b/>
                <w:sz w:val="22"/>
                <w:szCs w:val="22"/>
              </w:rPr>
            </w:pPr>
            <w:r w:rsidRPr="00D15DAB">
              <w:rPr>
                <w:b/>
                <w:sz w:val="22"/>
                <w:szCs w:val="22"/>
              </w:rPr>
              <w:t>К</w:t>
            </w:r>
            <w:r w:rsidR="006D77A9" w:rsidRPr="00D15DAB">
              <w:rPr>
                <w:b/>
                <w:sz w:val="22"/>
                <w:szCs w:val="22"/>
              </w:rPr>
              <w:t>омпетентност</w:t>
            </w:r>
            <w:r w:rsidRPr="00D15DAB">
              <w:rPr>
                <w:b/>
                <w:sz w:val="22"/>
                <w:szCs w:val="22"/>
              </w:rPr>
              <w:t>і</w:t>
            </w:r>
          </w:p>
        </w:tc>
        <w:tc>
          <w:tcPr>
            <w:tcW w:w="6406" w:type="dxa"/>
            <w:gridSpan w:val="4"/>
            <w:shd w:val="clear" w:color="auto" w:fill="auto"/>
          </w:tcPr>
          <w:p w:rsidR="006D77A9" w:rsidRPr="00D15DAB" w:rsidRDefault="006D77A9" w:rsidP="00664972">
            <w:pPr>
              <w:tabs>
                <w:tab w:val="left" w:pos="893"/>
              </w:tabs>
              <w:ind w:firstLine="0"/>
              <w:jc w:val="center"/>
              <w:rPr>
                <w:b/>
                <w:sz w:val="22"/>
                <w:szCs w:val="22"/>
              </w:rPr>
            </w:pPr>
            <w:r w:rsidRPr="00D15DAB">
              <w:rPr>
                <w:b/>
                <w:sz w:val="22"/>
                <w:szCs w:val="22"/>
              </w:rPr>
              <w:t>Результати навчання</w:t>
            </w:r>
          </w:p>
        </w:tc>
      </w:tr>
      <w:tr w:rsidR="006D77A9" w:rsidRPr="00D15DAB" w:rsidTr="00EE0FED">
        <w:trPr>
          <w:trHeight w:val="20"/>
          <w:jc w:val="center"/>
        </w:trPr>
        <w:tc>
          <w:tcPr>
            <w:tcW w:w="9168" w:type="dxa"/>
            <w:gridSpan w:val="2"/>
            <w:vMerge/>
            <w:shd w:val="clear" w:color="auto" w:fill="auto"/>
          </w:tcPr>
          <w:p w:rsidR="006D77A9" w:rsidRPr="00D15DAB" w:rsidRDefault="006D77A9" w:rsidP="00664972">
            <w:pPr>
              <w:tabs>
                <w:tab w:val="left" w:pos="893"/>
              </w:tabs>
              <w:ind w:firstLine="0"/>
              <w:jc w:val="center"/>
              <w:rPr>
                <w:b/>
                <w:sz w:val="22"/>
                <w:szCs w:val="22"/>
              </w:rPr>
            </w:pPr>
          </w:p>
        </w:tc>
        <w:tc>
          <w:tcPr>
            <w:tcW w:w="1123" w:type="dxa"/>
            <w:shd w:val="clear" w:color="auto" w:fill="auto"/>
            <w:vAlign w:val="center"/>
          </w:tcPr>
          <w:p w:rsidR="006D77A9" w:rsidRPr="00D15DAB" w:rsidRDefault="006D77A9" w:rsidP="00664972">
            <w:pPr>
              <w:tabs>
                <w:tab w:val="left" w:pos="893"/>
              </w:tabs>
              <w:ind w:firstLine="0"/>
              <w:jc w:val="center"/>
              <w:rPr>
                <w:b/>
                <w:sz w:val="22"/>
                <w:szCs w:val="22"/>
              </w:rPr>
            </w:pPr>
            <w:r w:rsidRPr="00D15DAB">
              <w:rPr>
                <w:b/>
                <w:sz w:val="22"/>
                <w:szCs w:val="22"/>
              </w:rPr>
              <w:t>Знання</w:t>
            </w:r>
          </w:p>
        </w:tc>
        <w:tc>
          <w:tcPr>
            <w:tcW w:w="1883" w:type="dxa"/>
            <w:shd w:val="clear" w:color="auto" w:fill="auto"/>
            <w:vAlign w:val="center"/>
          </w:tcPr>
          <w:p w:rsidR="006D77A9" w:rsidRPr="00D15DAB" w:rsidRDefault="00106A1B" w:rsidP="00664972">
            <w:pPr>
              <w:tabs>
                <w:tab w:val="left" w:pos="893"/>
              </w:tabs>
              <w:ind w:firstLine="0"/>
              <w:jc w:val="center"/>
              <w:rPr>
                <w:b/>
                <w:sz w:val="22"/>
                <w:szCs w:val="22"/>
              </w:rPr>
            </w:pPr>
            <w:r w:rsidRPr="00D15DAB">
              <w:rPr>
                <w:b/>
                <w:sz w:val="22"/>
                <w:szCs w:val="22"/>
              </w:rPr>
              <w:t>Уміння/навички</w:t>
            </w:r>
          </w:p>
        </w:tc>
        <w:tc>
          <w:tcPr>
            <w:tcW w:w="1477" w:type="dxa"/>
            <w:shd w:val="clear" w:color="auto" w:fill="auto"/>
            <w:vAlign w:val="center"/>
          </w:tcPr>
          <w:p w:rsidR="006D77A9" w:rsidRPr="00D15DAB" w:rsidRDefault="006D77A9" w:rsidP="00664972">
            <w:pPr>
              <w:tabs>
                <w:tab w:val="left" w:pos="893"/>
              </w:tabs>
              <w:ind w:firstLine="0"/>
              <w:jc w:val="center"/>
              <w:rPr>
                <w:b/>
                <w:sz w:val="22"/>
                <w:szCs w:val="22"/>
              </w:rPr>
            </w:pPr>
            <w:r w:rsidRPr="00D15DAB">
              <w:rPr>
                <w:b/>
                <w:sz w:val="22"/>
                <w:szCs w:val="22"/>
              </w:rPr>
              <w:t>Комунікація</w:t>
            </w:r>
          </w:p>
        </w:tc>
        <w:tc>
          <w:tcPr>
            <w:tcW w:w="1923" w:type="dxa"/>
            <w:shd w:val="clear" w:color="auto" w:fill="auto"/>
            <w:vAlign w:val="center"/>
          </w:tcPr>
          <w:p w:rsidR="006D77A9" w:rsidRPr="00D15DAB" w:rsidRDefault="00106A1B" w:rsidP="00664972">
            <w:pPr>
              <w:tabs>
                <w:tab w:val="left" w:pos="893"/>
              </w:tabs>
              <w:ind w:firstLine="0"/>
              <w:jc w:val="center"/>
              <w:rPr>
                <w:b/>
                <w:sz w:val="22"/>
                <w:szCs w:val="22"/>
              </w:rPr>
            </w:pPr>
            <w:r w:rsidRPr="00D15DAB">
              <w:rPr>
                <w:b/>
                <w:sz w:val="22"/>
                <w:szCs w:val="22"/>
              </w:rPr>
              <w:t>Відповідальність і автономія</w:t>
            </w:r>
          </w:p>
        </w:tc>
      </w:tr>
      <w:tr w:rsidR="00B31994" w:rsidRPr="00D15DAB" w:rsidTr="00EE0FED">
        <w:trPr>
          <w:trHeight w:val="318"/>
          <w:jc w:val="center"/>
        </w:trPr>
        <w:tc>
          <w:tcPr>
            <w:tcW w:w="9168" w:type="dxa"/>
            <w:gridSpan w:val="2"/>
            <w:shd w:val="clear" w:color="auto" w:fill="auto"/>
          </w:tcPr>
          <w:p w:rsidR="00B31994" w:rsidRPr="00D15DAB" w:rsidRDefault="00B31994" w:rsidP="00664972">
            <w:pPr>
              <w:tabs>
                <w:tab w:val="left" w:pos="893"/>
              </w:tabs>
              <w:ind w:firstLine="0"/>
              <w:jc w:val="center"/>
              <w:rPr>
                <w:b/>
                <w:sz w:val="24"/>
                <w:szCs w:val="24"/>
              </w:rPr>
            </w:pPr>
            <w:r w:rsidRPr="00D15DAB">
              <w:rPr>
                <w:b/>
                <w:sz w:val="24"/>
                <w:szCs w:val="24"/>
              </w:rPr>
              <w:t>Загальні компетентності</w:t>
            </w:r>
          </w:p>
        </w:tc>
        <w:tc>
          <w:tcPr>
            <w:tcW w:w="6406" w:type="dxa"/>
            <w:gridSpan w:val="4"/>
            <w:shd w:val="clear" w:color="auto" w:fill="auto"/>
          </w:tcPr>
          <w:p w:rsidR="00B31994" w:rsidRPr="00D15DAB" w:rsidRDefault="00B31994" w:rsidP="00664972">
            <w:pPr>
              <w:tabs>
                <w:tab w:val="left" w:pos="893"/>
              </w:tabs>
              <w:ind w:firstLine="0"/>
              <w:jc w:val="center"/>
              <w:rPr>
                <w:b/>
                <w:sz w:val="24"/>
                <w:szCs w:val="24"/>
              </w:rPr>
            </w:pPr>
          </w:p>
        </w:tc>
      </w:tr>
      <w:tr w:rsidR="00EE0FED" w:rsidRPr="00D15DAB" w:rsidTr="00EE0FED">
        <w:trPr>
          <w:trHeight w:val="318"/>
          <w:jc w:val="center"/>
        </w:trPr>
        <w:tc>
          <w:tcPr>
            <w:tcW w:w="927" w:type="dxa"/>
            <w:shd w:val="clear" w:color="auto" w:fill="auto"/>
          </w:tcPr>
          <w:p w:rsidR="00EE0FED" w:rsidRPr="00D15DAB" w:rsidRDefault="00EE0FED" w:rsidP="00B31994">
            <w:pPr>
              <w:tabs>
                <w:tab w:val="left" w:pos="382"/>
                <w:tab w:val="left" w:pos="474"/>
              </w:tabs>
              <w:ind w:firstLine="0"/>
              <w:jc w:val="center"/>
              <w:rPr>
                <w:sz w:val="24"/>
                <w:szCs w:val="24"/>
              </w:rPr>
            </w:pPr>
            <w:r w:rsidRPr="00D15DAB">
              <w:rPr>
                <w:sz w:val="24"/>
                <w:szCs w:val="24"/>
              </w:rPr>
              <w:t>ЗК 1</w:t>
            </w:r>
          </w:p>
        </w:tc>
        <w:tc>
          <w:tcPr>
            <w:tcW w:w="8241" w:type="dxa"/>
          </w:tcPr>
          <w:p w:rsidR="00EE0FED" w:rsidRPr="00D15DAB" w:rsidRDefault="00EE0FED" w:rsidP="00B31994">
            <w:pPr>
              <w:tabs>
                <w:tab w:val="left" w:pos="893"/>
              </w:tabs>
              <w:ind w:firstLine="0"/>
              <w:jc w:val="both"/>
              <w:rPr>
                <w:sz w:val="24"/>
                <w:szCs w:val="24"/>
              </w:rPr>
            </w:pPr>
            <w:r w:rsidRPr="00D15DAB">
              <w:rPr>
                <w:sz w:val="24"/>
                <w:szCs w:val="24"/>
              </w:rPr>
              <w:t>Здатність до абстрактного мислення, аналізу та синтезу.</w:t>
            </w:r>
          </w:p>
        </w:tc>
        <w:tc>
          <w:tcPr>
            <w:tcW w:w="1123" w:type="dxa"/>
            <w:shd w:val="clear" w:color="auto" w:fill="auto"/>
            <w:vAlign w:val="center"/>
          </w:tcPr>
          <w:p w:rsidR="00EE0FED" w:rsidRPr="00D15DAB" w:rsidRDefault="00EE0FED" w:rsidP="00106A1B">
            <w:pPr>
              <w:ind w:firstLine="0"/>
              <w:jc w:val="center"/>
              <w:rPr>
                <w:rFonts w:eastAsia="GungsuhChe"/>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6E657B">
            <w:pPr>
              <w:ind w:firstLine="0"/>
              <w:jc w:val="center"/>
              <w:rPr>
                <w:b/>
                <w:sz w:val="24"/>
                <w:szCs w:val="24"/>
              </w:rPr>
            </w:pPr>
            <w:r w:rsidRPr="00D15DAB">
              <w:rPr>
                <w:rFonts w:eastAsia="GungsuhChe"/>
                <w:b/>
                <w:sz w:val="24"/>
                <w:szCs w:val="24"/>
              </w:rPr>
              <w:t>Ум1</w:t>
            </w:r>
          </w:p>
        </w:tc>
        <w:tc>
          <w:tcPr>
            <w:tcW w:w="1477" w:type="dxa"/>
            <w:shd w:val="clear" w:color="auto" w:fill="auto"/>
            <w:vAlign w:val="center"/>
          </w:tcPr>
          <w:p w:rsidR="00EE0FED" w:rsidRPr="00D15DAB" w:rsidRDefault="00EE0FED" w:rsidP="00B31994">
            <w:pPr>
              <w:tabs>
                <w:tab w:val="left" w:pos="893"/>
              </w:tabs>
              <w:ind w:firstLine="0"/>
              <w:jc w:val="center"/>
              <w:rPr>
                <w:b/>
                <w:sz w:val="24"/>
                <w:szCs w:val="24"/>
              </w:rPr>
            </w:pPr>
          </w:p>
        </w:tc>
        <w:tc>
          <w:tcPr>
            <w:tcW w:w="1923" w:type="dxa"/>
            <w:shd w:val="clear" w:color="auto" w:fill="auto"/>
          </w:tcPr>
          <w:p w:rsidR="00EE0FED" w:rsidRPr="00D15DAB" w:rsidRDefault="00405B45" w:rsidP="00405B45">
            <w:pPr>
              <w:ind w:firstLine="0"/>
              <w:jc w:val="center"/>
            </w:pPr>
            <w:r w:rsidRPr="00D15DAB">
              <w:rPr>
                <w:b/>
                <w:sz w:val="24"/>
                <w:szCs w:val="24"/>
              </w:rPr>
              <w:t>ВА1</w:t>
            </w:r>
          </w:p>
        </w:tc>
      </w:tr>
      <w:tr w:rsidR="00EE0FED" w:rsidRPr="00D15DAB" w:rsidTr="00EE0FED">
        <w:trPr>
          <w:trHeight w:val="20"/>
          <w:jc w:val="center"/>
        </w:trPr>
        <w:tc>
          <w:tcPr>
            <w:tcW w:w="927" w:type="dxa"/>
            <w:shd w:val="clear" w:color="auto" w:fill="auto"/>
          </w:tcPr>
          <w:p w:rsidR="00EE0FED" w:rsidRPr="00D15DAB" w:rsidRDefault="00EE0FED" w:rsidP="00664972">
            <w:pPr>
              <w:tabs>
                <w:tab w:val="left" w:pos="382"/>
                <w:tab w:val="left" w:pos="474"/>
              </w:tabs>
              <w:ind w:firstLine="0"/>
              <w:jc w:val="center"/>
              <w:rPr>
                <w:sz w:val="24"/>
                <w:szCs w:val="24"/>
              </w:rPr>
            </w:pPr>
            <w:r w:rsidRPr="00D15DAB">
              <w:rPr>
                <w:sz w:val="24"/>
                <w:szCs w:val="24"/>
              </w:rPr>
              <w:t>ЗК 2</w:t>
            </w:r>
          </w:p>
        </w:tc>
        <w:tc>
          <w:tcPr>
            <w:tcW w:w="8241" w:type="dxa"/>
          </w:tcPr>
          <w:p w:rsidR="00EE0FED" w:rsidRPr="00D15DAB" w:rsidRDefault="00EE0FED" w:rsidP="005D2116">
            <w:pPr>
              <w:tabs>
                <w:tab w:val="left" w:pos="893"/>
              </w:tabs>
              <w:ind w:firstLine="0"/>
              <w:jc w:val="both"/>
              <w:rPr>
                <w:sz w:val="24"/>
                <w:szCs w:val="24"/>
              </w:rPr>
            </w:pPr>
            <w:r w:rsidRPr="00D15DAB">
              <w:rPr>
                <w:sz w:val="24"/>
                <w:szCs w:val="24"/>
              </w:rPr>
              <w:t>Здатність спілкуватися іноземною мовою.</w:t>
            </w:r>
          </w:p>
        </w:tc>
        <w:tc>
          <w:tcPr>
            <w:tcW w:w="1123" w:type="dxa"/>
            <w:shd w:val="clear" w:color="auto" w:fill="auto"/>
            <w:vAlign w:val="center"/>
          </w:tcPr>
          <w:p w:rsidR="00EE0FED" w:rsidRPr="00D15DAB" w:rsidRDefault="00EE0FED" w:rsidP="00B31994">
            <w:pPr>
              <w:tabs>
                <w:tab w:val="left" w:pos="893"/>
              </w:tabs>
              <w:ind w:firstLine="0"/>
              <w:jc w:val="center"/>
              <w:rPr>
                <w:b/>
                <w:sz w:val="24"/>
                <w:szCs w:val="24"/>
              </w:rPr>
            </w:pPr>
          </w:p>
        </w:tc>
        <w:tc>
          <w:tcPr>
            <w:tcW w:w="1883" w:type="dxa"/>
            <w:shd w:val="clear" w:color="auto" w:fill="auto"/>
            <w:vAlign w:val="center"/>
          </w:tcPr>
          <w:p w:rsidR="00EE0FED" w:rsidRPr="00D15DAB" w:rsidRDefault="00EE0FED" w:rsidP="00B31994">
            <w:pPr>
              <w:tabs>
                <w:tab w:val="left" w:pos="893"/>
              </w:tabs>
              <w:ind w:firstLine="0"/>
              <w:jc w:val="center"/>
              <w:rPr>
                <w:b/>
                <w:sz w:val="24"/>
                <w:szCs w:val="24"/>
              </w:rPr>
            </w:pPr>
          </w:p>
        </w:tc>
        <w:tc>
          <w:tcPr>
            <w:tcW w:w="1477" w:type="dxa"/>
            <w:shd w:val="clear" w:color="auto" w:fill="auto"/>
            <w:vAlign w:val="center"/>
          </w:tcPr>
          <w:p w:rsidR="00EE0FED" w:rsidRPr="00D15DAB" w:rsidRDefault="00EE0FED" w:rsidP="00106A1B">
            <w:pPr>
              <w:tabs>
                <w:tab w:val="left" w:pos="893"/>
              </w:tabs>
              <w:ind w:firstLine="0"/>
              <w:jc w:val="center"/>
              <w:rPr>
                <w:b/>
                <w:sz w:val="24"/>
                <w:szCs w:val="24"/>
              </w:rPr>
            </w:pPr>
            <w:r w:rsidRPr="00D15DAB">
              <w:rPr>
                <w:b/>
                <w:sz w:val="24"/>
                <w:szCs w:val="24"/>
              </w:rPr>
              <w:t>К1</w:t>
            </w:r>
          </w:p>
        </w:tc>
        <w:tc>
          <w:tcPr>
            <w:tcW w:w="1923" w:type="dxa"/>
            <w:shd w:val="clear" w:color="auto" w:fill="auto"/>
          </w:tcPr>
          <w:p w:rsidR="00EE0FED" w:rsidRPr="00D15DAB" w:rsidRDefault="00EE0FED" w:rsidP="00300977">
            <w:pPr>
              <w:ind w:firstLine="0"/>
              <w:jc w:val="center"/>
            </w:pPr>
            <w:r w:rsidRPr="00D15DAB">
              <w:rPr>
                <w:b/>
                <w:sz w:val="24"/>
                <w:szCs w:val="24"/>
              </w:rPr>
              <w:t>ВА3</w:t>
            </w:r>
          </w:p>
        </w:tc>
      </w:tr>
      <w:tr w:rsidR="00EE0FED" w:rsidRPr="00D15DAB" w:rsidTr="00EE0FED">
        <w:trPr>
          <w:trHeight w:val="20"/>
          <w:jc w:val="center"/>
        </w:trPr>
        <w:tc>
          <w:tcPr>
            <w:tcW w:w="927" w:type="dxa"/>
            <w:shd w:val="clear" w:color="auto" w:fill="auto"/>
          </w:tcPr>
          <w:p w:rsidR="00EE0FED" w:rsidRPr="00D15DAB" w:rsidRDefault="00EE0FED" w:rsidP="00B31994">
            <w:pPr>
              <w:tabs>
                <w:tab w:val="left" w:pos="382"/>
                <w:tab w:val="left" w:pos="474"/>
              </w:tabs>
              <w:ind w:firstLine="0"/>
              <w:jc w:val="center"/>
              <w:rPr>
                <w:sz w:val="24"/>
                <w:szCs w:val="24"/>
              </w:rPr>
            </w:pPr>
            <w:r w:rsidRPr="00D15DAB">
              <w:rPr>
                <w:sz w:val="24"/>
                <w:szCs w:val="24"/>
              </w:rPr>
              <w:t>ЗК 3</w:t>
            </w:r>
          </w:p>
        </w:tc>
        <w:tc>
          <w:tcPr>
            <w:tcW w:w="8241" w:type="dxa"/>
          </w:tcPr>
          <w:p w:rsidR="00EE0FED" w:rsidRPr="00D15DAB" w:rsidRDefault="00EE0FED" w:rsidP="00B31994">
            <w:pPr>
              <w:tabs>
                <w:tab w:val="left" w:pos="893"/>
              </w:tabs>
              <w:ind w:firstLine="0"/>
              <w:jc w:val="both"/>
              <w:rPr>
                <w:sz w:val="24"/>
                <w:szCs w:val="24"/>
              </w:rPr>
            </w:pPr>
            <w:r w:rsidRPr="00D15DAB">
              <w:rPr>
                <w:sz w:val="24"/>
                <w:szCs w:val="24"/>
              </w:rPr>
              <w:t>Здатність проведення досліджень на відповідному рівні.</w:t>
            </w:r>
          </w:p>
        </w:tc>
        <w:tc>
          <w:tcPr>
            <w:tcW w:w="1123" w:type="dxa"/>
            <w:shd w:val="clear" w:color="auto" w:fill="auto"/>
            <w:vAlign w:val="center"/>
          </w:tcPr>
          <w:p w:rsidR="00EE0FED" w:rsidRPr="00D15DAB" w:rsidRDefault="00EE0FED" w:rsidP="00B31994">
            <w:pPr>
              <w:ind w:firstLine="0"/>
              <w:jc w:val="center"/>
              <w:rPr>
                <w:b/>
                <w:sz w:val="24"/>
                <w:szCs w:val="24"/>
              </w:rPr>
            </w:pPr>
          </w:p>
        </w:tc>
        <w:tc>
          <w:tcPr>
            <w:tcW w:w="1883" w:type="dxa"/>
            <w:shd w:val="clear" w:color="auto" w:fill="auto"/>
            <w:vAlign w:val="center"/>
          </w:tcPr>
          <w:p w:rsidR="00EE0FED" w:rsidRPr="00D15DAB" w:rsidRDefault="00EE0FED" w:rsidP="00B31994">
            <w:pPr>
              <w:ind w:firstLine="0"/>
              <w:jc w:val="center"/>
              <w:rPr>
                <w:b/>
                <w:sz w:val="24"/>
                <w:szCs w:val="24"/>
              </w:rPr>
            </w:pPr>
            <w:r w:rsidRPr="00D15DAB">
              <w:rPr>
                <w:b/>
                <w:sz w:val="24"/>
                <w:szCs w:val="24"/>
              </w:rPr>
              <w:t>Ум1</w:t>
            </w:r>
          </w:p>
        </w:tc>
        <w:tc>
          <w:tcPr>
            <w:tcW w:w="1477" w:type="dxa"/>
            <w:shd w:val="clear" w:color="auto" w:fill="auto"/>
            <w:vAlign w:val="center"/>
          </w:tcPr>
          <w:p w:rsidR="00EE0FED" w:rsidRPr="00D15DAB" w:rsidRDefault="00EE0FED" w:rsidP="00B31994">
            <w:pPr>
              <w:ind w:firstLine="0"/>
              <w:jc w:val="center"/>
              <w:rPr>
                <w:b/>
                <w:sz w:val="24"/>
                <w:szCs w:val="24"/>
              </w:rPr>
            </w:pPr>
            <w:r w:rsidRPr="00D15DAB">
              <w:rPr>
                <w:b/>
                <w:sz w:val="24"/>
                <w:szCs w:val="24"/>
              </w:rPr>
              <w:t>К1</w:t>
            </w:r>
          </w:p>
        </w:tc>
        <w:tc>
          <w:tcPr>
            <w:tcW w:w="1923" w:type="dxa"/>
            <w:shd w:val="clear" w:color="auto" w:fill="auto"/>
          </w:tcPr>
          <w:p w:rsidR="00EE0FED" w:rsidRPr="00D15DAB" w:rsidRDefault="00EE0FED" w:rsidP="00300977">
            <w:pPr>
              <w:ind w:firstLine="0"/>
              <w:jc w:val="center"/>
            </w:pPr>
            <w:r w:rsidRPr="00D15DAB">
              <w:rPr>
                <w:b/>
                <w:sz w:val="24"/>
                <w:szCs w:val="24"/>
              </w:rPr>
              <w:t>ВА1, ВА3</w:t>
            </w:r>
          </w:p>
        </w:tc>
      </w:tr>
      <w:tr w:rsidR="00EE0FED" w:rsidRPr="00D15DAB" w:rsidTr="00EE0FED">
        <w:trPr>
          <w:trHeight w:val="20"/>
          <w:jc w:val="center"/>
        </w:trPr>
        <w:tc>
          <w:tcPr>
            <w:tcW w:w="927" w:type="dxa"/>
            <w:shd w:val="clear" w:color="auto" w:fill="auto"/>
          </w:tcPr>
          <w:p w:rsidR="00EE0FED" w:rsidRPr="00D15DAB" w:rsidRDefault="00EE0FED" w:rsidP="00B31994">
            <w:pPr>
              <w:tabs>
                <w:tab w:val="left" w:pos="382"/>
                <w:tab w:val="left" w:pos="474"/>
              </w:tabs>
              <w:ind w:firstLine="0"/>
              <w:jc w:val="center"/>
              <w:rPr>
                <w:sz w:val="24"/>
                <w:szCs w:val="24"/>
              </w:rPr>
            </w:pPr>
            <w:r w:rsidRPr="00D15DAB">
              <w:rPr>
                <w:sz w:val="24"/>
                <w:szCs w:val="24"/>
              </w:rPr>
              <w:t>ЗК 4</w:t>
            </w:r>
          </w:p>
        </w:tc>
        <w:tc>
          <w:tcPr>
            <w:tcW w:w="8241" w:type="dxa"/>
          </w:tcPr>
          <w:p w:rsidR="00EE0FED" w:rsidRPr="00D15DAB" w:rsidRDefault="00EE0FED" w:rsidP="00B31994">
            <w:pPr>
              <w:tabs>
                <w:tab w:val="left" w:pos="893"/>
              </w:tabs>
              <w:ind w:firstLine="0"/>
              <w:jc w:val="both"/>
              <w:rPr>
                <w:sz w:val="24"/>
                <w:szCs w:val="24"/>
              </w:rPr>
            </w:pPr>
            <w:r w:rsidRPr="00D15DAB">
              <w:rPr>
                <w:sz w:val="24"/>
                <w:szCs w:val="24"/>
              </w:rPr>
              <w:t>Вміння виявляти, ставити та вирішувати проблеми.</w:t>
            </w:r>
          </w:p>
        </w:tc>
        <w:tc>
          <w:tcPr>
            <w:tcW w:w="1123" w:type="dxa"/>
            <w:shd w:val="clear" w:color="auto" w:fill="auto"/>
            <w:vAlign w:val="center"/>
          </w:tcPr>
          <w:p w:rsidR="00EE0FED" w:rsidRPr="00D15DAB" w:rsidRDefault="00EE0FED" w:rsidP="00B31994">
            <w:pPr>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B31994">
            <w:pPr>
              <w:ind w:firstLine="0"/>
              <w:jc w:val="center"/>
              <w:rPr>
                <w:sz w:val="24"/>
                <w:szCs w:val="24"/>
              </w:rPr>
            </w:pPr>
            <w:r w:rsidRPr="00D15DAB">
              <w:rPr>
                <w:b/>
                <w:sz w:val="24"/>
                <w:szCs w:val="24"/>
              </w:rPr>
              <w:t>Ум1</w:t>
            </w:r>
          </w:p>
        </w:tc>
        <w:tc>
          <w:tcPr>
            <w:tcW w:w="1477" w:type="dxa"/>
            <w:shd w:val="clear" w:color="auto" w:fill="auto"/>
            <w:vAlign w:val="center"/>
          </w:tcPr>
          <w:p w:rsidR="00EE0FED" w:rsidRPr="00D15DAB" w:rsidRDefault="00EE0FED" w:rsidP="00B31994">
            <w:pPr>
              <w:ind w:firstLine="0"/>
              <w:jc w:val="center"/>
              <w:rPr>
                <w:b/>
                <w:sz w:val="24"/>
                <w:szCs w:val="24"/>
              </w:rPr>
            </w:pPr>
            <w:r w:rsidRPr="00D15DAB">
              <w:rPr>
                <w:b/>
                <w:sz w:val="24"/>
                <w:szCs w:val="24"/>
              </w:rPr>
              <w:t>К1</w:t>
            </w:r>
          </w:p>
        </w:tc>
        <w:tc>
          <w:tcPr>
            <w:tcW w:w="1923" w:type="dxa"/>
            <w:shd w:val="clear" w:color="auto" w:fill="auto"/>
          </w:tcPr>
          <w:p w:rsidR="00EE0FED" w:rsidRPr="00D15DAB" w:rsidRDefault="00405B45" w:rsidP="00300977">
            <w:pPr>
              <w:ind w:firstLine="0"/>
              <w:jc w:val="center"/>
            </w:pPr>
            <w:r w:rsidRPr="00D15DAB">
              <w:rPr>
                <w:b/>
                <w:sz w:val="24"/>
                <w:szCs w:val="24"/>
              </w:rPr>
              <w:t>ВА1</w:t>
            </w:r>
          </w:p>
        </w:tc>
      </w:tr>
      <w:tr w:rsidR="00EE0FED" w:rsidRPr="00D15DAB" w:rsidTr="00EE0FED">
        <w:trPr>
          <w:trHeight w:val="20"/>
          <w:jc w:val="center"/>
        </w:trPr>
        <w:tc>
          <w:tcPr>
            <w:tcW w:w="927" w:type="dxa"/>
            <w:shd w:val="clear" w:color="auto" w:fill="auto"/>
          </w:tcPr>
          <w:p w:rsidR="00EE0FED" w:rsidRPr="00D15DAB" w:rsidRDefault="00EE0FED" w:rsidP="00B31994">
            <w:pPr>
              <w:tabs>
                <w:tab w:val="left" w:pos="382"/>
                <w:tab w:val="left" w:pos="474"/>
              </w:tabs>
              <w:ind w:firstLine="0"/>
              <w:jc w:val="center"/>
              <w:rPr>
                <w:sz w:val="24"/>
                <w:szCs w:val="24"/>
              </w:rPr>
            </w:pPr>
            <w:r w:rsidRPr="00D15DAB">
              <w:rPr>
                <w:sz w:val="24"/>
                <w:szCs w:val="24"/>
              </w:rPr>
              <w:t>ЗК 5</w:t>
            </w:r>
          </w:p>
        </w:tc>
        <w:tc>
          <w:tcPr>
            <w:tcW w:w="8241" w:type="dxa"/>
          </w:tcPr>
          <w:p w:rsidR="00EE0FED" w:rsidRPr="00D15DAB" w:rsidRDefault="00EE0FED" w:rsidP="00B31994">
            <w:pPr>
              <w:tabs>
                <w:tab w:val="left" w:pos="893"/>
              </w:tabs>
              <w:ind w:firstLine="0"/>
              <w:jc w:val="both"/>
              <w:rPr>
                <w:sz w:val="24"/>
                <w:szCs w:val="24"/>
              </w:rPr>
            </w:pPr>
            <w:r w:rsidRPr="00D15DAB">
              <w:rPr>
                <w:sz w:val="24"/>
                <w:szCs w:val="24"/>
              </w:rPr>
              <w:t>Здатність приймати обґрунтовані рішення.</w:t>
            </w:r>
          </w:p>
        </w:tc>
        <w:tc>
          <w:tcPr>
            <w:tcW w:w="1123" w:type="dxa"/>
            <w:shd w:val="clear" w:color="auto" w:fill="auto"/>
            <w:vAlign w:val="center"/>
          </w:tcPr>
          <w:p w:rsidR="00EE0FED" w:rsidRPr="00D15DAB" w:rsidRDefault="00EE0FED" w:rsidP="00B31994">
            <w:pPr>
              <w:ind w:firstLine="0"/>
              <w:jc w:val="center"/>
              <w:rPr>
                <w:b/>
                <w:sz w:val="24"/>
                <w:szCs w:val="24"/>
              </w:rPr>
            </w:pPr>
          </w:p>
        </w:tc>
        <w:tc>
          <w:tcPr>
            <w:tcW w:w="1883" w:type="dxa"/>
            <w:shd w:val="clear" w:color="auto" w:fill="auto"/>
            <w:vAlign w:val="center"/>
          </w:tcPr>
          <w:p w:rsidR="00EE0FED" w:rsidRPr="00D15DAB" w:rsidRDefault="00EE0FED" w:rsidP="00B31994">
            <w:pPr>
              <w:ind w:firstLine="0"/>
              <w:jc w:val="center"/>
              <w:rPr>
                <w:sz w:val="24"/>
                <w:szCs w:val="24"/>
              </w:rPr>
            </w:pPr>
            <w:r w:rsidRPr="00D15DAB">
              <w:rPr>
                <w:rFonts w:eastAsia="GungsuhChe"/>
                <w:b/>
                <w:sz w:val="24"/>
                <w:szCs w:val="24"/>
              </w:rPr>
              <w:t>Ум1, Ум2, Ум3</w:t>
            </w:r>
          </w:p>
        </w:tc>
        <w:tc>
          <w:tcPr>
            <w:tcW w:w="1477" w:type="dxa"/>
            <w:shd w:val="clear" w:color="auto" w:fill="auto"/>
            <w:vAlign w:val="center"/>
          </w:tcPr>
          <w:p w:rsidR="00EE0FED" w:rsidRPr="00D15DAB" w:rsidRDefault="00EE0FED" w:rsidP="00B31994">
            <w:pPr>
              <w:ind w:firstLine="0"/>
              <w:jc w:val="center"/>
              <w:rPr>
                <w:b/>
                <w:sz w:val="24"/>
                <w:szCs w:val="24"/>
              </w:rPr>
            </w:pPr>
          </w:p>
        </w:tc>
        <w:tc>
          <w:tcPr>
            <w:tcW w:w="1923" w:type="dxa"/>
            <w:shd w:val="clear" w:color="auto" w:fill="auto"/>
          </w:tcPr>
          <w:p w:rsidR="00EE0FED" w:rsidRPr="00D15DAB" w:rsidRDefault="00405B45" w:rsidP="00300977">
            <w:pPr>
              <w:ind w:firstLine="0"/>
              <w:jc w:val="center"/>
            </w:pPr>
            <w:r w:rsidRPr="00D15DAB">
              <w:rPr>
                <w:b/>
                <w:sz w:val="24"/>
                <w:szCs w:val="24"/>
              </w:rPr>
              <w:t xml:space="preserve"> ВА2</w:t>
            </w:r>
          </w:p>
        </w:tc>
      </w:tr>
      <w:tr w:rsidR="00EE0FED" w:rsidRPr="00D15DAB" w:rsidTr="00EE0FED">
        <w:trPr>
          <w:trHeight w:val="20"/>
          <w:jc w:val="center"/>
        </w:trPr>
        <w:tc>
          <w:tcPr>
            <w:tcW w:w="927" w:type="dxa"/>
            <w:shd w:val="clear" w:color="auto" w:fill="auto"/>
          </w:tcPr>
          <w:p w:rsidR="00EE0FED" w:rsidRPr="00D15DAB" w:rsidRDefault="00EE0FED" w:rsidP="00B31994">
            <w:pPr>
              <w:tabs>
                <w:tab w:val="left" w:pos="382"/>
                <w:tab w:val="left" w:pos="474"/>
              </w:tabs>
              <w:ind w:firstLine="0"/>
              <w:jc w:val="center"/>
              <w:rPr>
                <w:sz w:val="24"/>
                <w:szCs w:val="24"/>
              </w:rPr>
            </w:pPr>
            <w:r w:rsidRPr="00D15DAB">
              <w:rPr>
                <w:sz w:val="24"/>
                <w:szCs w:val="24"/>
              </w:rPr>
              <w:t>ЗК 6</w:t>
            </w:r>
          </w:p>
        </w:tc>
        <w:tc>
          <w:tcPr>
            <w:tcW w:w="8241" w:type="dxa"/>
          </w:tcPr>
          <w:p w:rsidR="00EE0FED" w:rsidRPr="00D15DAB" w:rsidRDefault="00EE0FED" w:rsidP="00B31994">
            <w:pPr>
              <w:tabs>
                <w:tab w:val="left" w:pos="893"/>
              </w:tabs>
              <w:ind w:firstLine="0"/>
              <w:jc w:val="both"/>
              <w:rPr>
                <w:sz w:val="24"/>
                <w:szCs w:val="24"/>
              </w:rPr>
            </w:pPr>
            <w:r w:rsidRPr="00D15DAB">
              <w:rPr>
                <w:sz w:val="24"/>
                <w:szCs w:val="24"/>
              </w:rPr>
              <w:t>Навички міжособистісної взаємодії.</w:t>
            </w:r>
          </w:p>
        </w:tc>
        <w:tc>
          <w:tcPr>
            <w:tcW w:w="1123" w:type="dxa"/>
            <w:shd w:val="clear" w:color="auto" w:fill="auto"/>
            <w:vAlign w:val="center"/>
          </w:tcPr>
          <w:p w:rsidR="00EE0FED" w:rsidRPr="00D15DAB" w:rsidRDefault="00EE0FED" w:rsidP="00B31994">
            <w:pPr>
              <w:ind w:firstLine="0"/>
              <w:jc w:val="center"/>
              <w:rPr>
                <w:b/>
                <w:sz w:val="24"/>
                <w:szCs w:val="24"/>
              </w:rPr>
            </w:pPr>
          </w:p>
        </w:tc>
        <w:tc>
          <w:tcPr>
            <w:tcW w:w="1883" w:type="dxa"/>
            <w:shd w:val="clear" w:color="auto" w:fill="auto"/>
            <w:vAlign w:val="center"/>
          </w:tcPr>
          <w:p w:rsidR="00EE0FED" w:rsidRPr="00D15DAB" w:rsidRDefault="00EE0FED" w:rsidP="00B31994">
            <w:pPr>
              <w:ind w:firstLine="0"/>
              <w:jc w:val="center"/>
              <w:rPr>
                <w:b/>
                <w:sz w:val="24"/>
                <w:szCs w:val="24"/>
              </w:rPr>
            </w:pPr>
            <w:r w:rsidRPr="00D15DAB">
              <w:rPr>
                <w:b/>
                <w:sz w:val="24"/>
                <w:szCs w:val="24"/>
              </w:rPr>
              <w:t>Ум1</w:t>
            </w:r>
          </w:p>
        </w:tc>
        <w:tc>
          <w:tcPr>
            <w:tcW w:w="1477" w:type="dxa"/>
            <w:shd w:val="clear" w:color="auto" w:fill="auto"/>
            <w:vAlign w:val="center"/>
          </w:tcPr>
          <w:p w:rsidR="00EE0FED" w:rsidRPr="00D15DAB" w:rsidRDefault="00EE0FED" w:rsidP="00B31994">
            <w:pPr>
              <w:ind w:firstLine="0"/>
              <w:jc w:val="center"/>
              <w:rPr>
                <w:b/>
                <w:sz w:val="24"/>
                <w:szCs w:val="24"/>
              </w:rPr>
            </w:pPr>
            <w:r w:rsidRPr="00D15DAB">
              <w:rPr>
                <w:b/>
                <w:sz w:val="24"/>
                <w:szCs w:val="24"/>
              </w:rPr>
              <w:t>К1</w:t>
            </w:r>
          </w:p>
        </w:tc>
        <w:tc>
          <w:tcPr>
            <w:tcW w:w="1923" w:type="dxa"/>
            <w:shd w:val="clear" w:color="auto" w:fill="auto"/>
          </w:tcPr>
          <w:p w:rsidR="00EE0FED" w:rsidRPr="00D15DAB" w:rsidRDefault="00EE0FED" w:rsidP="00300977">
            <w:pPr>
              <w:ind w:firstLine="0"/>
              <w:jc w:val="center"/>
            </w:pPr>
            <w:r w:rsidRPr="00D15DAB">
              <w:rPr>
                <w:b/>
                <w:sz w:val="24"/>
                <w:szCs w:val="24"/>
              </w:rPr>
              <w:t>ВА2</w:t>
            </w:r>
          </w:p>
        </w:tc>
      </w:tr>
      <w:tr w:rsidR="00EE0FED" w:rsidRPr="00D15DAB" w:rsidTr="00EE0FED">
        <w:trPr>
          <w:trHeight w:val="20"/>
          <w:jc w:val="center"/>
        </w:trPr>
        <w:tc>
          <w:tcPr>
            <w:tcW w:w="927" w:type="dxa"/>
            <w:shd w:val="clear" w:color="auto" w:fill="auto"/>
          </w:tcPr>
          <w:p w:rsidR="00EE0FED" w:rsidRPr="00D15DAB" w:rsidRDefault="00EE0FED" w:rsidP="00B31994">
            <w:pPr>
              <w:tabs>
                <w:tab w:val="left" w:pos="382"/>
                <w:tab w:val="left" w:pos="474"/>
              </w:tabs>
              <w:ind w:firstLine="0"/>
              <w:jc w:val="center"/>
              <w:rPr>
                <w:sz w:val="24"/>
                <w:szCs w:val="24"/>
              </w:rPr>
            </w:pPr>
            <w:r w:rsidRPr="00D15DAB">
              <w:rPr>
                <w:sz w:val="24"/>
                <w:szCs w:val="24"/>
              </w:rPr>
              <w:t>ЗК 7</w:t>
            </w:r>
          </w:p>
        </w:tc>
        <w:tc>
          <w:tcPr>
            <w:tcW w:w="8241" w:type="dxa"/>
          </w:tcPr>
          <w:p w:rsidR="00EE0FED" w:rsidRPr="00D15DAB" w:rsidRDefault="00EE0FED" w:rsidP="00B31994">
            <w:pPr>
              <w:tabs>
                <w:tab w:val="left" w:pos="893"/>
              </w:tabs>
              <w:ind w:firstLine="0"/>
              <w:jc w:val="both"/>
              <w:rPr>
                <w:sz w:val="24"/>
                <w:szCs w:val="24"/>
              </w:rPr>
            </w:pPr>
            <w:r w:rsidRPr="00D15DAB">
              <w:rPr>
                <w:sz w:val="24"/>
                <w:szCs w:val="24"/>
              </w:rPr>
              <w:t>Здатність мотивувати людей та рухатися до спільної мети.</w:t>
            </w:r>
          </w:p>
        </w:tc>
        <w:tc>
          <w:tcPr>
            <w:tcW w:w="1123" w:type="dxa"/>
            <w:shd w:val="clear" w:color="auto" w:fill="auto"/>
            <w:vAlign w:val="center"/>
          </w:tcPr>
          <w:p w:rsidR="00EE0FED" w:rsidRPr="00D15DAB" w:rsidRDefault="00EE0FED" w:rsidP="00B31994">
            <w:pPr>
              <w:ind w:firstLine="0"/>
              <w:jc w:val="center"/>
              <w:rPr>
                <w:b/>
                <w:sz w:val="24"/>
                <w:szCs w:val="24"/>
              </w:rPr>
            </w:pPr>
          </w:p>
        </w:tc>
        <w:tc>
          <w:tcPr>
            <w:tcW w:w="1883" w:type="dxa"/>
            <w:shd w:val="clear" w:color="auto" w:fill="auto"/>
            <w:vAlign w:val="center"/>
          </w:tcPr>
          <w:p w:rsidR="00EE0FED" w:rsidRPr="00D15DAB" w:rsidRDefault="00EE0FED" w:rsidP="00B31994">
            <w:pPr>
              <w:ind w:firstLine="0"/>
              <w:jc w:val="center"/>
              <w:rPr>
                <w:b/>
                <w:sz w:val="24"/>
                <w:szCs w:val="24"/>
              </w:rPr>
            </w:pPr>
          </w:p>
        </w:tc>
        <w:tc>
          <w:tcPr>
            <w:tcW w:w="1477" w:type="dxa"/>
            <w:shd w:val="clear" w:color="auto" w:fill="auto"/>
            <w:vAlign w:val="center"/>
          </w:tcPr>
          <w:p w:rsidR="00EE0FED" w:rsidRPr="00D15DAB" w:rsidRDefault="00EE0FED" w:rsidP="00B31994">
            <w:pPr>
              <w:ind w:firstLine="0"/>
              <w:jc w:val="center"/>
              <w:rPr>
                <w:b/>
                <w:sz w:val="24"/>
                <w:szCs w:val="24"/>
              </w:rPr>
            </w:pPr>
            <w:r w:rsidRPr="00D15DAB">
              <w:rPr>
                <w:b/>
                <w:sz w:val="24"/>
                <w:szCs w:val="24"/>
              </w:rPr>
              <w:t>К1</w:t>
            </w:r>
          </w:p>
        </w:tc>
        <w:tc>
          <w:tcPr>
            <w:tcW w:w="1923" w:type="dxa"/>
            <w:shd w:val="clear" w:color="auto" w:fill="auto"/>
          </w:tcPr>
          <w:p w:rsidR="00EE0FED" w:rsidRPr="00D15DAB" w:rsidRDefault="00EE0FED" w:rsidP="00300977">
            <w:pPr>
              <w:ind w:firstLine="0"/>
              <w:jc w:val="center"/>
            </w:pPr>
            <w:r w:rsidRPr="00D15DAB">
              <w:rPr>
                <w:b/>
                <w:sz w:val="24"/>
                <w:szCs w:val="24"/>
              </w:rPr>
              <w:t>ВА1, ВА2</w:t>
            </w:r>
          </w:p>
        </w:tc>
      </w:tr>
      <w:tr w:rsidR="00EE0FED" w:rsidRPr="00D15DAB" w:rsidTr="00EE0FED">
        <w:trPr>
          <w:trHeight w:val="20"/>
          <w:jc w:val="center"/>
        </w:trPr>
        <w:tc>
          <w:tcPr>
            <w:tcW w:w="927" w:type="dxa"/>
            <w:shd w:val="clear" w:color="auto" w:fill="auto"/>
          </w:tcPr>
          <w:p w:rsidR="00EE0FED" w:rsidRPr="00D15DAB" w:rsidRDefault="00EE0FED" w:rsidP="00B31994">
            <w:pPr>
              <w:tabs>
                <w:tab w:val="left" w:pos="382"/>
                <w:tab w:val="left" w:pos="474"/>
              </w:tabs>
              <w:ind w:firstLine="0"/>
              <w:jc w:val="center"/>
              <w:rPr>
                <w:sz w:val="24"/>
                <w:szCs w:val="24"/>
              </w:rPr>
            </w:pPr>
            <w:r w:rsidRPr="00D15DAB">
              <w:rPr>
                <w:sz w:val="24"/>
                <w:szCs w:val="24"/>
              </w:rPr>
              <w:t>ЗК 8</w:t>
            </w:r>
          </w:p>
        </w:tc>
        <w:tc>
          <w:tcPr>
            <w:tcW w:w="8241" w:type="dxa"/>
          </w:tcPr>
          <w:p w:rsidR="00EE0FED" w:rsidRPr="00D15DAB" w:rsidRDefault="00EE0FED" w:rsidP="00B31994">
            <w:pPr>
              <w:tabs>
                <w:tab w:val="left" w:pos="893"/>
              </w:tabs>
              <w:ind w:firstLine="0"/>
              <w:jc w:val="both"/>
              <w:rPr>
                <w:sz w:val="24"/>
                <w:szCs w:val="24"/>
              </w:rPr>
            </w:pPr>
            <w:r w:rsidRPr="00D15DAB">
              <w:rPr>
                <w:sz w:val="24"/>
                <w:szCs w:val="24"/>
              </w:rPr>
              <w:t>Здатність працювати в міжнародному контексті.</w:t>
            </w:r>
          </w:p>
        </w:tc>
        <w:tc>
          <w:tcPr>
            <w:tcW w:w="1123" w:type="dxa"/>
            <w:shd w:val="clear" w:color="auto" w:fill="auto"/>
            <w:vAlign w:val="center"/>
          </w:tcPr>
          <w:p w:rsidR="00EE0FED" w:rsidRPr="00D15DAB" w:rsidRDefault="00EE0FED" w:rsidP="00B31994">
            <w:pPr>
              <w:tabs>
                <w:tab w:val="left" w:pos="893"/>
              </w:tabs>
              <w:ind w:firstLine="0"/>
              <w:jc w:val="center"/>
              <w:rPr>
                <w:b/>
                <w:sz w:val="24"/>
                <w:szCs w:val="24"/>
              </w:rPr>
            </w:pPr>
          </w:p>
        </w:tc>
        <w:tc>
          <w:tcPr>
            <w:tcW w:w="1883" w:type="dxa"/>
            <w:shd w:val="clear" w:color="auto" w:fill="auto"/>
            <w:vAlign w:val="center"/>
          </w:tcPr>
          <w:p w:rsidR="00EE0FED" w:rsidRPr="00D15DAB" w:rsidRDefault="00EE0FED" w:rsidP="00B31994">
            <w:pPr>
              <w:tabs>
                <w:tab w:val="left" w:pos="893"/>
              </w:tabs>
              <w:ind w:firstLine="0"/>
              <w:jc w:val="center"/>
              <w:rPr>
                <w:b/>
                <w:sz w:val="24"/>
                <w:szCs w:val="24"/>
              </w:rPr>
            </w:pPr>
            <w:r w:rsidRPr="00D15DAB">
              <w:rPr>
                <w:rFonts w:eastAsia="GungsuhChe"/>
                <w:b/>
                <w:sz w:val="24"/>
                <w:szCs w:val="24"/>
              </w:rPr>
              <w:t>Ум2</w:t>
            </w:r>
          </w:p>
        </w:tc>
        <w:tc>
          <w:tcPr>
            <w:tcW w:w="1477" w:type="dxa"/>
            <w:shd w:val="clear" w:color="auto" w:fill="auto"/>
            <w:vAlign w:val="center"/>
          </w:tcPr>
          <w:p w:rsidR="00EE0FED" w:rsidRPr="00D15DAB" w:rsidRDefault="00EE0FED" w:rsidP="00B31994">
            <w:pPr>
              <w:tabs>
                <w:tab w:val="left" w:pos="893"/>
              </w:tabs>
              <w:ind w:firstLine="0"/>
              <w:jc w:val="center"/>
              <w:rPr>
                <w:b/>
                <w:sz w:val="24"/>
                <w:szCs w:val="24"/>
              </w:rPr>
            </w:pPr>
            <w:r w:rsidRPr="00D15DAB">
              <w:rPr>
                <w:b/>
                <w:sz w:val="24"/>
                <w:szCs w:val="24"/>
              </w:rPr>
              <w:t>К1</w:t>
            </w:r>
          </w:p>
        </w:tc>
        <w:tc>
          <w:tcPr>
            <w:tcW w:w="1923" w:type="dxa"/>
            <w:shd w:val="clear" w:color="auto" w:fill="auto"/>
          </w:tcPr>
          <w:p w:rsidR="00EE0FED" w:rsidRPr="00D15DAB" w:rsidRDefault="006E657B" w:rsidP="00300977">
            <w:pPr>
              <w:ind w:firstLine="0"/>
              <w:jc w:val="center"/>
            </w:pPr>
            <w:r w:rsidRPr="00D15DAB">
              <w:rPr>
                <w:b/>
                <w:sz w:val="24"/>
                <w:szCs w:val="24"/>
              </w:rPr>
              <w:t>ВА3</w:t>
            </w:r>
          </w:p>
        </w:tc>
      </w:tr>
      <w:tr w:rsidR="00EE0FED" w:rsidRPr="00D15DAB" w:rsidTr="00EE0FED">
        <w:trPr>
          <w:trHeight w:val="20"/>
          <w:jc w:val="center"/>
        </w:trPr>
        <w:tc>
          <w:tcPr>
            <w:tcW w:w="927" w:type="dxa"/>
            <w:shd w:val="clear" w:color="auto" w:fill="auto"/>
          </w:tcPr>
          <w:p w:rsidR="00EE0FED" w:rsidRPr="00D15DAB" w:rsidRDefault="00EE0FED" w:rsidP="00B31994">
            <w:pPr>
              <w:tabs>
                <w:tab w:val="left" w:pos="382"/>
                <w:tab w:val="left" w:pos="474"/>
              </w:tabs>
              <w:ind w:firstLine="0"/>
              <w:jc w:val="center"/>
              <w:rPr>
                <w:sz w:val="24"/>
                <w:szCs w:val="24"/>
              </w:rPr>
            </w:pPr>
            <w:r w:rsidRPr="00D15DAB">
              <w:rPr>
                <w:sz w:val="24"/>
                <w:szCs w:val="24"/>
              </w:rPr>
              <w:t>ЗК 9</w:t>
            </w:r>
          </w:p>
        </w:tc>
        <w:tc>
          <w:tcPr>
            <w:tcW w:w="8241" w:type="dxa"/>
          </w:tcPr>
          <w:p w:rsidR="00EE0FED" w:rsidRPr="00D15DAB" w:rsidRDefault="00EE0FED" w:rsidP="00B31994">
            <w:pPr>
              <w:tabs>
                <w:tab w:val="left" w:pos="893"/>
              </w:tabs>
              <w:ind w:firstLine="0"/>
              <w:jc w:val="both"/>
              <w:rPr>
                <w:sz w:val="24"/>
                <w:szCs w:val="24"/>
              </w:rPr>
            </w:pPr>
            <w:r w:rsidRPr="00D15DAB">
              <w:rPr>
                <w:sz w:val="24"/>
                <w:szCs w:val="24"/>
              </w:rPr>
              <w:t>Здатність діяти на основі етичних міркувань (мотивів).</w:t>
            </w:r>
          </w:p>
        </w:tc>
        <w:tc>
          <w:tcPr>
            <w:tcW w:w="1123" w:type="dxa"/>
            <w:shd w:val="clear" w:color="auto" w:fill="auto"/>
            <w:vAlign w:val="center"/>
          </w:tcPr>
          <w:p w:rsidR="00EE0FED" w:rsidRPr="00D15DAB" w:rsidRDefault="00EE0FED" w:rsidP="00B31994">
            <w:pPr>
              <w:tabs>
                <w:tab w:val="left" w:pos="893"/>
              </w:tabs>
              <w:ind w:firstLine="0"/>
              <w:jc w:val="center"/>
              <w:rPr>
                <w:b/>
                <w:sz w:val="24"/>
                <w:szCs w:val="24"/>
              </w:rPr>
            </w:pPr>
          </w:p>
        </w:tc>
        <w:tc>
          <w:tcPr>
            <w:tcW w:w="1883" w:type="dxa"/>
            <w:shd w:val="clear" w:color="auto" w:fill="auto"/>
            <w:vAlign w:val="center"/>
          </w:tcPr>
          <w:p w:rsidR="00EE0FED" w:rsidRPr="00D15DAB" w:rsidRDefault="00EE0FED" w:rsidP="00B31994">
            <w:pPr>
              <w:tabs>
                <w:tab w:val="left" w:pos="893"/>
              </w:tabs>
              <w:ind w:firstLine="0"/>
              <w:jc w:val="center"/>
              <w:rPr>
                <w:b/>
                <w:sz w:val="24"/>
                <w:szCs w:val="24"/>
              </w:rPr>
            </w:pPr>
            <w:r w:rsidRPr="00D15DAB">
              <w:rPr>
                <w:b/>
                <w:sz w:val="24"/>
                <w:szCs w:val="24"/>
              </w:rPr>
              <w:t xml:space="preserve">Ум1 </w:t>
            </w:r>
          </w:p>
        </w:tc>
        <w:tc>
          <w:tcPr>
            <w:tcW w:w="1477" w:type="dxa"/>
            <w:shd w:val="clear" w:color="auto" w:fill="auto"/>
            <w:vAlign w:val="center"/>
          </w:tcPr>
          <w:p w:rsidR="00EE0FED" w:rsidRPr="00D15DAB" w:rsidRDefault="00EE0FED" w:rsidP="00B31994">
            <w:pPr>
              <w:tabs>
                <w:tab w:val="left" w:pos="893"/>
              </w:tabs>
              <w:ind w:firstLine="0"/>
              <w:jc w:val="center"/>
              <w:rPr>
                <w:b/>
                <w:sz w:val="24"/>
                <w:szCs w:val="24"/>
              </w:rPr>
            </w:pPr>
          </w:p>
        </w:tc>
        <w:tc>
          <w:tcPr>
            <w:tcW w:w="1923" w:type="dxa"/>
            <w:shd w:val="clear" w:color="auto" w:fill="auto"/>
          </w:tcPr>
          <w:p w:rsidR="00EE0FED" w:rsidRPr="00D15DAB" w:rsidRDefault="006E657B" w:rsidP="00300977">
            <w:pPr>
              <w:ind w:firstLine="0"/>
              <w:jc w:val="center"/>
            </w:pPr>
            <w:r w:rsidRPr="00D15DAB">
              <w:rPr>
                <w:b/>
                <w:sz w:val="24"/>
                <w:szCs w:val="24"/>
              </w:rPr>
              <w:t>ВА2</w:t>
            </w:r>
          </w:p>
        </w:tc>
      </w:tr>
      <w:tr w:rsidR="00B31994" w:rsidRPr="00D15DAB" w:rsidTr="00EE0FED">
        <w:trPr>
          <w:trHeight w:val="20"/>
          <w:jc w:val="center"/>
        </w:trPr>
        <w:tc>
          <w:tcPr>
            <w:tcW w:w="9168" w:type="dxa"/>
            <w:gridSpan w:val="2"/>
            <w:shd w:val="clear" w:color="auto" w:fill="auto"/>
          </w:tcPr>
          <w:p w:rsidR="00B31994" w:rsidRPr="00D15DAB" w:rsidRDefault="00B31994" w:rsidP="00664972">
            <w:pPr>
              <w:tabs>
                <w:tab w:val="left" w:pos="893"/>
              </w:tabs>
              <w:ind w:firstLine="0"/>
              <w:jc w:val="center"/>
              <w:rPr>
                <w:b/>
                <w:sz w:val="24"/>
                <w:szCs w:val="24"/>
              </w:rPr>
            </w:pPr>
            <w:r w:rsidRPr="00D15DAB">
              <w:rPr>
                <w:b/>
                <w:sz w:val="24"/>
                <w:szCs w:val="24"/>
              </w:rPr>
              <w:t>Спеціальні (фахові) компетентності</w:t>
            </w:r>
          </w:p>
        </w:tc>
        <w:tc>
          <w:tcPr>
            <w:tcW w:w="6406" w:type="dxa"/>
            <w:gridSpan w:val="4"/>
            <w:shd w:val="clear" w:color="auto" w:fill="auto"/>
          </w:tcPr>
          <w:p w:rsidR="00B31994" w:rsidRPr="00D15DAB" w:rsidRDefault="00B31994" w:rsidP="00B31994">
            <w:pPr>
              <w:tabs>
                <w:tab w:val="left" w:pos="893"/>
              </w:tabs>
              <w:ind w:firstLine="0"/>
              <w:jc w:val="center"/>
              <w:rPr>
                <w:b/>
                <w:sz w:val="24"/>
                <w:szCs w:val="24"/>
              </w:rPr>
            </w:pP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 w:val="left" w:pos="474"/>
              </w:tabs>
              <w:ind w:firstLine="0"/>
              <w:jc w:val="center"/>
              <w:rPr>
                <w:sz w:val="24"/>
                <w:szCs w:val="24"/>
              </w:rPr>
            </w:pPr>
            <w:r w:rsidRPr="00D15DAB">
              <w:rPr>
                <w:sz w:val="24"/>
                <w:szCs w:val="24"/>
              </w:rPr>
              <w:t>СК 1</w:t>
            </w:r>
          </w:p>
        </w:tc>
        <w:tc>
          <w:tcPr>
            <w:tcW w:w="8241" w:type="dxa"/>
          </w:tcPr>
          <w:p w:rsidR="00EE0FED" w:rsidRPr="00D15DAB" w:rsidRDefault="00EE0FED" w:rsidP="00B31994">
            <w:pPr>
              <w:tabs>
                <w:tab w:val="left" w:pos="893"/>
              </w:tabs>
              <w:ind w:firstLine="0"/>
              <w:jc w:val="both"/>
              <w:rPr>
                <w:sz w:val="24"/>
                <w:szCs w:val="24"/>
              </w:rPr>
            </w:pPr>
            <w:r w:rsidRPr="00D15DAB">
              <w:rPr>
                <w:sz w:val="24"/>
                <w:szCs w:val="24"/>
              </w:rPr>
              <w:t>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tc>
        <w:tc>
          <w:tcPr>
            <w:tcW w:w="1123" w:type="dxa"/>
            <w:shd w:val="clear" w:color="auto" w:fill="auto"/>
            <w:vAlign w:val="center"/>
          </w:tcPr>
          <w:p w:rsidR="00EE0FED" w:rsidRPr="00D15DAB" w:rsidRDefault="00EE0FED" w:rsidP="00106A1B">
            <w:pPr>
              <w:tabs>
                <w:tab w:val="left" w:pos="893"/>
              </w:tabs>
              <w:ind w:firstLine="0"/>
              <w:jc w:val="center"/>
              <w:rPr>
                <w:b/>
                <w:sz w:val="24"/>
                <w:szCs w:val="24"/>
              </w:rPr>
            </w:pPr>
            <w:r w:rsidRPr="00D15DAB">
              <w:rPr>
                <w:b/>
                <w:sz w:val="24"/>
                <w:szCs w:val="24"/>
              </w:rPr>
              <w:t>Зн1</w:t>
            </w:r>
          </w:p>
        </w:tc>
        <w:tc>
          <w:tcPr>
            <w:tcW w:w="1883" w:type="dxa"/>
            <w:shd w:val="clear" w:color="auto" w:fill="auto"/>
            <w:vAlign w:val="center"/>
          </w:tcPr>
          <w:p w:rsidR="00EE0FED" w:rsidRPr="00D15DAB" w:rsidRDefault="00EE0FED" w:rsidP="006E657B">
            <w:pPr>
              <w:tabs>
                <w:tab w:val="left" w:pos="893"/>
              </w:tabs>
              <w:ind w:firstLine="0"/>
              <w:jc w:val="center"/>
              <w:rPr>
                <w:b/>
                <w:sz w:val="24"/>
                <w:szCs w:val="24"/>
              </w:rPr>
            </w:pPr>
            <w:r w:rsidRPr="00D15DAB">
              <w:rPr>
                <w:rFonts w:eastAsia="GungsuhChe"/>
                <w:b/>
                <w:sz w:val="24"/>
                <w:szCs w:val="24"/>
              </w:rPr>
              <w:t>Ум1</w:t>
            </w:r>
            <w:r w:rsidR="006E657B" w:rsidRPr="00D15DAB">
              <w:rPr>
                <w:rFonts w:eastAsia="GungsuhChe"/>
                <w:b/>
                <w:sz w:val="24"/>
                <w:szCs w:val="24"/>
              </w:rPr>
              <w:t>, Ум2</w:t>
            </w:r>
          </w:p>
        </w:tc>
        <w:tc>
          <w:tcPr>
            <w:tcW w:w="1477" w:type="dxa"/>
            <w:shd w:val="clear" w:color="auto" w:fill="auto"/>
            <w:vAlign w:val="center"/>
          </w:tcPr>
          <w:p w:rsidR="00EE0FED" w:rsidRPr="00D15DAB" w:rsidRDefault="00EE0FED" w:rsidP="00B31994">
            <w:pPr>
              <w:tabs>
                <w:tab w:val="left" w:pos="893"/>
              </w:tabs>
              <w:ind w:firstLine="0"/>
              <w:jc w:val="center"/>
              <w:rPr>
                <w:b/>
                <w:sz w:val="24"/>
                <w:szCs w:val="24"/>
              </w:rPr>
            </w:pPr>
          </w:p>
        </w:tc>
        <w:tc>
          <w:tcPr>
            <w:tcW w:w="1923" w:type="dxa"/>
            <w:shd w:val="clear" w:color="auto" w:fill="auto"/>
            <w:vAlign w:val="center"/>
          </w:tcPr>
          <w:p w:rsidR="00EE0FED" w:rsidRPr="00D15DAB" w:rsidRDefault="00EE0FED" w:rsidP="00300977">
            <w:pPr>
              <w:ind w:firstLine="0"/>
              <w:jc w:val="center"/>
            </w:pPr>
            <w:r w:rsidRPr="00D15DAB">
              <w:rPr>
                <w:b/>
                <w:sz w:val="24"/>
                <w:szCs w:val="24"/>
              </w:rPr>
              <w:t>ВА3</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2</w:t>
            </w:r>
          </w:p>
        </w:tc>
        <w:tc>
          <w:tcPr>
            <w:tcW w:w="8241" w:type="dxa"/>
          </w:tcPr>
          <w:p w:rsidR="00EE0FED" w:rsidRPr="00D15DAB" w:rsidRDefault="00EE0FED" w:rsidP="00B31994">
            <w:pPr>
              <w:ind w:firstLine="0"/>
              <w:jc w:val="both"/>
              <w:rPr>
                <w:sz w:val="24"/>
                <w:szCs w:val="24"/>
              </w:rPr>
            </w:pPr>
            <w:r w:rsidRPr="00D15DAB">
              <w:rPr>
                <w:sz w:val="24"/>
                <w:szCs w:val="24"/>
              </w:rPr>
              <w:t>Здатність використовувати теоретичний та методичний інструментарій для діагностики і моделювання фінансової діяльності суб’єктів господарювання.</w:t>
            </w:r>
          </w:p>
        </w:tc>
        <w:tc>
          <w:tcPr>
            <w:tcW w:w="1123" w:type="dxa"/>
            <w:shd w:val="clear" w:color="auto" w:fill="auto"/>
            <w:vAlign w:val="center"/>
          </w:tcPr>
          <w:p w:rsidR="00EE0FED" w:rsidRPr="00D15DAB" w:rsidRDefault="00EE0FED" w:rsidP="00B31994">
            <w:pPr>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B31994">
            <w:pPr>
              <w:ind w:firstLine="0"/>
              <w:jc w:val="center"/>
              <w:rPr>
                <w:b/>
                <w:sz w:val="24"/>
                <w:szCs w:val="24"/>
              </w:rPr>
            </w:pPr>
            <w:r w:rsidRPr="00D15DAB">
              <w:rPr>
                <w:b/>
                <w:sz w:val="24"/>
                <w:szCs w:val="24"/>
              </w:rPr>
              <w:t>Ум1</w:t>
            </w:r>
          </w:p>
        </w:tc>
        <w:tc>
          <w:tcPr>
            <w:tcW w:w="1477" w:type="dxa"/>
            <w:shd w:val="clear" w:color="auto" w:fill="auto"/>
            <w:vAlign w:val="center"/>
          </w:tcPr>
          <w:p w:rsidR="00EE0FED" w:rsidRPr="00D15DAB" w:rsidRDefault="00EE0FED" w:rsidP="00B31994">
            <w:pPr>
              <w:tabs>
                <w:tab w:val="left" w:pos="893"/>
              </w:tabs>
              <w:ind w:firstLine="0"/>
              <w:jc w:val="center"/>
              <w:rPr>
                <w:b/>
                <w:sz w:val="24"/>
                <w:szCs w:val="24"/>
              </w:rPr>
            </w:pPr>
          </w:p>
        </w:tc>
        <w:tc>
          <w:tcPr>
            <w:tcW w:w="1923" w:type="dxa"/>
            <w:shd w:val="clear" w:color="auto" w:fill="auto"/>
            <w:vAlign w:val="center"/>
          </w:tcPr>
          <w:p w:rsidR="00EE0FED" w:rsidRPr="00D15DAB" w:rsidRDefault="00EE0FED" w:rsidP="00300977">
            <w:pPr>
              <w:ind w:firstLine="0"/>
              <w:jc w:val="center"/>
            </w:pPr>
            <w:r w:rsidRPr="00D15DAB">
              <w:rPr>
                <w:b/>
                <w:sz w:val="24"/>
                <w:szCs w:val="24"/>
              </w:rPr>
              <w:t>ВА3</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3</w:t>
            </w:r>
          </w:p>
        </w:tc>
        <w:tc>
          <w:tcPr>
            <w:tcW w:w="8241" w:type="dxa"/>
          </w:tcPr>
          <w:p w:rsidR="00EE0FED" w:rsidRPr="00D15DAB" w:rsidRDefault="00EE0FED" w:rsidP="00B31994">
            <w:pPr>
              <w:ind w:firstLine="0"/>
              <w:jc w:val="both"/>
              <w:rPr>
                <w:sz w:val="24"/>
                <w:szCs w:val="24"/>
              </w:rPr>
            </w:pPr>
            <w:r w:rsidRPr="00D15DAB">
              <w:rPr>
                <w:sz w:val="24"/>
                <w:szCs w:val="24"/>
              </w:rPr>
              <w:t>Здатність застосовувати управлінські навички у сфері фінансів, банківської справи та страхування.</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883" w:type="dxa"/>
            <w:shd w:val="clear" w:color="auto" w:fill="auto"/>
            <w:vAlign w:val="center"/>
          </w:tcPr>
          <w:p w:rsidR="00EE0FED" w:rsidRPr="00D15DAB" w:rsidRDefault="00EE0FED" w:rsidP="00DD43DB">
            <w:pPr>
              <w:ind w:firstLine="0"/>
              <w:jc w:val="center"/>
              <w:rPr>
                <w:b/>
                <w:sz w:val="24"/>
                <w:szCs w:val="24"/>
              </w:rPr>
            </w:pPr>
            <w:r w:rsidRPr="00D15DAB">
              <w:rPr>
                <w:rFonts w:eastAsia="GungsuhChe"/>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b/>
                <w:sz w:val="24"/>
                <w:szCs w:val="24"/>
              </w:rPr>
              <w:t>К1</w:t>
            </w:r>
          </w:p>
        </w:tc>
        <w:tc>
          <w:tcPr>
            <w:tcW w:w="1923" w:type="dxa"/>
            <w:shd w:val="clear" w:color="auto" w:fill="auto"/>
            <w:vAlign w:val="center"/>
          </w:tcPr>
          <w:p w:rsidR="00EE0FED" w:rsidRPr="00D15DAB" w:rsidRDefault="00EE0FED" w:rsidP="00300977">
            <w:pPr>
              <w:ind w:firstLine="0"/>
              <w:jc w:val="center"/>
            </w:pPr>
            <w:r w:rsidRPr="00D15DAB">
              <w:rPr>
                <w:b/>
                <w:sz w:val="24"/>
                <w:szCs w:val="24"/>
              </w:rPr>
              <w:t>ВА1, ВА2</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4</w:t>
            </w:r>
          </w:p>
        </w:tc>
        <w:tc>
          <w:tcPr>
            <w:tcW w:w="8241" w:type="dxa"/>
          </w:tcPr>
          <w:p w:rsidR="00EE0FED" w:rsidRPr="00D15DAB" w:rsidRDefault="00EE0FED" w:rsidP="00B31994">
            <w:pPr>
              <w:ind w:firstLine="0"/>
              <w:jc w:val="both"/>
              <w:rPr>
                <w:sz w:val="24"/>
                <w:szCs w:val="24"/>
              </w:rPr>
            </w:pPr>
            <w:r w:rsidRPr="00D15DAB">
              <w:rPr>
                <w:sz w:val="24"/>
                <w:szCs w:val="24"/>
              </w:rPr>
              <w:t>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DD43DB">
            <w:pPr>
              <w:ind w:firstLine="0"/>
              <w:jc w:val="center"/>
              <w:rPr>
                <w:b/>
                <w:sz w:val="24"/>
                <w:szCs w:val="24"/>
              </w:rPr>
            </w:pPr>
            <w:r w:rsidRPr="00D15DAB">
              <w:rPr>
                <w:rFonts w:eastAsia="GungsuhChe"/>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b/>
                <w:sz w:val="24"/>
                <w:szCs w:val="24"/>
              </w:rPr>
              <w:t>К1</w:t>
            </w:r>
          </w:p>
        </w:tc>
        <w:tc>
          <w:tcPr>
            <w:tcW w:w="1923" w:type="dxa"/>
            <w:shd w:val="clear" w:color="auto" w:fill="auto"/>
            <w:vAlign w:val="center"/>
          </w:tcPr>
          <w:p w:rsidR="00EE0FED" w:rsidRPr="00D15DAB" w:rsidRDefault="00EE0FED" w:rsidP="00300977">
            <w:pPr>
              <w:ind w:firstLine="0"/>
              <w:jc w:val="center"/>
            </w:pPr>
            <w:r w:rsidRPr="00D15DAB">
              <w:rPr>
                <w:b/>
                <w:sz w:val="24"/>
                <w:szCs w:val="24"/>
              </w:rPr>
              <w:t>ВА1, ВА2, ВА3</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5</w:t>
            </w:r>
          </w:p>
        </w:tc>
        <w:tc>
          <w:tcPr>
            <w:tcW w:w="8241" w:type="dxa"/>
          </w:tcPr>
          <w:p w:rsidR="00EE0FED" w:rsidRPr="00D15DAB" w:rsidRDefault="00EE0FED" w:rsidP="00B31994">
            <w:pPr>
              <w:ind w:firstLine="0"/>
              <w:jc w:val="both"/>
              <w:rPr>
                <w:sz w:val="24"/>
                <w:szCs w:val="24"/>
              </w:rPr>
            </w:pPr>
            <w:r w:rsidRPr="00D15DAB">
              <w:rPr>
                <w:sz w:val="24"/>
                <w:szCs w:val="24"/>
              </w:rPr>
              <w:t>Здатність оцінювати межі власної фахової компетентності та підвищувати професійну кваліфікацію.</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883"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EE0FED" w:rsidP="00300977">
            <w:pPr>
              <w:ind w:firstLine="0"/>
              <w:jc w:val="center"/>
            </w:pPr>
            <w:r w:rsidRPr="00D15DAB">
              <w:rPr>
                <w:b/>
                <w:sz w:val="24"/>
                <w:szCs w:val="24"/>
              </w:rPr>
              <w:t>ВА3</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6</w:t>
            </w:r>
          </w:p>
        </w:tc>
        <w:tc>
          <w:tcPr>
            <w:tcW w:w="8241" w:type="dxa"/>
          </w:tcPr>
          <w:p w:rsidR="00EE0FED" w:rsidRPr="00D15DAB" w:rsidRDefault="00EE0FED" w:rsidP="00B31994">
            <w:pPr>
              <w:ind w:firstLine="0"/>
              <w:jc w:val="both"/>
              <w:rPr>
                <w:sz w:val="24"/>
                <w:szCs w:val="24"/>
              </w:rPr>
            </w:pPr>
            <w:r w:rsidRPr="00D15DAB">
              <w:rPr>
                <w:sz w:val="24"/>
                <w:szCs w:val="24"/>
              </w:rPr>
              <w:t>Здатність застосовувати міждисциплінарні підходи при розв’язанні складних задач і проблем у сфері фінансів, банківської справи та страхування.</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B31994">
            <w:pPr>
              <w:ind w:firstLine="0"/>
              <w:jc w:val="center"/>
              <w:rPr>
                <w:b/>
                <w:sz w:val="24"/>
                <w:szCs w:val="24"/>
              </w:rPr>
            </w:pPr>
            <w:r w:rsidRPr="00D15DAB">
              <w:rPr>
                <w:rFonts w:eastAsia="GungsuhChe"/>
                <w:b/>
                <w:sz w:val="24"/>
                <w:szCs w:val="24"/>
              </w:rPr>
              <w:t>Ум2, Ум3</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EE0FED"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7</w:t>
            </w:r>
          </w:p>
        </w:tc>
        <w:tc>
          <w:tcPr>
            <w:tcW w:w="8241" w:type="dxa"/>
          </w:tcPr>
          <w:p w:rsidR="00EE0FED" w:rsidRPr="00D15DAB" w:rsidRDefault="00EE0FED" w:rsidP="00B31994">
            <w:pPr>
              <w:widowControl w:val="0"/>
              <w:shd w:val="clear" w:color="auto" w:fill="FFFFFF"/>
              <w:autoSpaceDE w:val="0"/>
              <w:autoSpaceDN w:val="0"/>
              <w:adjustRightInd w:val="0"/>
              <w:ind w:firstLine="0"/>
              <w:jc w:val="both"/>
              <w:rPr>
                <w:b/>
                <w:bCs/>
                <w:sz w:val="24"/>
                <w:szCs w:val="24"/>
              </w:rPr>
            </w:pPr>
            <w:r w:rsidRPr="00D15DAB">
              <w:rPr>
                <w:sz w:val="24"/>
                <w:szCs w:val="24"/>
              </w:rPr>
              <w:t>Здатність до пошуку, використання та інтерпретації інформації, необхідної для вирішення професійних і наукових завдань в сфері фінансів, банківської справи та страхування.</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B31994">
            <w:pPr>
              <w:ind w:firstLine="0"/>
              <w:jc w:val="center"/>
              <w:rPr>
                <w:b/>
                <w:sz w:val="24"/>
                <w:szCs w:val="24"/>
              </w:rPr>
            </w:pPr>
            <w:r w:rsidRPr="00D15DAB">
              <w:rPr>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300977" w:rsidP="00300977">
            <w:pPr>
              <w:ind w:firstLine="0"/>
              <w:jc w:val="center"/>
            </w:pPr>
            <w:r w:rsidRPr="00D15DAB">
              <w:rPr>
                <w:b/>
                <w:sz w:val="24"/>
                <w:szCs w:val="24"/>
              </w:rPr>
              <w:t>ВА3</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8</w:t>
            </w:r>
          </w:p>
        </w:tc>
        <w:tc>
          <w:tcPr>
            <w:tcW w:w="8241" w:type="dxa"/>
          </w:tcPr>
          <w:p w:rsidR="00EE0FED" w:rsidRPr="00D15DAB" w:rsidRDefault="00EE0FED" w:rsidP="00B31994">
            <w:pPr>
              <w:widowControl w:val="0"/>
              <w:shd w:val="clear" w:color="auto" w:fill="FFFFFF"/>
              <w:autoSpaceDE w:val="0"/>
              <w:autoSpaceDN w:val="0"/>
              <w:adjustRightInd w:val="0"/>
              <w:ind w:firstLine="0"/>
              <w:jc w:val="both"/>
              <w:rPr>
                <w:b/>
                <w:bCs/>
                <w:sz w:val="24"/>
                <w:szCs w:val="24"/>
              </w:rPr>
            </w:pPr>
            <w:r w:rsidRPr="00D15DAB">
              <w:rPr>
                <w:sz w:val="24"/>
                <w:szCs w:val="24"/>
              </w:rPr>
              <w:t>Здатність застосовувати інноваційні підходи в сфері фінансів, банківської справи та страхування.</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883" w:type="dxa"/>
            <w:shd w:val="clear" w:color="auto" w:fill="auto"/>
            <w:vAlign w:val="center"/>
          </w:tcPr>
          <w:p w:rsidR="00EE0FED" w:rsidRPr="00D15DAB" w:rsidRDefault="00EE0FED" w:rsidP="00B31994">
            <w:pPr>
              <w:ind w:firstLine="0"/>
              <w:jc w:val="center"/>
              <w:rPr>
                <w:b/>
                <w:sz w:val="24"/>
                <w:szCs w:val="24"/>
              </w:rPr>
            </w:pPr>
            <w:r w:rsidRPr="00D15DAB">
              <w:rPr>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EE0FED" w:rsidP="00300977">
            <w:pPr>
              <w:ind w:firstLine="0"/>
              <w:jc w:val="center"/>
            </w:pP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9</w:t>
            </w:r>
          </w:p>
        </w:tc>
        <w:tc>
          <w:tcPr>
            <w:tcW w:w="8241" w:type="dxa"/>
          </w:tcPr>
          <w:p w:rsidR="00EE0FED" w:rsidRPr="00D15DAB" w:rsidRDefault="00EE0FED" w:rsidP="00B31994">
            <w:pPr>
              <w:widowControl w:val="0"/>
              <w:shd w:val="clear" w:color="auto" w:fill="FFFFFF"/>
              <w:autoSpaceDE w:val="0"/>
              <w:autoSpaceDN w:val="0"/>
              <w:adjustRightInd w:val="0"/>
              <w:ind w:firstLine="0"/>
              <w:jc w:val="both"/>
              <w:rPr>
                <w:b/>
                <w:bCs/>
                <w:sz w:val="24"/>
                <w:szCs w:val="24"/>
              </w:rPr>
            </w:pPr>
            <w:r w:rsidRPr="00D15DAB">
              <w:rPr>
                <w:sz w:val="24"/>
                <w:szCs w:val="24"/>
              </w:rPr>
              <w:t>Здатність розробляти технічні завдання для проектування інформаційних систем у сфері фінансів, банківської справи та страхування.</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Ум1, Ум2</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b/>
                <w:sz w:val="24"/>
                <w:szCs w:val="24"/>
              </w:rPr>
              <w:t>К1</w:t>
            </w:r>
          </w:p>
        </w:tc>
        <w:tc>
          <w:tcPr>
            <w:tcW w:w="1923" w:type="dxa"/>
            <w:shd w:val="clear" w:color="auto" w:fill="auto"/>
            <w:vAlign w:val="center"/>
          </w:tcPr>
          <w:p w:rsidR="00EE0FED" w:rsidRPr="00D15DAB" w:rsidRDefault="00EE0FED" w:rsidP="00300977">
            <w:pPr>
              <w:ind w:firstLine="0"/>
              <w:jc w:val="center"/>
            </w:pP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10</w:t>
            </w:r>
          </w:p>
        </w:tc>
        <w:tc>
          <w:tcPr>
            <w:tcW w:w="8241" w:type="dxa"/>
          </w:tcPr>
          <w:p w:rsidR="00EE0FED" w:rsidRPr="00D15DAB" w:rsidRDefault="00396E6A" w:rsidP="00396E6A">
            <w:pPr>
              <w:widowControl w:val="0"/>
              <w:shd w:val="clear" w:color="auto" w:fill="FFFFFF"/>
              <w:autoSpaceDE w:val="0"/>
              <w:autoSpaceDN w:val="0"/>
              <w:adjustRightInd w:val="0"/>
              <w:ind w:firstLine="0"/>
              <w:jc w:val="both"/>
              <w:rPr>
                <w:sz w:val="24"/>
                <w:szCs w:val="24"/>
              </w:rPr>
            </w:pPr>
            <w:r w:rsidRPr="00D15DAB">
              <w:rPr>
                <w:sz w:val="24"/>
                <w:szCs w:val="24"/>
              </w:rPr>
              <w:t xml:space="preserve">Здатність аналізувати та прогнозувати тенденції розвитку глобальних </w:t>
            </w:r>
            <w:r w:rsidRPr="00D15DAB">
              <w:rPr>
                <w:sz w:val="24"/>
                <w:szCs w:val="24"/>
              </w:rPr>
              <w:lastRenderedPageBreak/>
              <w:t xml:space="preserve">фінансових ринків та бізнес-середовища з урахуванням кон’юнктурних змін та економічних циклів, використовуючи сучасні інформаційно-комунікаційні технології та аналітичний інструментарій.  </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lastRenderedPageBreak/>
              <w:t>Зн1</w:t>
            </w:r>
          </w:p>
        </w:tc>
        <w:tc>
          <w:tcPr>
            <w:tcW w:w="188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Ум1, Ум2, Ум3</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EE0FED"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lastRenderedPageBreak/>
              <w:t>СК 11</w:t>
            </w:r>
          </w:p>
        </w:tc>
        <w:tc>
          <w:tcPr>
            <w:tcW w:w="8241" w:type="dxa"/>
          </w:tcPr>
          <w:p w:rsidR="00EE0FED" w:rsidRPr="00D15DAB" w:rsidRDefault="00396E6A" w:rsidP="00396E6A">
            <w:pPr>
              <w:widowControl w:val="0"/>
              <w:shd w:val="clear" w:color="auto" w:fill="FFFFFF"/>
              <w:autoSpaceDE w:val="0"/>
              <w:autoSpaceDN w:val="0"/>
              <w:adjustRightInd w:val="0"/>
              <w:ind w:firstLine="0"/>
              <w:jc w:val="both"/>
              <w:rPr>
                <w:bCs/>
                <w:sz w:val="24"/>
                <w:szCs w:val="24"/>
              </w:rPr>
            </w:pPr>
            <w:r w:rsidRPr="00D15DAB">
              <w:rPr>
                <w:bCs/>
                <w:sz w:val="24"/>
                <w:szCs w:val="24"/>
              </w:rPr>
              <w:t xml:space="preserve">Здатність до використання інформаційно-аналітичного інструментарію дослідження змін у стані фінансової безпеки з використанням методів, технологій, інструментів аналізу, моделювання та оцінювання бізнес-процесів. </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6E657B">
            <w:pPr>
              <w:tabs>
                <w:tab w:val="left" w:pos="382"/>
              </w:tabs>
              <w:ind w:firstLine="0"/>
              <w:jc w:val="center"/>
              <w:rPr>
                <w:b/>
                <w:sz w:val="24"/>
                <w:szCs w:val="24"/>
              </w:rPr>
            </w:pPr>
            <w:r w:rsidRPr="00D15DAB">
              <w:rPr>
                <w:rFonts w:eastAsia="GungsuhChe"/>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095441"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12</w:t>
            </w:r>
          </w:p>
        </w:tc>
        <w:tc>
          <w:tcPr>
            <w:tcW w:w="8241" w:type="dxa"/>
          </w:tcPr>
          <w:p w:rsidR="00EE0FED" w:rsidRPr="00D15DAB" w:rsidRDefault="00396E6A" w:rsidP="00B31994">
            <w:pPr>
              <w:widowControl w:val="0"/>
              <w:shd w:val="clear" w:color="auto" w:fill="FFFFFF"/>
              <w:autoSpaceDE w:val="0"/>
              <w:autoSpaceDN w:val="0"/>
              <w:adjustRightInd w:val="0"/>
              <w:ind w:firstLine="0"/>
              <w:jc w:val="both"/>
              <w:rPr>
                <w:b/>
                <w:bCs/>
                <w:sz w:val="24"/>
                <w:szCs w:val="24"/>
              </w:rPr>
            </w:pPr>
            <w:r w:rsidRPr="00D15DAB">
              <w:rPr>
                <w:sz w:val="24"/>
                <w:szCs w:val="24"/>
              </w:rPr>
              <w:t>Здатність контролювати дотримання норм та вимог пруденційного нагляду, регулювання діяльності фінансових посередників на міжнародних фінансових ринках.</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b/>
                <w:sz w:val="24"/>
                <w:szCs w:val="24"/>
              </w:rPr>
              <w:t>Зн1</w:t>
            </w:r>
          </w:p>
        </w:tc>
        <w:tc>
          <w:tcPr>
            <w:tcW w:w="1883" w:type="dxa"/>
            <w:shd w:val="clear" w:color="auto" w:fill="auto"/>
            <w:vAlign w:val="center"/>
          </w:tcPr>
          <w:p w:rsidR="00EE0FED" w:rsidRPr="00D15DAB" w:rsidRDefault="00EE0FED" w:rsidP="00DD43DB">
            <w:pPr>
              <w:tabs>
                <w:tab w:val="left" w:pos="382"/>
              </w:tabs>
              <w:ind w:firstLine="0"/>
              <w:jc w:val="center"/>
              <w:rPr>
                <w:b/>
                <w:sz w:val="24"/>
                <w:szCs w:val="24"/>
              </w:rPr>
            </w:pPr>
            <w:r w:rsidRPr="00D15DAB">
              <w:rPr>
                <w:rFonts w:eastAsia="GungsuhChe"/>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b/>
                <w:sz w:val="24"/>
                <w:szCs w:val="24"/>
              </w:rPr>
              <w:t>К1</w:t>
            </w:r>
          </w:p>
        </w:tc>
        <w:tc>
          <w:tcPr>
            <w:tcW w:w="1923" w:type="dxa"/>
            <w:shd w:val="clear" w:color="auto" w:fill="auto"/>
            <w:vAlign w:val="center"/>
          </w:tcPr>
          <w:p w:rsidR="00EE0FED" w:rsidRPr="00D15DAB" w:rsidRDefault="00095441"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13</w:t>
            </w:r>
          </w:p>
        </w:tc>
        <w:tc>
          <w:tcPr>
            <w:tcW w:w="8241" w:type="dxa"/>
          </w:tcPr>
          <w:p w:rsidR="00EE0FED" w:rsidRPr="00D15DAB" w:rsidRDefault="00396E6A" w:rsidP="00B31994">
            <w:pPr>
              <w:widowControl w:val="0"/>
              <w:shd w:val="clear" w:color="auto" w:fill="FFFFFF"/>
              <w:autoSpaceDE w:val="0"/>
              <w:autoSpaceDN w:val="0"/>
              <w:adjustRightInd w:val="0"/>
              <w:ind w:firstLine="0"/>
              <w:jc w:val="both"/>
              <w:rPr>
                <w:b/>
                <w:bCs/>
                <w:sz w:val="24"/>
                <w:szCs w:val="24"/>
              </w:rPr>
            </w:pPr>
            <w:r w:rsidRPr="00D15DAB">
              <w:rPr>
                <w:sz w:val="24"/>
                <w:szCs w:val="24"/>
              </w:rPr>
              <w:t>Здатність ідентифікувати, оцінювати та хеджувати фінансові ризики, здійснювати ризик-орієнтоване управління суб’єктами фінансового бізнесу</w:t>
            </w:r>
            <w:r w:rsidR="00EE0FED" w:rsidRPr="00D15DAB">
              <w:rPr>
                <w:sz w:val="24"/>
                <w:szCs w:val="24"/>
              </w:rPr>
              <w:t>.</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095441"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14</w:t>
            </w:r>
          </w:p>
        </w:tc>
        <w:tc>
          <w:tcPr>
            <w:tcW w:w="8241" w:type="dxa"/>
          </w:tcPr>
          <w:p w:rsidR="00EE0FED" w:rsidRPr="00D15DAB" w:rsidRDefault="00396E6A" w:rsidP="00B31994">
            <w:pPr>
              <w:widowControl w:val="0"/>
              <w:shd w:val="clear" w:color="auto" w:fill="FFFFFF"/>
              <w:autoSpaceDE w:val="0"/>
              <w:autoSpaceDN w:val="0"/>
              <w:adjustRightInd w:val="0"/>
              <w:ind w:firstLine="0"/>
              <w:jc w:val="both"/>
              <w:rPr>
                <w:b/>
                <w:bCs/>
                <w:sz w:val="24"/>
                <w:szCs w:val="24"/>
              </w:rPr>
            </w:pPr>
            <w:r w:rsidRPr="00D15DAB">
              <w:rPr>
                <w:sz w:val="24"/>
                <w:szCs w:val="24"/>
              </w:rPr>
              <w:t>Здатність управляти грошовими потоками, прибутком, капіталом, страховим та інвестиційним портфелем страхової компанії.</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DD43DB">
            <w:pPr>
              <w:tabs>
                <w:tab w:val="left" w:pos="382"/>
              </w:tabs>
              <w:ind w:firstLine="0"/>
              <w:jc w:val="center"/>
              <w:rPr>
                <w:b/>
                <w:sz w:val="24"/>
                <w:szCs w:val="24"/>
              </w:rPr>
            </w:pPr>
            <w:r w:rsidRPr="00D15DAB">
              <w:rPr>
                <w:rFonts w:eastAsia="GungsuhChe"/>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095441"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15</w:t>
            </w:r>
          </w:p>
        </w:tc>
        <w:tc>
          <w:tcPr>
            <w:tcW w:w="8241" w:type="dxa"/>
          </w:tcPr>
          <w:p w:rsidR="00EE0FED" w:rsidRPr="00D15DAB" w:rsidRDefault="00396E6A" w:rsidP="00B31994">
            <w:pPr>
              <w:widowControl w:val="0"/>
              <w:shd w:val="clear" w:color="auto" w:fill="FFFFFF"/>
              <w:autoSpaceDE w:val="0"/>
              <w:autoSpaceDN w:val="0"/>
              <w:adjustRightInd w:val="0"/>
              <w:ind w:firstLine="0"/>
              <w:jc w:val="both"/>
              <w:rPr>
                <w:b/>
                <w:bCs/>
                <w:sz w:val="24"/>
                <w:szCs w:val="24"/>
              </w:rPr>
            </w:pPr>
            <w:r w:rsidRPr="00D15DAB">
              <w:rPr>
                <w:sz w:val="24"/>
                <w:szCs w:val="24"/>
              </w:rPr>
              <w:t xml:space="preserve">Здатність забезпечувати фінансову безпеку учасників страхового ринку, розробляти антикризові заходи, спрямовані на підвищення їх фінансової стабільності.  </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b/>
                <w:sz w:val="24"/>
                <w:szCs w:val="24"/>
              </w:rPr>
              <w:t>Ум1</w:t>
            </w:r>
          </w:p>
        </w:tc>
        <w:tc>
          <w:tcPr>
            <w:tcW w:w="1477" w:type="dxa"/>
            <w:shd w:val="clear" w:color="auto" w:fill="auto"/>
            <w:vAlign w:val="center"/>
          </w:tcPr>
          <w:p w:rsidR="00EE0FED" w:rsidRPr="00D15DAB" w:rsidRDefault="00405B45" w:rsidP="00B31994">
            <w:pPr>
              <w:tabs>
                <w:tab w:val="left" w:pos="382"/>
              </w:tabs>
              <w:ind w:firstLine="0"/>
              <w:jc w:val="center"/>
              <w:rPr>
                <w:b/>
                <w:sz w:val="24"/>
                <w:szCs w:val="24"/>
              </w:rPr>
            </w:pPr>
            <w:r w:rsidRPr="00D15DAB">
              <w:rPr>
                <w:b/>
                <w:sz w:val="24"/>
                <w:szCs w:val="24"/>
              </w:rPr>
              <w:t>К1</w:t>
            </w:r>
          </w:p>
        </w:tc>
        <w:tc>
          <w:tcPr>
            <w:tcW w:w="1923" w:type="dxa"/>
            <w:shd w:val="clear" w:color="auto" w:fill="auto"/>
            <w:vAlign w:val="center"/>
          </w:tcPr>
          <w:p w:rsidR="00EE0FED" w:rsidRPr="00D15DAB" w:rsidRDefault="00EE0FED"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16</w:t>
            </w:r>
          </w:p>
        </w:tc>
        <w:tc>
          <w:tcPr>
            <w:tcW w:w="8241" w:type="dxa"/>
          </w:tcPr>
          <w:p w:rsidR="00EE0FED" w:rsidRPr="00D15DAB" w:rsidRDefault="00396E6A" w:rsidP="00396E6A">
            <w:pPr>
              <w:widowControl w:val="0"/>
              <w:shd w:val="clear" w:color="auto" w:fill="FFFFFF"/>
              <w:autoSpaceDE w:val="0"/>
              <w:autoSpaceDN w:val="0"/>
              <w:adjustRightInd w:val="0"/>
              <w:ind w:firstLine="0"/>
              <w:jc w:val="both"/>
              <w:rPr>
                <w:sz w:val="24"/>
                <w:szCs w:val="24"/>
              </w:rPr>
            </w:pPr>
            <w:r w:rsidRPr="00D15DAB">
              <w:rPr>
                <w:sz w:val="24"/>
                <w:szCs w:val="24"/>
              </w:rPr>
              <w:t xml:space="preserve">Здатність розробляти та реалізовувати стратегію розвитку страхового бізнесу та політику корпоративного управління в страховій компанії. </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DD43DB">
            <w:pPr>
              <w:tabs>
                <w:tab w:val="left" w:pos="382"/>
              </w:tabs>
              <w:ind w:firstLine="0"/>
              <w:jc w:val="center"/>
              <w:rPr>
                <w:b/>
                <w:sz w:val="24"/>
                <w:szCs w:val="24"/>
              </w:rPr>
            </w:pPr>
            <w:r w:rsidRPr="00D15DAB">
              <w:rPr>
                <w:rFonts w:eastAsia="GungsuhChe"/>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b/>
                <w:sz w:val="24"/>
                <w:szCs w:val="24"/>
              </w:rPr>
              <w:t>К1</w:t>
            </w:r>
          </w:p>
        </w:tc>
        <w:tc>
          <w:tcPr>
            <w:tcW w:w="1923" w:type="dxa"/>
            <w:shd w:val="clear" w:color="auto" w:fill="auto"/>
            <w:vAlign w:val="center"/>
          </w:tcPr>
          <w:p w:rsidR="00EE0FED" w:rsidRPr="00D15DAB" w:rsidRDefault="00095441"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17</w:t>
            </w:r>
          </w:p>
        </w:tc>
        <w:tc>
          <w:tcPr>
            <w:tcW w:w="8241" w:type="dxa"/>
          </w:tcPr>
          <w:p w:rsidR="00EE0FED" w:rsidRPr="00D15DAB" w:rsidRDefault="00396E6A" w:rsidP="00B31994">
            <w:pPr>
              <w:widowControl w:val="0"/>
              <w:shd w:val="clear" w:color="auto" w:fill="FFFFFF"/>
              <w:autoSpaceDE w:val="0"/>
              <w:autoSpaceDN w:val="0"/>
              <w:adjustRightInd w:val="0"/>
              <w:ind w:firstLine="0"/>
              <w:jc w:val="both"/>
              <w:rPr>
                <w:b/>
                <w:bCs/>
                <w:sz w:val="24"/>
                <w:szCs w:val="24"/>
              </w:rPr>
            </w:pPr>
            <w:r w:rsidRPr="00D15DAB">
              <w:rPr>
                <w:bCs/>
                <w:sz w:val="24"/>
                <w:szCs w:val="24"/>
              </w:rPr>
              <w:t xml:space="preserve">Уміння аналізувати конкурентне середовище, систематизувати інформацію та проводити дослідження об’єктивних та суб’єктивних факторів, що впливають на </w:t>
            </w:r>
            <w:r w:rsidRPr="00D15DAB">
              <w:rPr>
                <w:sz w:val="24"/>
                <w:szCs w:val="24"/>
              </w:rPr>
              <w:t>фінансову стійкість страхової компанії.</w:t>
            </w:r>
            <w:r w:rsidRPr="00D15DAB">
              <w:rPr>
                <w:bCs/>
                <w:sz w:val="24"/>
                <w:szCs w:val="24"/>
              </w:rPr>
              <w:t xml:space="preserve">  </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b/>
                <w:sz w:val="24"/>
                <w:szCs w:val="24"/>
              </w:rPr>
              <w:t>Зн1</w:t>
            </w:r>
          </w:p>
        </w:tc>
        <w:tc>
          <w:tcPr>
            <w:tcW w:w="1883" w:type="dxa"/>
            <w:shd w:val="clear" w:color="auto" w:fill="auto"/>
            <w:vAlign w:val="center"/>
          </w:tcPr>
          <w:p w:rsidR="00EE0FED" w:rsidRPr="00D15DAB" w:rsidRDefault="00EE0FED" w:rsidP="00DD43DB">
            <w:pPr>
              <w:tabs>
                <w:tab w:val="left" w:pos="382"/>
              </w:tabs>
              <w:ind w:firstLine="0"/>
              <w:jc w:val="center"/>
              <w:rPr>
                <w:b/>
                <w:sz w:val="24"/>
                <w:szCs w:val="24"/>
              </w:rPr>
            </w:pPr>
            <w:r w:rsidRPr="00D15DAB">
              <w:rPr>
                <w:rFonts w:eastAsia="GungsuhChe"/>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095441"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18</w:t>
            </w:r>
          </w:p>
        </w:tc>
        <w:tc>
          <w:tcPr>
            <w:tcW w:w="8241" w:type="dxa"/>
          </w:tcPr>
          <w:p w:rsidR="00EE0FED" w:rsidRPr="00D15DAB" w:rsidRDefault="00396E6A" w:rsidP="00B31994">
            <w:pPr>
              <w:widowControl w:val="0"/>
              <w:shd w:val="clear" w:color="auto" w:fill="FFFFFF"/>
              <w:autoSpaceDE w:val="0"/>
              <w:autoSpaceDN w:val="0"/>
              <w:adjustRightInd w:val="0"/>
              <w:ind w:firstLine="0"/>
              <w:jc w:val="both"/>
              <w:rPr>
                <w:bCs/>
                <w:sz w:val="24"/>
                <w:szCs w:val="24"/>
              </w:rPr>
            </w:pPr>
            <w:r w:rsidRPr="00D15DAB">
              <w:rPr>
                <w:bCs/>
                <w:sz w:val="24"/>
                <w:szCs w:val="24"/>
              </w:rPr>
              <w:t>Здатність управляти фінансовими процесами та погоджувати їх із загальною стратегією і тактикою фінансової безпеки.</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A50405">
            <w:pPr>
              <w:tabs>
                <w:tab w:val="left" w:pos="382"/>
              </w:tabs>
              <w:ind w:firstLine="0"/>
              <w:jc w:val="center"/>
              <w:rPr>
                <w:b/>
                <w:sz w:val="24"/>
                <w:szCs w:val="24"/>
              </w:rPr>
            </w:pPr>
            <w:r w:rsidRPr="00D15DAB">
              <w:rPr>
                <w:rFonts w:eastAsia="GungsuhChe"/>
                <w:b/>
                <w:sz w:val="24"/>
                <w:szCs w:val="24"/>
              </w:rPr>
              <w:t xml:space="preserve">Ум1, </w:t>
            </w:r>
            <w:r w:rsidR="00A50405" w:rsidRPr="00D15DAB">
              <w:rPr>
                <w:rFonts w:eastAsia="GungsuhChe"/>
                <w:b/>
                <w:sz w:val="24"/>
                <w:szCs w:val="24"/>
              </w:rPr>
              <w:t>Ум2</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095441"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19</w:t>
            </w:r>
          </w:p>
        </w:tc>
        <w:tc>
          <w:tcPr>
            <w:tcW w:w="8241" w:type="dxa"/>
          </w:tcPr>
          <w:p w:rsidR="00EE0FED" w:rsidRPr="00D15DAB" w:rsidRDefault="00396E6A" w:rsidP="00396E6A">
            <w:pPr>
              <w:widowControl w:val="0"/>
              <w:shd w:val="clear" w:color="auto" w:fill="FFFFFF"/>
              <w:autoSpaceDE w:val="0"/>
              <w:autoSpaceDN w:val="0"/>
              <w:adjustRightInd w:val="0"/>
              <w:ind w:firstLine="0"/>
              <w:jc w:val="both"/>
              <w:rPr>
                <w:bCs/>
                <w:sz w:val="24"/>
                <w:szCs w:val="24"/>
              </w:rPr>
            </w:pPr>
            <w:r w:rsidRPr="00D15DAB">
              <w:rPr>
                <w:bCs/>
                <w:sz w:val="24"/>
                <w:szCs w:val="24"/>
              </w:rPr>
              <w:t xml:space="preserve">Здатність ідентифікувати загрози, здійснювати їх аналіз та встановлювати рівень фінансової безпеки </w:t>
            </w:r>
            <w:r w:rsidRPr="00D15DAB">
              <w:rPr>
                <w:sz w:val="24"/>
                <w:szCs w:val="24"/>
              </w:rPr>
              <w:t>суб’єктів фінансового бізнесу</w:t>
            </w:r>
            <w:r w:rsidRPr="00D15DAB">
              <w:rPr>
                <w:bCs/>
                <w:sz w:val="24"/>
                <w:szCs w:val="24"/>
              </w:rPr>
              <w:t>.</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Ум1, Ум2, Ум3</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095441" w:rsidP="00300977">
            <w:pPr>
              <w:ind w:firstLine="0"/>
              <w:jc w:val="center"/>
            </w:pPr>
            <w:r w:rsidRPr="00D15DAB">
              <w:rPr>
                <w:b/>
                <w:sz w:val="24"/>
                <w:szCs w:val="24"/>
              </w:rPr>
              <w:t>ВА1</w:t>
            </w:r>
          </w:p>
        </w:tc>
      </w:tr>
      <w:tr w:rsidR="00EE0FED" w:rsidRPr="00D15DAB" w:rsidTr="00300977">
        <w:trPr>
          <w:trHeight w:val="20"/>
          <w:jc w:val="center"/>
        </w:trPr>
        <w:tc>
          <w:tcPr>
            <w:tcW w:w="927" w:type="dxa"/>
            <w:shd w:val="clear" w:color="auto" w:fill="auto"/>
          </w:tcPr>
          <w:p w:rsidR="00EE0FED" w:rsidRPr="00D15DAB" w:rsidRDefault="00EE0FED" w:rsidP="00B31994">
            <w:pPr>
              <w:tabs>
                <w:tab w:val="left" w:pos="382"/>
              </w:tabs>
              <w:ind w:firstLine="0"/>
              <w:jc w:val="center"/>
              <w:rPr>
                <w:sz w:val="24"/>
                <w:szCs w:val="24"/>
              </w:rPr>
            </w:pPr>
            <w:r w:rsidRPr="00D15DAB">
              <w:rPr>
                <w:sz w:val="24"/>
                <w:szCs w:val="24"/>
              </w:rPr>
              <w:t>СК 20</w:t>
            </w:r>
          </w:p>
        </w:tc>
        <w:tc>
          <w:tcPr>
            <w:tcW w:w="8241" w:type="dxa"/>
          </w:tcPr>
          <w:p w:rsidR="00EE0FED" w:rsidRPr="00D15DAB" w:rsidRDefault="00396E6A" w:rsidP="00B31994">
            <w:pPr>
              <w:widowControl w:val="0"/>
              <w:shd w:val="clear" w:color="auto" w:fill="FFFFFF"/>
              <w:autoSpaceDE w:val="0"/>
              <w:autoSpaceDN w:val="0"/>
              <w:adjustRightInd w:val="0"/>
              <w:ind w:firstLine="0"/>
              <w:jc w:val="both"/>
              <w:rPr>
                <w:bCs/>
                <w:sz w:val="24"/>
                <w:szCs w:val="24"/>
              </w:rPr>
            </w:pPr>
            <w:r w:rsidRPr="00D15DAB">
              <w:rPr>
                <w:bCs/>
                <w:sz w:val="24"/>
                <w:szCs w:val="24"/>
              </w:rPr>
              <w:t xml:space="preserve">Уміння використовувати компоненти </w:t>
            </w:r>
            <w:r w:rsidRPr="00D15DAB">
              <w:rPr>
                <w:sz w:val="24"/>
                <w:szCs w:val="24"/>
              </w:rPr>
              <w:t>Іnsurtech,</w:t>
            </w:r>
            <w:r w:rsidRPr="00D15DAB">
              <w:rPr>
                <w:bCs/>
                <w:sz w:val="24"/>
                <w:szCs w:val="24"/>
              </w:rPr>
              <w:t xml:space="preserve"> програмні пакети загального і спеціального призначення</w:t>
            </w:r>
            <w:r w:rsidRPr="00D15DAB">
              <w:rPr>
                <w:sz w:val="24"/>
                <w:szCs w:val="24"/>
              </w:rPr>
              <w:t xml:space="preserve"> у сфері фінансів, банківської справи та страхування..</w:t>
            </w:r>
          </w:p>
        </w:tc>
        <w:tc>
          <w:tcPr>
            <w:tcW w:w="1123" w:type="dxa"/>
            <w:shd w:val="clear" w:color="auto" w:fill="auto"/>
            <w:vAlign w:val="center"/>
          </w:tcPr>
          <w:p w:rsidR="00EE0FED" w:rsidRPr="00D15DAB" w:rsidRDefault="00EE0FED" w:rsidP="00B31994">
            <w:pPr>
              <w:tabs>
                <w:tab w:val="left" w:pos="382"/>
              </w:tabs>
              <w:ind w:firstLine="0"/>
              <w:jc w:val="center"/>
              <w:rPr>
                <w:b/>
                <w:sz w:val="24"/>
                <w:szCs w:val="24"/>
              </w:rPr>
            </w:pPr>
            <w:r w:rsidRPr="00D15DAB">
              <w:rPr>
                <w:rFonts w:eastAsia="GungsuhChe"/>
                <w:b/>
                <w:sz w:val="24"/>
                <w:szCs w:val="24"/>
              </w:rPr>
              <w:t>Зн1</w:t>
            </w:r>
          </w:p>
        </w:tc>
        <w:tc>
          <w:tcPr>
            <w:tcW w:w="1883" w:type="dxa"/>
            <w:shd w:val="clear" w:color="auto" w:fill="auto"/>
            <w:vAlign w:val="center"/>
          </w:tcPr>
          <w:p w:rsidR="00EE0FED" w:rsidRPr="00D15DAB" w:rsidRDefault="00EE0FED" w:rsidP="00A50405">
            <w:pPr>
              <w:tabs>
                <w:tab w:val="left" w:pos="382"/>
              </w:tabs>
              <w:ind w:firstLine="0"/>
              <w:jc w:val="center"/>
              <w:rPr>
                <w:b/>
                <w:sz w:val="24"/>
                <w:szCs w:val="24"/>
              </w:rPr>
            </w:pPr>
            <w:r w:rsidRPr="00D15DAB">
              <w:rPr>
                <w:rFonts w:eastAsia="GungsuhChe"/>
                <w:b/>
                <w:sz w:val="24"/>
                <w:szCs w:val="24"/>
              </w:rPr>
              <w:t>Ум1</w:t>
            </w:r>
          </w:p>
        </w:tc>
        <w:tc>
          <w:tcPr>
            <w:tcW w:w="1477" w:type="dxa"/>
            <w:shd w:val="clear" w:color="auto" w:fill="auto"/>
            <w:vAlign w:val="center"/>
          </w:tcPr>
          <w:p w:rsidR="00EE0FED" w:rsidRPr="00D15DAB" w:rsidRDefault="00EE0FED" w:rsidP="00B31994">
            <w:pPr>
              <w:tabs>
                <w:tab w:val="left" w:pos="382"/>
              </w:tabs>
              <w:ind w:firstLine="0"/>
              <w:jc w:val="center"/>
              <w:rPr>
                <w:b/>
                <w:sz w:val="24"/>
                <w:szCs w:val="24"/>
              </w:rPr>
            </w:pPr>
          </w:p>
        </w:tc>
        <w:tc>
          <w:tcPr>
            <w:tcW w:w="1923" w:type="dxa"/>
            <w:shd w:val="clear" w:color="auto" w:fill="auto"/>
            <w:vAlign w:val="center"/>
          </w:tcPr>
          <w:p w:rsidR="00EE0FED" w:rsidRPr="00D15DAB" w:rsidRDefault="00095441" w:rsidP="00300977">
            <w:pPr>
              <w:ind w:firstLine="0"/>
              <w:jc w:val="center"/>
            </w:pPr>
            <w:r w:rsidRPr="00D15DAB">
              <w:rPr>
                <w:b/>
                <w:sz w:val="24"/>
                <w:szCs w:val="24"/>
              </w:rPr>
              <w:t>ВА1</w:t>
            </w:r>
          </w:p>
        </w:tc>
      </w:tr>
    </w:tbl>
    <w:p w:rsidR="006D77A9" w:rsidRPr="00D15DAB" w:rsidRDefault="006D77A9" w:rsidP="006D77A9">
      <w:pPr>
        <w:jc w:val="both"/>
      </w:pPr>
    </w:p>
    <w:p w:rsidR="002536C0" w:rsidRPr="00D15DAB" w:rsidRDefault="003246A4" w:rsidP="002536C0">
      <w:pPr>
        <w:spacing w:before="120"/>
        <w:ind w:left="3544" w:firstLine="0"/>
        <w:jc w:val="both"/>
        <w:rPr>
          <w:sz w:val="24"/>
          <w:szCs w:val="24"/>
        </w:rPr>
      </w:pPr>
      <w:r w:rsidRPr="00D15DAB">
        <w:rPr>
          <w:sz w:val="24"/>
          <w:szCs w:val="24"/>
        </w:rPr>
        <w:br w:type="page"/>
      </w:r>
    </w:p>
    <w:p w:rsidR="00300977" w:rsidRPr="00D15DAB" w:rsidRDefault="00300977" w:rsidP="00300977">
      <w:pPr>
        <w:jc w:val="center"/>
        <w:rPr>
          <w:b/>
          <w:sz w:val="24"/>
          <w:szCs w:val="24"/>
        </w:rPr>
      </w:pPr>
      <w:r w:rsidRPr="00D15DAB">
        <w:rPr>
          <w:b/>
          <w:sz w:val="24"/>
          <w:szCs w:val="24"/>
        </w:rPr>
        <w:lastRenderedPageBreak/>
        <w:t xml:space="preserve">Таблиця 2 – МАТРИЦЯ ВІДПОВІДНОСТІ ВИЗНАЧЕНИХ СТАНДАРТОМ </w:t>
      </w:r>
      <w:r w:rsidR="002F1E28" w:rsidRPr="00D15DAB">
        <w:rPr>
          <w:b/>
          <w:sz w:val="24"/>
          <w:szCs w:val="24"/>
        </w:rPr>
        <w:t>РЕЗУЛЬТАТІВ НАВЧАННЯ ТА КОМПЕТЕНТНОСТЕЙ</w:t>
      </w:r>
    </w:p>
    <w:p w:rsidR="00300977" w:rsidRPr="00D15DAB" w:rsidRDefault="00300977" w:rsidP="003C08F6">
      <w:pPr>
        <w:ind w:firstLine="0"/>
        <w:jc w:val="both"/>
        <w:rPr>
          <w:sz w:val="24"/>
          <w:szCs w:val="24"/>
        </w:rPr>
      </w:pPr>
    </w:p>
    <w:tbl>
      <w:tblPr>
        <w:tblStyle w:val="a3"/>
        <w:tblW w:w="0" w:type="auto"/>
        <w:tblLook w:val="04A0" w:firstRow="1" w:lastRow="0" w:firstColumn="1" w:lastColumn="0" w:noHBand="0" w:noVBand="1"/>
      </w:tblPr>
      <w:tblGrid>
        <w:gridCol w:w="1430"/>
        <w:gridCol w:w="655"/>
        <w:gridCol w:w="684"/>
        <w:gridCol w:w="684"/>
        <w:gridCol w:w="684"/>
        <w:gridCol w:w="684"/>
        <w:gridCol w:w="683"/>
        <w:gridCol w:w="682"/>
        <w:gridCol w:w="682"/>
        <w:gridCol w:w="682"/>
        <w:gridCol w:w="682"/>
        <w:gridCol w:w="642"/>
        <w:gridCol w:w="682"/>
        <w:gridCol w:w="682"/>
        <w:gridCol w:w="682"/>
        <w:gridCol w:w="682"/>
        <w:gridCol w:w="682"/>
        <w:gridCol w:w="682"/>
        <w:gridCol w:w="682"/>
        <w:gridCol w:w="682"/>
        <w:gridCol w:w="682"/>
        <w:gridCol w:w="682"/>
      </w:tblGrid>
      <w:tr w:rsidR="00606C76" w:rsidRPr="00D15DAB" w:rsidTr="00485DDD">
        <w:trPr>
          <w:cantSplit/>
          <w:trHeight w:val="442"/>
        </w:trPr>
        <w:tc>
          <w:tcPr>
            <w:tcW w:w="1333" w:type="dxa"/>
            <w:vMerge w:val="restart"/>
          </w:tcPr>
          <w:p w:rsidR="00606C76" w:rsidRPr="00D15DAB" w:rsidRDefault="00606C76" w:rsidP="003C08F6">
            <w:pPr>
              <w:ind w:firstLine="0"/>
              <w:jc w:val="both"/>
              <w:rPr>
                <w:b/>
                <w:sz w:val="24"/>
                <w:szCs w:val="24"/>
              </w:rPr>
            </w:pPr>
            <w:r w:rsidRPr="00D15DAB">
              <w:rPr>
                <w:b/>
                <w:sz w:val="24"/>
                <w:szCs w:val="24"/>
              </w:rPr>
              <w:t>Програмні результати</w:t>
            </w:r>
          </w:p>
          <w:p w:rsidR="00606C76" w:rsidRPr="00D15DAB" w:rsidRDefault="00606C76" w:rsidP="003C08F6">
            <w:pPr>
              <w:ind w:firstLine="0"/>
              <w:jc w:val="both"/>
              <w:rPr>
                <w:b/>
                <w:sz w:val="24"/>
                <w:szCs w:val="24"/>
              </w:rPr>
            </w:pPr>
            <w:r w:rsidRPr="00D15DAB">
              <w:rPr>
                <w:b/>
                <w:sz w:val="24"/>
                <w:szCs w:val="24"/>
              </w:rPr>
              <w:t>навчання</w:t>
            </w:r>
          </w:p>
          <w:p w:rsidR="00606C76" w:rsidRPr="00D15DAB" w:rsidRDefault="00606C76" w:rsidP="003C08F6">
            <w:pPr>
              <w:ind w:firstLine="0"/>
              <w:jc w:val="both"/>
              <w:rPr>
                <w:b/>
                <w:sz w:val="24"/>
                <w:szCs w:val="24"/>
              </w:rPr>
            </w:pPr>
          </w:p>
          <w:p w:rsidR="00606C76" w:rsidRPr="00D15DAB" w:rsidRDefault="00606C76" w:rsidP="003C08F6">
            <w:pPr>
              <w:ind w:firstLine="0"/>
              <w:jc w:val="both"/>
              <w:rPr>
                <w:b/>
                <w:sz w:val="24"/>
                <w:szCs w:val="24"/>
              </w:rPr>
            </w:pPr>
          </w:p>
          <w:p w:rsidR="00606C76" w:rsidRPr="00D15DAB" w:rsidRDefault="00606C76" w:rsidP="003C08F6">
            <w:pPr>
              <w:ind w:firstLine="0"/>
              <w:jc w:val="both"/>
              <w:rPr>
                <w:b/>
                <w:sz w:val="24"/>
                <w:szCs w:val="24"/>
              </w:rPr>
            </w:pPr>
          </w:p>
          <w:p w:rsidR="00606C76" w:rsidRPr="00D15DAB" w:rsidRDefault="00606C76" w:rsidP="003C08F6">
            <w:pPr>
              <w:ind w:firstLine="0"/>
              <w:jc w:val="both"/>
              <w:rPr>
                <w:b/>
                <w:sz w:val="24"/>
                <w:szCs w:val="24"/>
              </w:rPr>
            </w:pPr>
          </w:p>
          <w:p w:rsidR="00606C76" w:rsidRPr="00D15DAB" w:rsidRDefault="00606C76" w:rsidP="003C08F6">
            <w:pPr>
              <w:ind w:firstLine="0"/>
              <w:jc w:val="both"/>
              <w:rPr>
                <w:b/>
                <w:sz w:val="24"/>
                <w:szCs w:val="24"/>
              </w:rPr>
            </w:pPr>
          </w:p>
        </w:tc>
        <w:tc>
          <w:tcPr>
            <w:tcW w:w="658" w:type="dxa"/>
            <w:vMerge w:val="restart"/>
            <w:textDirection w:val="btLr"/>
          </w:tcPr>
          <w:p w:rsidR="00606C76" w:rsidRPr="00D15DAB" w:rsidRDefault="00606C76" w:rsidP="009A683C">
            <w:pPr>
              <w:ind w:left="113" w:right="113" w:firstLine="0"/>
              <w:jc w:val="both"/>
              <w:rPr>
                <w:b/>
                <w:sz w:val="24"/>
                <w:szCs w:val="24"/>
              </w:rPr>
            </w:pPr>
            <w:r w:rsidRPr="00D15DAB">
              <w:rPr>
                <w:b/>
                <w:sz w:val="24"/>
                <w:szCs w:val="24"/>
              </w:rPr>
              <w:t>Інтегральна компетентність</w:t>
            </w:r>
          </w:p>
        </w:tc>
        <w:tc>
          <w:tcPr>
            <w:tcW w:w="13703" w:type="dxa"/>
            <w:gridSpan w:val="20"/>
          </w:tcPr>
          <w:p w:rsidR="00606C76" w:rsidRPr="00D15DAB" w:rsidRDefault="00606C76" w:rsidP="00606C76">
            <w:pPr>
              <w:ind w:firstLine="0"/>
              <w:jc w:val="center"/>
              <w:rPr>
                <w:b/>
                <w:sz w:val="24"/>
                <w:szCs w:val="24"/>
              </w:rPr>
            </w:pPr>
            <w:r w:rsidRPr="00D15DAB">
              <w:rPr>
                <w:b/>
                <w:sz w:val="24"/>
                <w:szCs w:val="24"/>
              </w:rPr>
              <w:t>Компетентності</w:t>
            </w:r>
          </w:p>
        </w:tc>
      </w:tr>
      <w:tr w:rsidR="00606C76" w:rsidRPr="00D15DAB" w:rsidTr="00485DDD">
        <w:trPr>
          <w:cantSplit/>
          <w:trHeight w:val="586"/>
        </w:trPr>
        <w:tc>
          <w:tcPr>
            <w:tcW w:w="1333" w:type="dxa"/>
            <w:vMerge/>
          </w:tcPr>
          <w:p w:rsidR="00606C76" w:rsidRPr="00D15DAB" w:rsidRDefault="00606C76" w:rsidP="003C08F6">
            <w:pPr>
              <w:ind w:firstLine="0"/>
              <w:jc w:val="both"/>
              <w:rPr>
                <w:b/>
                <w:sz w:val="24"/>
                <w:szCs w:val="24"/>
              </w:rPr>
            </w:pPr>
          </w:p>
        </w:tc>
        <w:tc>
          <w:tcPr>
            <w:tcW w:w="658" w:type="dxa"/>
            <w:vMerge/>
            <w:textDirection w:val="btLr"/>
          </w:tcPr>
          <w:p w:rsidR="00606C76" w:rsidRPr="00D15DAB" w:rsidRDefault="00606C76" w:rsidP="009A683C">
            <w:pPr>
              <w:ind w:left="113" w:right="113" w:firstLine="0"/>
              <w:jc w:val="both"/>
              <w:rPr>
                <w:b/>
                <w:sz w:val="24"/>
                <w:szCs w:val="24"/>
              </w:rPr>
            </w:pPr>
          </w:p>
        </w:tc>
        <w:tc>
          <w:tcPr>
            <w:tcW w:w="6833" w:type="dxa"/>
            <w:gridSpan w:val="10"/>
          </w:tcPr>
          <w:p w:rsidR="00606C76" w:rsidRPr="00D15DAB" w:rsidRDefault="00606C76" w:rsidP="00606C76">
            <w:pPr>
              <w:ind w:firstLine="0"/>
              <w:jc w:val="center"/>
              <w:rPr>
                <w:b/>
                <w:sz w:val="24"/>
                <w:szCs w:val="24"/>
              </w:rPr>
            </w:pPr>
            <w:r w:rsidRPr="00D15DAB">
              <w:rPr>
                <w:b/>
                <w:sz w:val="24"/>
                <w:szCs w:val="24"/>
              </w:rPr>
              <w:t>Загальні компетентності</w:t>
            </w:r>
          </w:p>
        </w:tc>
        <w:tc>
          <w:tcPr>
            <w:tcW w:w="6870" w:type="dxa"/>
            <w:gridSpan w:val="10"/>
          </w:tcPr>
          <w:p w:rsidR="00606C76" w:rsidRPr="00D15DAB" w:rsidRDefault="00606C76" w:rsidP="00606C76">
            <w:pPr>
              <w:ind w:firstLine="0"/>
              <w:jc w:val="center"/>
              <w:rPr>
                <w:b/>
                <w:sz w:val="24"/>
                <w:szCs w:val="24"/>
              </w:rPr>
            </w:pPr>
            <w:r w:rsidRPr="00D15DAB">
              <w:rPr>
                <w:b/>
                <w:sz w:val="24"/>
                <w:szCs w:val="24"/>
              </w:rPr>
              <w:t>Спеціальні (фахові) компетентності</w:t>
            </w:r>
          </w:p>
        </w:tc>
      </w:tr>
      <w:tr w:rsidR="00606C76" w:rsidRPr="00D15DAB" w:rsidTr="00606C76">
        <w:trPr>
          <w:cantSplit/>
          <w:trHeight w:val="1134"/>
        </w:trPr>
        <w:tc>
          <w:tcPr>
            <w:tcW w:w="1333" w:type="dxa"/>
            <w:vMerge/>
          </w:tcPr>
          <w:p w:rsidR="00606C76" w:rsidRPr="00D15DAB" w:rsidRDefault="00606C76" w:rsidP="003C08F6">
            <w:pPr>
              <w:ind w:firstLine="0"/>
              <w:jc w:val="both"/>
              <w:rPr>
                <w:sz w:val="24"/>
                <w:szCs w:val="24"/>
              </w:rPr>
            </w:pPr>
          </w:p>
        </w:tc>
        <w:tc>
          <w:tcPr>
            <w:tcW w:w="658" w:type="dxa"/>
            <w:vMerge/>
            <w:textDirection w:val="btLr"/>
          </w:tcPr>
          <w:p w:rsidR="00606C76" w:rsidRPr="00D15DAB" w:rsidRDefault="00606C76" w:rsidP="009A683C">
            <w:pPr>
              <w:ind w:left="113" w:right="113" w:firstLine="0"/>
              <w:jc w:val="both"/>
              <w:rPr>
                <w:sz w:val="24"/>
                <w:szCs w:val="24"/>
              </w:rPr>
            </w:pPr>
          </w:p>
        </w:tc>
        <w:tc>
          <w:tcPr>
            <w:tcW w:w="688" w:type="dxa"/>
            <w:textDirection w:val="btLr"/>
          </w:tcPr>
          <w:p w:rsidR="00606C76" w:rsidRPr="00D15DAB" w:rsidRDefault="00606C76" w:rsidP="00A20700">
            <w:pPr>
              <w:ind w:left="113" w:right="113" w:firstLine="0"/>
              <w:jc w:val="center"/>
              <w:rPr>
                <w:b/>
                <w:sz w:val="24"/>
                <w:szCs w:val="24"/>
              </w:rPr>
            </w:pPr>
            <w:r w:rsidRPr="00D15DAB">
              <w:rPr>
                <w:b/>
                <w:sz w:val="24"/>
                <w:szCs w:val="24"/>
              </w:rPr>
              <w:t>ЗК01</w:t>
            </w:r>
          </w:p>
        </w:tc>
        <w:tc>
          <w:tcPr>
            <w:tcW w:w="688" w:type="dxa"/>
            <w:textDirection w:val="btLr"/>
          </w:tcPr>
          <w:p w:rsidR="00606C76" w:rsidRPr="00D15DAB" w:rsidRDefault="00606C76" w:rsidP="00A20700">
            <w:pPr>
              <w:ind w:left="113" w:right="113" w:firstLine="0"/>
              <w:jc w:val="center"/>
              <w:rPr>
                <w:b/>
                <w:sz w:val="24"/>
                <w:szCs w:val="24"/>
              </w:rPr>
            </w:pPr>
            <w:r w:rsidRPr="00D15DAB">
              <w:rPr>
                <w:b/>
                <w:sz w:val="24"/>
                <w:szCs w:val="24"/>
              </w:rPr>
              <w:t>ЗК02</w:t>
            </w:r>
          </w:p>
        </w:tc>
        <w:tc>
          <w:tcPr>
            <w:tcW w:w="688" w:type="dxa"/>
            <w:textDirection w:val="btLr"/>
          </w:tcPr>
          <w:p w:rsidR="00606C76" w:rsidRPr="00D15DAB" w:rsidRDefault="00606C76" w:rsidP="00A20700">
            <w:pPr>
              <w:ind w:left="113" w:right="113" w:firstLine="0"/>
              <w:jc w:val="center"/>
              <w:rPr>
                <w:b/>
                <w:sz w:val="24"/>
                <w:szCs w:val="24"/>
              </w:rPr>
            </w:pPr>
            <w:r w:rsidRPr="00D15DAB">
              <w:rPr>
                <w:b/>
                <w:sz w:val="24"/>
                <w:szCs w:val="24"/>
              </w:rPr>
              <w:t>ЗК03</w:t>
            </w:r>
          </w:p>
        </w:tc>
        <w:tc>
          <w:tcPr>
            <w:tcW w:w="688" w:type="dxa"/>
            <w:textDirection w:val="btLr"/>
          </w:tcPr>
          <w:p w:rsidR="00606C76" w:rsidRPr="00D15DAB" w:rsidRDefault="00606C76" w:rsidP="00A20700">
            <w:pPr>
              <w:ind w:left="113" w:right="113" w:firstLine="0"/>
              <w:jc w:val="center"/>
              <w:rPr>
                <w:b/>
                <w:sz w:val="24"/>
                <w:szCs w:val="24"/>
              </w:rPr>
            </w:pPr>
            <w:r w:rsidRPr="00D15DAB">
              <w:rPr>
                <w:b/>
                <w:sz w:val="24"/>
                <w:szCs w:val="24"/>
              </w:rPr>
              <w:t>ЗК04</w:t>
            </w:r>
          </w:p>
        </w:tc>
        <w:tc>
          <w:tcPr>
            <w:tcW w:w="687" w:type="dxa"/>
            <w:textDirection w:val="btLr"/>
          </w:tcPr>
          <w:p w:rsidR="00606C76" w:rsidRPr="00D15DAB" w:rsidRDefault="00606C76" w:rsidP="00A20700">
            <w:pPr>
              <w:ind w:left="113" w:right="113" w:firstLine="0"/>
              <w:jc w:val="center"/>
              <w:rPr>
                <w:b/>
                <w:sz w:val="24"/>
                <w:szCs w:val="24"/>
              </w:rPr>
            </w:pPr>
            <w:r w:rsidRPr="00D15DAB">
              <w:rPr>
                <w:b/>
                <w:sz w:val="24"/>
                <w:szCs w:val="24"/>
              </w:rPr>
              <w:t>ЗК05</w:t>
            </w:r>
          </w:p>
        </w:tc>
        <w:tc>
          <w:tcPr>
            <w:tcW w:w="687" w:type="dxa"/>
            <w:textDirection w:val="btLr"/>
          </w:tcPr>
          <w:p w:rsidR="00606C76" w:rsidRPr="00D15DAB" w:rsidRDefault="00606C76" w:rsidP="00A20700">
            <w:pPr>
              <w:ind w:left="113" w:right="113" w:firstLine="0"/>
              <w:jc w:val="center"/>
              <w:rPr>
                <w:b/>
                <w:sz w:val="24"/>
                <w:szCs w:val="24"/>
              </w:rPr>
            </w:pPr>
            <w:r w:rsidRPr="00D15DAB">
              <w:rPr>
                <w:b/>
                <w:sz w:val="24"/>
                <w:szCs w:val="24"/>
              </w:rPr>
              <w:t>ЗК06</w:t>
            </w:r>
          </w:p>
        </w:tc>
        <w:tc>
          <w:tcPr>
            <w:tcW w:w="687" w:type="dxa"/>
            <w:textDirection w:val="btLr"/>
          </w:tcPr>
          <w:p w:rsidR="00606C76" w:rsidRPr="00D15DAB" w:rsidRDefault="00606C76" w:rsidP="00A20700">
            <w:pPr>
              <w:ind w:left="113" w:right="113" w:firstLine="0"/>
              <w:jc w:val="center"/>
              <w:rPr>
                <w:b/>
                <w:sz w:val="24"/>
                <w:szCs w:val="24"/>
              </w:rPr>
            </w:pPr>
            <w:r w:rsidRPr="00D15DAB">
              <w:rPr>
                <w:b/>
                <w:sz w:val="24"/>
                <w:szCs w:val="24"/>
              </w:rPr>
              <w:t>ЗК07</w:t>
            </w:r>
          </w:p>
        </w:tc>
        <w:tc>
          <w:tcPr>
            <w:tcW w:w="687" w:type="dxa"/>
            <w:textDirection w:val="btLr"/>
          </w:tcPr>
          <w:p w:rsidR="00606C76" w:rsidRPr="00D15DAB" w:rsidRDefault="00606C76" w:rsidP="00A20700">
            <w:pPr>
              <w:ind w:left="113" w:right="113" w:firstLine="0"/>
              <w:jc w:val="center"/>
              <w:rPr>
                <w:b/>
                <w:sz w:val="24"/>
                <w:szCs w:val="24"/>
              </w:rPr>
            </w:pPr>
            <w:r w:rsidRPr="00D15DAB">
              <w:rPr>
                <w:b/>
                <w:sz w:val="24"/>
                <w:szCs w:val="24"/>
              </w:rPr>
              <w:t>ЗК08</w:t>
            </w:r>
          </w:p>
        </w:tc>
        <w:tc>
          <w:tcPr>
            <w:tcW w:w="687" w:type="dxa"/>
            <w:textDirection w:val="btLr"/>
          </w:tcPr>
          <w:p w:rsidR="00606C76" w:rsidRPr="00D15DAB" w:rsidRDefault="00606C76" w:rsidP="00A20700">
            <w:pPr>
              <w:ind w:left="113" w:right="113" w:firstLine="0"/>
              <w:jc w:val="center"/>
              <w:rPr>
                <w:b/>
                <w:sz w:val="24"/>
                <w:szCs w:val="24"/>
              </w:rPr>
            </w:pPr>
            <w:r w:rsidRPr="00D15DAB">
              <w:rPr>
                <w:b/>
                <w:sz w:val="24"/>
                <w:szCs w:val="24"/>
              </w:rPr>
              <w:t>ЗК09</w:t>
            </w:r>
          </w:p>
        </w:tc>
        <w:tc>
          <w:tcPr>
            <w:tcW w:w="646" w:type="dxa"/>
            <w:textDirection w:val="btLr"/>
          </w:tcPr>
          <w:p w:rsidR="00606C76" w:rsidRPr="00D15DAB" w:rsidRDefault="00CC3EF8" w:rsidP="00A20700">
            <w:pPr>
              <w:ind w:left="113" w:right="113" w:firstLine="0"/>
              <w:jc w:val="center"/>
              <w:rPr>
                <w:b/>
                <w:sz w:val="24"/>
                <w:szCs w:val="24"/>
              </w:rPr>
            </w:pPr>
            <w:r w:rsidRPr="00D15DAB">
              <w:rPr>
                <w:b/>
                <w:sz w:val="24"/>
                <w:szCs w:val="24"/>
              </w:rPr>
              <w:t>ЗК10</w:t>
            </w:r>
          </w:p>
        </w:tc>
        <w:tc>
          <w:tcPr>
            <w:tcW w:w="687" w:type="dxa"/>
            <w:textDirection w:val="btLr"/>
          </w:tcPr>
          <w:p w:rsidR="00606C76" w:rsidRPr="00D15DAB" w:rsidRDefault="00606C76" w:rsidP="00A20700">
            <w:pPr>
              <w:ind w:left="113" w:right="113" w:firstLine="0"/>
              <w:jc w:val="center"/>
              <w:rPr>
                <w:b/>
                <w:sz w:val="24"/>
                <w:szCs w:val="24"/>
              </w:rPr>
            </w:pPr>
            <w:r w:rsidRPr="00D15DAB">
              <w:rPr>
                <w:b/>
                <w:sz w:val="24"/>
                <w:szCs w:val="24"/>
              </w:rPr>
              <w:t>СК01</w:t>
            </w:r>
          </w:p>
        </w:tc>
        <w:tc>
          <w:tcPr>
            <w:tcW w:w="687" w:type="dxa"/>
            <w:textDirection w:val="btLr"/>
          </w:tcPr>
          <w:p w:rsidR="00606C76" w:rsidRPr="00D15DAB" w:rsidRDefault="00606C76" w:rsidP="00A20700">
            <w:pPr>
              <w:ind w:left="113" w:right="113" w:firstLine="0"/>
              <w:jc w:val="center"/>
              <w:rPr>
                <w:b/>
                <w:sz w:val="24"/>
                <w:szCs w:val="24"/>
              </w:rPr>
            </w:pPr>
            <w:r w:rsidRPr="00D15DAB">
              <w:rPr>
                <w:b/>
                <w:sz w:val="24"/>
                <w:szCs w:val="24"/>
              </w:rPr>
              <w:t>СК02</w:t>
            </w:r>
          </w:p>
        </w:tc>
        <w:tc>
          <w:tcPr>
            <w:tcW w:w="687" w:type="dxa"/>
            <w:textDirection w:val="btLr"/>
          </w:tcPr>
          <w:p w:rsidR="00606C76" w:rsidRPr="00D15DAB" w:rsidRDefault="00606C76" w:rsidP="00A20700">
            <w:pPr>
              <w:ind w:left="113" w:right="113" w:firstLine="0"/>
              <w:jc w:val="center"/>
              <w:rPr>
                <w:b/>
                <w:sz w:val="24"/>
                <w:szCs w:val="24"/>
              </w:rPr>
            </w:pPr>
            <w:r w:rsidRPr="00D15DAB">
              <w:rPr>
                <w:b/>
                <w:sz w:val="24"/>
                <w:szCs w:val="24"/>
              </w:rPr>
              <w:t>СК03</w:t>
            </w:r>
          </w:p>
        </w:tc>
        <w:tc>
          <w:tcPr>
            <w:tcW w:w="687" w:type="dxa"/>
            <w:textDirection w:val="btLr"/>
          </w:tcPr>
          <w:p w:rsidR="00606C76" w:rsidRPr="00D15DAB" w:rsidRDefault="00CC3EF8" w:rsidP="00A20700">
            <w:pPr>
              <w:ind w:left="113" w:right="113" w:firstLine="0"/>
              <w:jc w:val="center"/>
              <w:rPr>
                <w:b/>
                <w:sz w:val="24"/>
                <w:szCs w:val="24"/>
              </w:rPr>
            </w:pPr>
            <w:r w:rsidRPr="00D15DAB">
              <w:rPr>
                <w:b/>
                <w:sz w:val="24"/>
                <w:szCs w:val="24"/>
              </w:rPr>
              <w:t>СК04</w:t>
            </w:r>
          </w:p>
        </w:tc>
        <w:tc>
          <w:tcPr>
            <w:tcW w:w="687" w:type="dxa"/>
            <w:textDirection w:val="btLr"/>
          </w:tcPr>
          <w:p w:rsidR="00606C76" w:rsidRPr="00D15DAB" w:rsidRDefault="00CC3EF8" w:rsidP="00A20700">
            <w:pPr>
              <w:ind w:left="113" w:right="113" w:firstLine="0"/>
              <w:jc w:val="center"/>
              <w:rPr>
                <w:b/>
                <w:sz w:val="24"/>
                <w:szCs w:val="24"/>
              </w:rPr>
            </w:pPr>
            <w:r w:rsidRPr="00D15DAB">
              <w:rPr>
                <w:b/>
                <w:sz w:val="24"/>
                <w:szCs w:val="24"/>
              </w:rPr>
              <w:t>СК05</w:t>
            </w:r>
          </w:p>
        </w:tc>
        <w:tc>
          <w:tcPr>
            <w:tcW w:w="687" w:type="dxa"/>
            <w:textDirection w:val="btLr"/>
          </w:tcPr>
          <w:p w:rsidR="00606C76" w:rsidRPr="00D15DAB" w:rsidRDefault="00CC3EF8" w:rsidP="00A20700">
            <w:pPr>
              <w:ind w:left="113" w:right="113" w:firstLine="0"/>
              <w:jc w:val="center"/>
              <w:rPr>
                <w:b/>
                <w:sz w:val="24"/>
                <w:szCs w:val="24"/>
              </w:rPr>
            </w:pPr>
            <w:r w:rsidRPr="00D15DAB">
              <w:rPr>
                <w:b/>
                <w:sz w:val="24"/>
                <w:szCs w:val="24"/>
              </w:rPr>
              <w:t>СК06</w:t>
            </w:r>
          </w:p>
        </w:tc>
        <w:tc>
          <w:tcPr>
            <w:tcW w:w="687" w:type="dxa"/>
            <w:textDirection w:val="btLr"/>
          </w:tcPr>
          <w:p w:rsidR="00606C76" w:rsidRPr="00D15DAB" w:rsidRDefault="00CC3EF8" w:rsidP="00A20700">
            <w:pPr>
              <w:ind w:left="113" w:right="113" w:firstLine="0"/>
              <w:jc w:val="center"/>
              <w:rPr>
                <w:b/>
                <w:sz w:val="24"/>
                <w:szCs w:val="24"/>
              </w:rPr>
            </w:pPr>
            <w:r w:rsidRPr="00D15DAB">
              <w:rPr>
                <w:b/>
                <w:sz w:val="24"/>
                <w:szCs w:val="24"/>
              </w:rPr>
              <w:t>СК07</w:t>
            </w:r>
          </w:p>
        </w:tc>
        <w:tc>
          <w:tcPr>
            <w:tcW w:w="687" w:type="dxa"/>
            <w:textDirection w:val="btLr"/>
          </w:tcPr>
          <w:p w:rsidR="00606C76" w:rsidRPr="00D15DAB" w:rsidRDefault="00CC3EF8" w:rsidP="00A20700">
            <w:pPr>
              <w:ind w:left="113" w:right="113" w:firstLine="0"/>
              <w:jc w:val="center"/>
              <w:rPr>
                <w:b/>
                <w:sz w:val="24"/>
                <w:szCs w:val="24"/>
              </w:rPr>
            </w:pPr>
            <w:r w:rsidRPr="00D15DAB">
              <w:rPr>
                <w:b/>
                <w:sz w:val="24"/>
                <w:szCs w:val="24"/>
              </w:rPr>
              <w:t>СК08</w:t>
            </w:r>
          </w:p>
        </w:tc>
        <w:tc>
          <w:tcPr>
            <w:tcW w:w="687" w:type="dxa"/>
            <w:textDirection w:val="btLr"/>
          </w:tcPr>
          <w:p w:rsidR="00606C76" w:rsidRPr="00D15DAB" w:rsidRDefault="00CC3EF8" w:rsidP="00A20700">
            <w:pPr>
              <w:ind w:left="113" w:right="113" w:firstLine="0"/>
              <w:jc w:val="center"/>
              <w:rPr>
                <w:b/>
                <w:sz w:val="24"/>
                <w:szCs w:val="24"/>
              </w:rPr>
            </w:pPr>
            <w:r w:rsidRPr="00D15DAB">
              <w:rPr>
                <w:b/>
                <w:sz w:val="24"/>
                <w:szCs w:val="24"/>
              </w:rPr>
              <w:t>СК09</w:t>
            </w:r>
          </w:p>
        </w:tc>
        <w:tc>
          <w:tcPr>
            <w:tcW w:w="687" w:type="dxa"/>
            <w:textDirection w:val="btLr"/>
          </w:tcPr>
          <w:p w:rsidR="00606C76" w:rsidRPr="00D15DAB" w:rsidRDefault="00CC3EF8" w:rsidP="00A20700">
            <w:pPr>
              <w:ind w:left="113" w:right="113" w:firstLine="0"/>
              <w:jc w:val="center"/>
              <w:rPr>
                <w:b/>
                <w:sz w:val="24"/>
                <w:szCs w:val="24"/>
              </w:rPr>
            </w:pPr>
            <w:r w:rsidRPr="00D15DAB">
              <w:rPr>
                <w:b/>
                <w:sz w:val="24"/>
                <w:szCs w:val="24"/>
              </w:rPr>
              <w:t>СК10</w:t>
            </w:r>
          </w:p>
        </w:tc>
      </w:tr>
      <w:tr w:rsidR="00606C76" w:rsidRPr="00D15DAB" w:rsidTr="00606C76">
        <w:tc>
          <w:tcPr>
            <w:tcW w:w="1333" w:type="dxa"/>
          </w:tcPr>
          <w:p w:rsidR="00606C76" w:rsidRPr="00D15DAB" w:rsidRDefault="00606C76" w:rsidP="003C08F6">
            <w:pPr>
              <w:ind w:firstLine="0"/>
              <w:jc w:val="both"/>
              <w:rPr>
                <w:sz w:val="24"/>
                <w:szCs w:val="24"/>
              </w:rPr>
            </w:pPr>
            <w:r w:rsidRPr="00D15DAB">
              <w:rPr>
                <w:sz w:val="24"/>
                <w:szCs w:val="24"/>
              </w:rPr>
              <w:t>РН01</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r>
      <w:tr w:rsidR="00606C76" w:rsidRPr="00D15DAB" w:rsidTr="00606C76">
        <w:tc>
          <w:tcPr>
            <w:tcW w:w="1333" w:type="dxa"/>
          </w:tcPr>
          <w:p w:rsidR="00606C76" w:rsidRPr="00D15DAB" w:rsidRDefault="00606C76" w:rsidP="003C08F6">
            <w:pPr>
              <w:ind w:firstLine="0"/>
              <w:jc w:val="both"/>
              <w:rPr>
                <w:sz w:val="24"/>
                <w:szCs w:val="24"/>
              </w:rPr>
            </w:pPr>
            <w:r w:rsidRPr="00D15DAB">
              <w:rPr>
                <w:sz w:val="24"/>
                <w:szCs w:val="24"/>
              </w:rPr>
              <w:t>РН02</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r>
      <w:tr w:rsidR="00606C76" w:rsidRPr="00D15DAB" w:rsidTr="00606C76">
        <w:tc>
          <w:tcPr>
            <w:tcW w:w="1333" w:type="dxa"/>
          </w:tcPr>
          <w:p w:rsidR="00606C76" w:rsidRPr="00D15DAB" w:rsidRDefault="00606C76" w:rsidP="003C08F6">
            <w:pPr>
              <w:ind w:firstLine="0"/>
              <w:jc w:val="both"/>
              <w:rPr>
                <w:sz w:val="24"/>
                <w:szCs w:val="24"/>
              </w:rPr>
            </w:pPr>
            <w:r w:rsidRPr="00D15DAB">
              <w:rPr>
                <w:sz w:val="24"/>
                <w:szCs w:val="24"/>
              </w:rPr>
              <w:t>РН03</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4537EA"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r>
      <w:tr w:rsidR="00606C76" w:rsidRPr="00D15DAB" w:rsidTr="00606C76">
        <w:tc>
          <w:tcPr>
            <w:tcW w:w="1333" w:type="dxa"/>
          </w:tcPr>
          <w:p w:rsidR="00606C76" w:rsidRPr="00D15DAB" w:rsidRDefault="00606C76" w:rsidP="003C08F6">
            <w:pPr>
              <w:ind w:firstLine="0"/>
              <w:jc w:val="both"/>
              <w:rPr>
                <w:sz w:val="24"/>
                <w:szCs w:val="24"/>
              </w:rPr>
            </w:pPr>
            <w:r w:rsidRPr="00D15DAB">
              <w:rPr>
                <w:sz w:val="24"/>
                <w:szCs w:val="24"/>
              </w:rPr>
              <w:t>РН04</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c>
          <w:tcPr>
            <w:tcW w:w="687" w:type="dxa"/>
          </w:tcPr>
          <w:p w:rsidR="00606C76" w:rsidRPr="00D15DAB" w:rsidRDefault="00F44F92" w:rsidP="00384E1D">
            <w:pPr>
              <w:ind w:firstLine="0"/>
              <w:jc w:val="center"/>
              <w:rPr>
                <w:sz w:val="24"/>
                <w:szCs w:val="24"/>
              </w:rPr>
            </w:pPr>
            <w:r w:rsidRPr="00D15DAB">
              <w:rPr>
                <w:sz w:val="24"/>
                <w:szCs w:val="24"/>
              </w:rPr>
              <w:t>+</w:t>
            </w:r>
          </w:p>
        </w:tc>
      </w:tr>
      <w:tr w:rsidR="00606C76" w:rsidRPr="00D15DAB" w:rsidTr="00606C76">
        <w:tc>
          <w:tcPr>
            <w:tcW w:w="1333" w:type="dxa"/>
          </w:tcPr>
          <w:p w:rsidR="00606C76" w:rsidRPr="00D15DAB" w:rsidRDefault="00606C76" w:rsidP="003C08F6">
            <w:pPr>
              <w:ind w:firstLine="0"/>
              <w:jc w:val="both"/>
              <w:rPr>
                <w:sz w:val="24"/>
                <w:szCs w:val="24"/>
              </w:rPr>
            </w:pPr>
            <w:r w:rsidRPr="00D15DAB">
              <w:rPr>
                <w:sz w:val="24"/>
                <w:szCs w:val="24"/>
              </w:rPr>
              <w:t>РН05</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4537EA"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r>
      <w:tr w:rsidR="00606C76" w:rsidRPr="00D15DAB" w:rsidTr="00606C76">
        <w:tc>
          <w:tcPr>
            <w:tcW w:w="1333" w:type="dxa"/>
          </w:tcPr>
          <w:p w:rsidR="00606C76" w:rsidRPr="00D15DAB" w:rsidRDefault="00606C76" w:rsidP="00606C76">
            <w:pPr>
              <w:ind w:firstLine="0"/>
              <w:jc w:val="both"/>
              <w:rPr>
                <w:sz w:val="24"/>
                <w:szCs w:val="24"/>
              </w:rPr>
            </w:pPr>
            <w:r w:rsidRPr="00D15DAB">
              <w:rPr>
                <w:sz w:val="24"/>
                <w:szCs w:val="24"/>
              </w:rPr>
              <w:t>РН06</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r>
      <w:tr w:rsidR="00606C76" w:rsidRPr="00D15DAB" w:rsidTr="00606C76">
        <w:tc>
          <w:tcPr>
            <w:tcW w:w="1333" w:type="dxa"/>
          </w:tcPr>
          <w:p w:rsidR="00606C76" w:rsidRPr="00D15DAB" w:rsidRDefault="00606C76" w:rsidP="00606C76">
            <w:pPr>
              <w:ind w:firstLine="0"/>
              <w:jc w:val="both"/>
              <w:rPr>
                <w:sz w:val="24"/>
                <w:szCs w:val="24"/>
              </w:rPr>
            </w:pPr>
            <w:r w:rsidRPr="00D15DAB">
              <w:rPr>
                <w:sz w:val="24"/>
                <w:szCs w:val="24"/>
              </w:rPr>
              <w:t>РН07</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46"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r>
      <w:tr w:rsidR="00606C76" w:rsidRPr="00D15DAB" w:rsidTr="00606C76">
        <w:tc>
          <w:tcPr>
            <w:tcW w:w="1333" w:type="dxa"/>
          </w:tcPr>
          <w:p w:rsidR="00606C76" w:rsidRPr="00D15DAB" w:rsidRDefault="00606C76" w:rsidP="00606C76">
            <w:pPr>
              <w:ind w:firstLine="0"/>
              <w:jc w:val="both"/>
              <w:rPr>
                <w:sz w:val="24"/>
                <w:szCs w:val="24"/>
              </w:rPr>
            </w:pPr>
            <w:r w:rsidRPr="00D15DAB">
              <w:rPr>
                <w:sz w:val="24"/>
                <w:szCs w:val="24"/>
              </w:rPr>
              <w:t>РН08</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4537EA"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r>
      <w:tr w:rsidR="00606C76" w:rsidRPr="00D15DAB" w:rsidTr="00606C76">
        <w:tc>
          <w:tcPr>
            <w:tcW w:w="1333" w:type="dxa"/>
          </w:tcPr>
          <w:p w:rsidR="00606C76" w:rsidRPr="00D15DAB" w:rsidRDefault="00606C76" w:rsidP="00606C76">
            <w:pPr>
              <w:ind w:firstLine="0"/>
              <w:jc w:val="both"/>
              <w:rPr>
                <w:sz w:val="24"/>
                <w:szCs w:val="24"/>
              </w:rPr>
            </w:pPr>
            <w:r w:rsidRPr="00D15DAB">
              <w:rPr>
                <w:sz w:val="24"/>
                <w:szCs w:val="24"/>
              </w:rPr>
              <w:t>РН09</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4537EA"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r>
      <w:tr w:rsidR="00606C76" w:rsidRPr="00D15DAB" w:rsidTr="00606C76">
        <w:tc>
          <w:tcPr>
            <w:tcW w:w="1333" w:type="dxa"/>
          </w:tcPr>
          <w:p w:rsidR="00606C76" w:rsidRPr="00D15DAB" w:rsidRDefault="00606C76" w:rsidP="00606C76">
            <w:pPr>
              <w:ind w:firstLine="0"/>
              <w:jc w:val="both"/>
              <w:rPr>
                <w:sz w:val="24"/>
                <w:szCs w:val="24"/>
              </w:rPr>
            </w:pPr>
            <w:r w:rsidRPr="00D15DAB">
              <w:rPr>
                <w:sz w:val="24"/>
                <w:szCs w:val="24"/>
              </w:rPr>
              <w:t>РН10</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c>
          <w:tcPr>
            <w:tcW w:w="687" w:type="dxa"/>
          </w:tcPr>
          <w:p w:rsidR="00606C76" w:rsidRPr="00D15DAB" w:rsidRDefault="00F44F92"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r>
      <w:tr w:rsidR="00606C76" w:rsidRPr="00D15DAB" w:rsidTr="00606C76">
        <w:tc>
          <w:tcPr>
            <w:tcW w:w="1333" w:type="dxa"/>
          </w:tcPr>
          <w:p w:rsidR="00606C76" w:rsidRPr="00D15DAB" w:rsidRDefault="00606C76" w:rsidP="00606C76">
            <w:pPr>
              <w:ind w:firstLine="0"/>
              <w:jc w:val="both"/>
              <w:rPr>
                <w:sz w:val="24"/>
                <w:szCs w:val="24"/>
              </w:rPr>
            </w:pPr>
            <w:r w:rsidRPr="00D15DAB">
              <w:rPr>
                <w:sz w:val="24"/>
                <w:szCs w:val="24"/>
              </w:rPr>
              <w:t>РН11</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4537EA"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r>
      <w:tr w:rsidR="00606C76" w:rsidRPr="00D15DAB" w:rsidTr="00606C76">
        <w:tc>
          <w:tcPr>
            <w:tcW w:w="1333" w:type="dxa"/>
          </w:tcPr>
          <w:p w:rsidR="00606C76" w:rsidRPr="00D15DAB" w:rsidRDefault="00606C76" w:rsidP="00606C76">
            <w:pPr>
              <w:ind w:firstLine="0"/>
              <w:jc w:val="both"/>
              <w:rPr>
                <w:sz w:val="24"/>
                <w:szCs w:val="24"/>
              </w:rPr>
            </w:pPr>
            <w:r w:rsidRPr="00D15DAB">
              <w:rPr>
                <w:sz w:val="24"/>
                <w:szCs w:val="24"/>
              </w:rPr>
              <w:t>РН12</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4537EA"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r>
      <w:tr w:rsidR="00606C76" w:rsidRPr="00D15DAB" w:rsidTr="00606C76">
        <w:tc>
          <w:tcPr>
            <w:tcW w:w="1333" w:type="dxa"/>
          </w:tcPr>
          <w:p w:rsidR="00606C76" w:rsidRPr="00D15DAB" w:rsidRDefault="00606C76" w:rsidP="00606C76">
            <w:pPr>
              <w:ind w:firstLine="0"/>
              <w:jc w:val="both"/>
              <w:rPr>
                <w:sz w:val="24"/>
                <w:szCs w:val="24"/>
              </w:rPr>
            </w:pPr>
            <w:r w:rsidRPr="00D15DAB">
              <w:rPr>
                <w:sz w:val="24"/>
                <w:szCs w:val="24"/>
              </w:rPr>
              <w:t>РН13</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46"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4537EA"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r>
      <w:tr w:rsidR="00606C76" w:rsidRPr="00D15DAB" w:rsidTr="00606C76">
        <w:tc>
          <w:tcPr>
            <w:tcW w:w="1333" w:type="dxa"/>
          </w:tcPr>
          <w:p w:rsidR="00606C76" w:rsidRPr="00D15DAB" w:rsidRDefault="00606C76" w:rsidP="00606C76">
            <w:pPr>
              <w:ind w:firstLine="0"/>
              <w:jc w:val="both"/>
              <w:rPr>
                <w:sz w:val="24"/>
                <w:szCs w:val="24"/>
              </w:rPr>
            </w:pPr>
            <w:r w:rsidRPr="00D15DAB">
              <w:rPr>
                <w:sz w:val="24"/>
                <w:szCs w:val="24"/>
              </w:rPr>
              <w:t>РН14</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4537EA"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r>
      <w:tr w:rsidR="00606C76" w:rsidRPr="00D15DAB" w:rsidTr="00606C76">
        <w:tc>
          <w:tcPr>
            <w:tcW w:w="1333" w:type="dxa"/>
          </w:tcPr>
          <w:p w:rsidR="00606C76" w:rsidRPr="00D15DAB" w:rsidRDefault="00606C76" w:rsidP="00606C76">
            <w:pPr>
              <w:ind w:firstLine="0"/>
              <w:jc w:val="both"/>
              <w:rPr>
                <w:sz w:val="24"/>
                <w:szCs w:val="24"/>
              </w:rPr>
            </w:pPr>
            <w:r w:rsidRPr="00D15DAB">
              <w:rPr>
                <w:sz w:val="24"/>
                <w:szCs w:val="24"/>
              </w:rPr>
              <w:t>РН15</w:t>
            </w:r>
          </w:p>
        </w:tc>
        <w:tc>
          <w:tcPr>
            <w:tcW w:w="65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r w:rsidRPr="00D15DAB">
              <w:rPr>
                <w:sz w:val="24"/>
                <w:szCs w:val="24"/>
              </w:rPr>
              <w:t>+</w:t>
            </w: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8"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46"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1C5A1F"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606C76" w:rsidP="00384E1D">
            <w:pPr>
              <w:ind w:firstLine="0"/>
              <w:jc w:val="center"/>
              <w:rPr>
                <w:sz w:val="24"/>
                <w:szCs w:val="24"/>
              </w:rPr>
            </w:pPr>
          </w:p>
        </w:tc>
        <w:tc>
          <w:tcPr>
            <w:tcW w:w="687" w:type="dxa"/>
          </w:tcPr>
          <w:p w:rsidR="00606C76" w:rsidRPr="00D15DAB" w:rsidRDefault="00F44F92" w:rsidP="00384E1D">
            <w:pPr>
              <w:ind w:firstLine="0"/>
              <w:jc w:val="center"/>
              <w:rPr>
                <w:sz w:val="24"/>
                <w:szCs w:val="24"/>
              </w:rPr>
            </w:pPr>
            <w:r w:rsidRPr="00D15DAB">
              <w:rPr>
                <w:sz w:val="24"/>
                <w:szCs w:val="24"/>
              </w:rPr>
              <w:t>+</w:t>
            </w:r>
          </w:p>
        </w:tc>
      </w:tr>
    </w:tbl>
    <w:p w:rsidR="00D8163C" w:rsidRPr="00D15DAB" w:rsidRDefault="00D8163C" w:rsidP="003C08F6">
      <w:pPr>
        <w:ind w:firstLine="0"/>
        <w:jc w:val="both"/>
        <w:rPr>
          <w:sz w:val="24"/>
          <w:szCs w:val="24"/>
        </w:rPr>
      </w:pPr>
    </w:p>
    <w:p w:rsidR="00B658E5" w:rsidRPr="00D15DAB" w:rsidRDefault="00B658E5" w:rsidP="003C08F6">
      <w:pPr>
        <w:ind w:firstLine="0"/>
        <w:jc w:val="both"/>
        <w:rPr>
          <w:sz w:val="24"/>
          <w:szCs w:val="24"/>
        </w:rPr>
      </w:pPr>
    </w:p>
    <w:p w:rsidR="004D0834" w:rsidRPr="00D15DAB" w:rsidRDefault="00300977" w:rsidP="00D7412D">
      <w:pPr>
        <w:ind w:left="284" w:firstLine="0"/>
        <w:jc w:val="both"/>
        <w:rPr>
          <w:b/>
          <w:sz w:val="24"/>
          <w:szCs w:val="24"/>
        </w:rPr>
      </w:pPr>
      <w:r w:rsidRPr="00D15DAB">
        <w:rPr>
          <w:b/>
          <w:sz w:val="24"/>
          <w:szCs w:val="24"/>
        </w:rPr>
        <w:t>Керівник про</w:t>
      </w:r>
      <w:r w:rsidR="004D0834" w:rsidRPr="00D15DAB">
        <w:rPr>
          <w:b/>
          <w:sz w:val="24"/>
          <w:szCs w:val="24"/>
        </w:rPr>
        <w:t>є</w:t>
      </w:r>
      <w:r w:rsidRPr="00D15DAB">
        <w:rPr>
          <w:b/>
          <w:sz w:val="24"/>
          <w:szCs w:val="24"/>
        </w:rPr>
        <w:t>ктної групи</w:t>
      </w:r>
      <w:r w:rsidR="004D0834" w:rsidRPr="00D15DAB">
        <w:rPr>
          <w:b/>
          <w:sz w:val="24"/>
          <w:szCs w:val="24"/>
        </w:rPr>
        <w:t xml:space="preserve"> (гарант) освітньо-професійної програми</w:t>
      </w:r>
    </w:p>
    <w:p w:rsidR="00300977" w:rsidRPr="00D15DAB" w:rsidRDefault="00D7412D" w:rsidP="00A82E50">
      <w:pPr>
        <w:spacing w:before="120"/>
        <w:ind w:firstLine="567"/>
        <w:jc w:val="both"/>
        <w:rPr>
          <w:sz w:val="24"/>
          <w:szCs w:val="24"/>
        </w:rPr>
      </w:pPr>
      <w:r w:rsidRPr="00D15DAB">
        <w:rPr>
          <w:sz w:val="24"/>
          <w:szCs w:val="24"/>
        </w:rPr>
        <w:t>професор кафедри банківської справи та страхування, д</w:t>
      </w:r>
      <w:r w:rsidR="00300977" w:rsidRPr="00D15DAB">
        <w:rPr>
          <w:sz w:val="24"/>
          <w:szCs w:val="24"/>
        </w:rPr>
        <w:t xml:space="preserve">.е.н., доцент </w:t>
      </w:r>
      <w:r w:rsidR="004D5B84" w:rsidRPr="00D15DAB">
        <w:rPr>
          <w:sz w:val="24"/>
          <w:szCs w:val="24"/>
        </w:rPr>
        <w:t xml:space="preserve"> </w:t>
      </w:r>
      <w:r w:rsidR="00A82E50" w:rsidRPr="00D15DAB">
        <w:rPr>
          <w:sz w:val="24"/>
          <w:szCs w:val="24"/>
        </w:rPr>
        <w:t xml:space="preserve">______________  </w:t>
      </w:r>
      <w:r w:rsidR="00016363" w:rsidRPr="00D15DAB">
        <w:rPr>
          <w:sz w:val="24"/>
          <w:szCs w:val="24"/>
        </w:rPr>
        <w:t xml:space="preserve">Тетяна КРИВОШЛИК </w:t>
      </w:r>
    </w:p>
    <w:p w:rsidR="00D7412D" w:rsidRPr="00D15DAB" w:rsidRDefault="00D7412D" w:rsidP="00D7412D">
      <w:pPr>
        <w:ind w:left="284" w:firstLine="0"/>
        <w:jc w:val="both"/>
        <w:rPr>
          <w:sz w:val="24"/>
          <w:szCs w:val="24"/>
        </w:rPr>
      </w:pPr>
    </w:p>
    <w:p w:rsidR="00D7412D" w:rsidRPr="00D15DAB" w:rsidRDefault="00300977" w:rsidP="00D7412D">
      <w:pPr>
        <w:ind w:left="284" w:firstLine="0"/>
        <w:jc w:val="both"/>
        <w:rPr>
          <w:b/>
          <w:sz w:val="24"/>
          <w:szCs w:val="24"/>
        </w:rPr>
      </w:pPr>
      <w:r w:rsidRPr="00D15DAB">
        <w:rPr>
          <w:b/>
          <w:sz w:val="24"/>
          <w:szCs w:val="24"/>
        </w:rPr>
        <w:t xml:space="preserve">Члени </w:t>
      </w:r>
      <w:r w:rsidR="00D7412D" w:rsidRPr="00D15DAB">
        <w:rPr>
          <w:b/>
          <w:sz w:val="24"/>
          <w:szCs w:val="24"/>
        </w:rPr>
        <w:t>проєктної групи освітньо-професійної програми:</w:t>
      </w:r>
    </w:p>
    <w:p w:rsidR="00D7412D" w:rsidRPr="00D15DAB" w:rsidRDefault="00D7412D" w:rsidP="00A82E50">
      <w:pPr>
        <w:spacing w:before="120"/>
        <w:ind w:firstLine="567"/>
        <w:jc w:val="both"/>
        <w:rPr>
          <w:sz w:val="24"/>
          <w:szCs w:val="24"/>
        </w:rPr>
      </w:pPr>
      <w:r w:rsidRPr="00D15DAB">
        <w:rPr>
          <w:sz w:val="24"/>
          <w:szCs w:val="24"/>
        </w:rPr>
        <w:t>професор кафедри банківської справи та страхування, д.е.н., професор  ____________  Ірина КРАСНОВА</w:t>
      </w:r>
    </w:p>
    <w:p w:rsidR="00D7412D" w:rsidRPr="00D15DAB" w:rsidRDefault="00016363" w:rsidP="00A82E50">
      <w:pPr>
        <w:spacing w:before="120"/>
        <w:ind w:firstLine="567"/>
        <w:jc w:val="both"/>
        <w:rPr>
          <w:sz w:val="24"/>
          <w:szCs w:val="24"/>
        </w:rPr>
      </w:pPr>
      <w:r w:rsidRPr="00D15DAB">
        <w:rPr>
          <w:sz w:val="24"/>
          <w:szCs w:val="24"/>
        </w:rPr>
        <w:t xml:space="preserve">доцент </w:t>
      </w:r>
      <w:r w:rsidR="00D7412D" w:rsidRPr="00D15DAB">
        <w:rPr>
          <w:sz w:val="24"/>
          <w:szCs w:val="24"/>
        </w:rPr>
        <w:t>кафедри банківської справи та страхування, к.е.н., доцент  _______</w:t>
      </w:r>
      <w:r w:rsidR="00A82E50" w:rsidRPr="00D15DAB">
        <w:rPr>
          <w:sz w:val="24"/>
          <w:szCs w:val="24"/>
        </w:rPr>
        <w:t>___</w:t>
      </w:r>
      <w:r w:rsidR="00D7412D" w:rsidRPr="00D15DAB">
        <w:rPr>
          <w:sz w:val="24"/>
          <w:szCs w:val="24"/>
        </w:rPr>
        <w:t xml:space="preserve">_______ </w:t>
      </w:r>
      <w:r w:rsidRPr="00D15DAB">
        <w:rPr>
          <w:sz w:val="24"/>
          <w:szCs w:val="24"/>
        </w:rPr>
        <w:t xml:space="preserve">Ольга ДИМНІЧ </w:t>
      </w:r>
    </w:p>
    <w:p w:rsidR="00300977" w:rsidRPr="00D15DAB" w:rsidRDefault="004D5B84" w:rsidP="00A82E50">
      <w:pPr>
        <w:spacing w:before="120"/>
        <w:ind w:firstLine="567"/>
        <w:jc w:val="both"/>
        <w:rPr>
          <w:sz w:val="24"/>
          <w:szCs w:val="24"/>
        </w:rPr>
      </w:pPr>
      <w:r w:rsidRPr="00D15DAB">
        <w:rPr>
          <w:sz w:val="24"/>
          <w:szCs w:val="24"/>
        </w:rPr>
        <w:t>доцент</w:t>
      </w:r>
      <w:r w:rsidR="00D7412D" w:rsidRPr="00D15DAB">
        <w:rPr>
          <w:sz w:val="24"/>
          <w:szCs w:val="24"/>
        </w:rPr>
        <w:t xml:space="preserve"> кафедри банківської справи та страхування, к.е.н., доцент  __________</w:t>
      </w:r>
      <w:r w:rsidR="00A82E50" w:rsidRPr="00D15DAB">
        <w:rPr>
          <w:sz w:val="24"/>
          <w:szCs w:val="24"/>
        </w:rPr>
        <w:t>___</w:t>
      </w:r>
      <w:r w:rsidR="00D7412D" w:rsidRPr="00D15DAB">
        <w:rPr>
          <w:sz w:val="24"/>
          <w:szCs w:val="24"/>
        </w:rPr>
        <w:t xml:space="preserve">____ </w:t>
      </w:r>
      <w:r w:rsidR="00016363" w:rsidRPr="00D15DAB">
        <w:rPr>
          <w:sz w:val="24"/>
          <w:szCs w:val="24"/>
        </w:rPr>
        <w:t xml:space="preserve">Тетяна ТАТАРІНА </w:t>
      </w:r>
    </w:p>
    <w:p w:rsidR="00300977" w:rsidRPr="00D15DAB" w:rsidRDefault="00300977" w:rsidP="00A82E50">
      <w:pPr>
        <w:ind w:firstLine="567"/>
        <w:jc w:val="both"/>
        <w:rPr>
          <w:sz w:val="24"/>
          <w:szCs w:val="24"/>
        </w:rPr>
      </w:pPr>
    </w:p>
    <w:p w:rsidR="00300977" w:rsidRPr="00D15DAB" w:rsidRDefault="00300977" w:rsidP="003C08F6">
      <w:pPr>
        <w:ind w:firstLine="0"/>
        <w:jc w:val="both"/>
        <w:rPr>
          <w:sz w:val="24"/>
          <w:szCs w:val="24"/>
        </w:rPr>
        <w:sectPr w:rsidR="00300977" w:rsidRPr="00D15DAB" w:rsidSect="006538EF">
          <w:pgSz w:w="16838" w:h="11906" w:orient="landscape"/>
          <w:pgMar w:top="397" w:right="567" w:bottom="397" w:left="567" w:header="709" w:footer="709" w:gutter="0"/>
          <w:cols w:space="708"/>
          <w:titlePg/>
          <w:docGrid w:linePitch="360"/>
        </w:sectPr>
      </w:pPr>
    </w:p>
    <w:p w:rsidR="00B658E5" w:rsidRPr="00D15DAB" w:rsidRDefault="00B658E5" w:rsidP="004D5B84">
      <w:pPr>
        <w:ind w:firstLine="0"/>
        <w:jc w:val="right"/>
        <w:rPr>
          <w:b/>
          <w:sz w:val="24"/>
          <w:szCs w:val="24"/>
        </w:rPr>
      </w:pPr>
    </w:p>
    <w:p w:rsidR="003246A4" w:rsidRPr="00D15DAB" w:rsidRDefault="006D3781" w:rsidP="004D5B84">
      <w:pPr>
        <w:ind w:firstLine="0"/>
        <w:jc w:val="right"/>
        <w:rPr>
          <w:b/>
          <w:sz w:val="24"/>
          <w:szCs w:val="24"/>
        </w:rPr>
      </w:pPr>
      <w:r w:rsidRPr="00D15DAB">
        <w:rPr>
          <w:b/>
          <w:sz w:val="24"/>
          <w:szCs w:val="24"/>
        </w:rPr>
        <w:t>ДОДАТОК А</w:t>
      </w:r>
    </w:p>
    <w:p w:rsidR="006D3781" w:rsidRPr="00D15DAB" w:rsidRDefault="006D3781" w:rsidP="004D5B84">
      <w:pPr>
        <w:ind w:firstLine="0"/>
        <w:jc w:val="right"/>
        <w:rPr>
          <w:b/>
          <w:sz w:val="24"/>
          <w:szCs w:val="24"/>
        </w:rPr>
      </w:pPr>
    </w:p>
    <w:p w:rsidR="003246A4" w:rsidRPr="00D15DAB" w:rsidRDefault="003246A4" w:rsidP="00B874E9">
      <w:pPr>
        <w:pStyle w:val="13"/>
        <w:spacing w:line="240" w:lineRule="auto"/>
        <w:ind w:firstLine="0"/>
        <w:jc w:val="center"/>
        <w:rPr>
          <w:b/>
          <w:bCs/>
          <w:sz w:val="24"/>
          <w:szCs w:val="24"/>
        </w:rPr>
      </w:pPr>
      <w:r w:rsidRPr="00D15DAB">
        <w:rPr>
          <w:b/>
          <w:bCs/>
          <w:sz w:val="24"/>
          <w:szCs w:val="24"/>
        </w:rPr>
        <w:t>П</w:t>
      </w:r>
      <w:r w:rsidR="00EE695F" w:rsidRPr="00D15DAB">
        <w:rPr>
          <w:b/>
          <w:bCs/>
          <w:sz w:val="24"/>
          <w:szCs w:val="24"/>
        </w:rPr>
        <w:t xml:space="preserve">осади магістра фінансів, банківської справи та страхування за державним  класифікатором професій </w:t>
      </w:r>
      <w:r w:rsidR="005372E9" w:rsidRPr="00D15DAB">
        <w:rPr>
          <w:b/>
          <w:sz w:val="24"/>
          <w:szCs w:val="24"/>
          <w:lang w:eastAsia="en-US"/>
        </w:rPr>
        <w:t>ДК 003:2010</w:t>
      </w:r>
    </w:p>
    <w:p w:rsidR="0013257F" w:rsidRPr="00D15DAB" w:rsidRDefault="0013257F" w:rsidP="00B874E9">
      <w:pPr>
        <w:pStyle w:val="13"/>
        <w:spacing w:line="240" w:lineRule="auto"/>
        <w:ind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8"/>
        <w:gridCol w:w="5903"/>
      </w:tblGrid>
      <w:tr w:rsidR="00853FD3" w:rsidRPr="00D15DAB" w:rsidTr="00853FD3">
        <w:tc>
          <w:tcPr>
            <w:tcW w:w="4008" w:type="dxa"/>
          </w:tcPr>
          <w:p w:rsidR="00853FD3" w:rsidRPr="00D15DAB" w:rsidRDefault="00853FD3" w:rsidP="00853FD3">
            <w:pPr>
              <w:pStyle w:val="Default"/>
              <w:jc w:val="center"/>
              <w:rPr>
                <w:b/>
                <w:bCs/>
                <w:color w:val="auto"/>
                <w:lang w:val="uk-UA" w:eastAsia="uk-UA"/>
              </w:rPr>
            </w:pPr>
            <w:r w:rsidRPr="00D15DAB">
              <w:rPr>
                <w:b/>
                <w:bCs/>
                <w:color w:val="auto"/>
                <w:lang w:val="uk-UA" w:eastAsia="uk-UA"/>
              </w:rPr>
              <w:t>Код і назва професійної групи</w:t>
            </w:r>
          </w:p>
        </w:tc>
        <w:tc>
          <w:tcPr>
            <w:tcW w:w="5903" w:type="dxa"/>
          </w:tcPr>
          <w:p w:rsidR="00853FD3" w:rsidRPr="00D15DAB" w:rsidRDefault="00853FD3" w:rsidP="00853FD3">
            <w:pPr>
              <w:pStyle w:val="ab"/>
              <w:tabs>
                <w:tab w:val="left" w:pos="281"/>
              </w:tabs>
              <w:ind w:left="-2"/>
              <w:jc w:val="center"/>
              <w:rPr>
                <w:b/>
                <w:sz w:val="24"/>
                <w:szCs w:val="24"/>
                <w:lang w:val="uk-UA"/>
              </w:rPr>
            </w:pPr>
            <w:r w:rsidRPr="00D15DAB">
              <w:rPr>
                <w:b/>
                <w:sz w:val="24"/>
                <w:szCs w:val="24"/>
                <w:lang w:val="uk-UA"/>
              </w:rPr>
              <w:t>Професійна назва роботи (посада)</w:t>
            </w:r>
          </w:p>
          <w:p w:rsidR="00853FD3" w:rsidRPr="00D15DAB" w:rsidRDefault="00853FD3" w:rsidP="00853FD3">
            <w:pPr>
              <w:pStyle w:val="ab"/>
              <w:tabs>
                <w:tab w:val="left" w:pos="281"/>
              </w:tabs>
              <w:ind w:left="-2"/>
              <w:jc w:val="center"/>
              <w:rPr>
                <w:b/>
                <w:sz w:val="24"/>
                <w:szCs w:val="24"/>
                <w:lang w:val="uk-UA"/>
              </w:rPr>
            </w:pPr>
          </w:p>
        </w:tc>
      </w:tr>
      <w:tr w:rsidR="00853FD3" w:rsidRPr="00D15DAB" w:rsidTr="00CA353D">
        <w:tc>
          <w:tcPr>
            <w:tcW w:w="9911" w:type="dxa"/>
            <w:gridSpan w:val="2"/>
          </w:tcPr>
          <w:p w:rsidR="00853FD3" w:rsidRPr="00D15DAB" w:rsidRDefault="00853FD3" w:rsidP="00853FD3">
            <w:pPr>
              <w:pStyle w:val="ab"/>
              <w:tabs>
                <w:tab w:val="left" w:pos="281"/>
              </w:tabs>
              <w:ind w:left="-2"/>
              <w:jc w:val="center"/>
              <w:rPr>
                <w:sz w:val="24"/>
                <w:szCs w:val="24"/>
                <w:lang w:val="ru-RU"/>
              </w:rPr>
            </w:pPr>
            <w:r w:rsidRPr="00D15DAB">
              <w:rPr>
                <w:b/>
                <w:bCs/>
                <w:sz w:val="24"/>
                <w:szCs w:val="24"/>
                <w:lang w:val="ru-RU" w:eastAsia="uk-UA"/>
              </w:rPr>
              <w:t>Законодавці, вищі державні службовці, керівники, менеджери (управителі)</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1210.1.</w:t>
            </w:r>
            <w:r w:rsidRPr="00D15DAB">
              <w:rPr>
                <w:color w:val="auto"/>
                <w:lang w:val="uk-UA" w:eastAsia="uk-UA"/>
              </w:rPr>
              <w:t xml:space="preserve"> Керівники підприємств, установ та організацій</w:t>
            </w:r>
          </w:p>
        </w:tc>
        <w:tc>
          <w:tcPr>
            <w:tcW w:w="5903" w:type="dxa"/>
          </w:tcPr>
          <w:p w:rsidR="003246A4" w:rsidRPr="00D15DAB" w:rsidRDefault="003246A4" w:rsidP="006C49FC">
            <w:pPr>
              <w:pStyle w:val="ab"/>
              <w:tabs>
                <w:tab w:val="left" w:pos="281"/>
              </w:tabs>
              <w:ind w:left="-2"/>
              <w:jc w:val="both"/>
              <w:rPr>
                <w:sz w:val="24"/>
                <w:szCs w:val="24"/>
                <w:lang w:val="uk-UA"/>
              </w:rPr>
            </w:pPr>
            <w:r w:rsidRPr="00D15DAB">
              <w:rPr>
                <w:sz w:val="24"/>
                <w:szCs w:val="24"/>
                <w:lang w:val="uk-UA"/>
              </w:rPr>
              <w:t>Голова правління</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Голова спостережної (наглядової) ради</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Директор представництва</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Директор філіалу</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Директор відділення</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Керуючий санацією</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Ліквідатор підприємств-боржників</w:t>
            </w:r>
          </w:p>
          <w:p w:rsidR="003246A4" w:rsidRPr="00D15DAB" w:rsidRDefault="003246A4" w:rsidP="006C49FC">
            <w:pPr>
              <w:pStyle w:val="ab"/>
              <w:tabs>
                <w:tab w:val="left" w:pos="281"/>
                <w:tab w:val="left" w:pos="423"/>
              </w:tabs>
              <w:ind w:left="-2"/>
              <w:jc w:val="both"/>
              <w:rPr>
                <w:sz w:val="24"/>
                <w:szCs w:val="24"/>
                <w:lang w:val="uk-UA"/>
              </w:rPr>
            </w:pPr>
            <w:r w:rsidRPr="00D15DAB">
              <w:rPr>
                <w:sz w:val="24"/>
                <w:szCs w:val="24"/>
                <w:lang w:val="uk-UA"/>
              </w:rPr>
              <w:t>Начальник навчального (навчально-тренувального) центру</w:t>
            </w:r>
          </w:p>
          <w:p w:rsidR="003246A4" w:rsidRPr="00D15DAB" w:rsidRDefault="003246A4" w:rsidP="006C49FC">
            <w:pPr>
              <w:pStyle w:val="ab"/>
              <w:tabs>
                <w:tab w:val="left" w:pos="281"/>
                <w:tab w:val="left" w:pos="423"/>
              </w:tabs>
              <w:ind w:left="-2"/>
              <w:jc w:val="both"/>
              <w:rPr>
                <w:sz w:val="24"/>
                <w:szCs w:val="24"/>
                <w:lang w:val="uk-UA"/>
              </w:rPr>
            </w:pPr>
            <w:r w:rsidRPr="00D15DAB">
              <w:rPr>
                <w:sz w:val="24"/>
                <w:szCs w:val="24"/>
                <w:lang w:val="uk-UA"/>
              </w:rPr>
              <w:t>Начальник управління</w:t>
            </w:r>
          </w:p>
          <w:p w:rsidR="003246A4" w:rsidRPr="00D15DAB" w:rsidRDefault="003246A4" w:rsidP="006C49FC">
            <w:pPr>
              <w:pStyle w:val="ab"/>
              <w:tabs>
                <w:tab w:val="left" w:pos="281"/>
                <w:tab w:val="left" w:pos="423"/>
              </w:tabs>
              <w:ind w:left="-2"/>
              <w:jc w:val="both"/>
              <w:rPr>
                <w:sz w:val="24"/>
                <w:szCs w:val="24"/>
                <w:lang w:val="uk-UA"/>
              </w:rPr>
            </w:pPr>
            <w:r w:rsidRPr="00D15DAB">
              <w:rPr>
                <w:sz w:val="24"/>
                <w:szCs w:val="24"/>
                <w:lang w:val="uk-UA"/>
              </w:rPr>
              <w:t>Розпорядник майна підприємств-боржників</w:t>
            </w:r>
          </w:p>
          <w:p w:rsidR="003246A4" w:rsidRPr="00D15DAB" w:rsidRDefault="003246A4" w:rsidP="006C49FC">
            <w:pPr>
              <w:pStyle w:val="ab"/>
              <w:tabs>
                <w:tab w:val="left" w:pos="281"/>
                <w:tab w:val="left" w:pos="423"/>
              </w:tabs>
              <w:ind w:left="-2"/>
              <w:jc w:val="both"/>
              <w:rPr>
                <w:lang w:val="uk-UA"/>
              </w:rPr>
            </w:pPr>
            <w:r w:rsidRPr="00D15DAB">
              <w:rPr>
                <w:sz w:val="24"/>
                <w:szCs w:val="24"/>
                <w:lang w:val="uk-UA"/>
              </w:rPr>
              <w:t>Тимчасовий адміністратор</w:t>
            </w:r>
          </w:p>
        </w:tc>
      </w:tr>
      <w:tr w:rsidR="007A22BF" w:rsidRPr="00D15DAB" w:rsidTr="00853FD3">
        <w:tc>
          <w:tcPr>
            <w:tcW w:w="4008" w:type="dxa"/>
          </w:tcPr>
          <w:p w:rsidR="007A22BF" w:rsidRPr="00D15DAB" w:rsidRDefault="007A22BF" w:rsidP="00853FD3">
            <w:pPr>
              <w:pStyle w:val="Default"/>
              <w:rPr>
                <w:bCs/>
                <w:color w:val="auto"/>
                <w:lang w:val="uk-UA" w:eastAsia="uk-UA"/>
              </w:rPr>
            </w:pPr>
            <w:r w:rsidRPr="00D15DAB">
              <w:rPr>
                <w:bCs/>
                <w:color w:val="auto"/>
                <w:lang w:val="uk-UA" w:eastAsia="uk-UA"/>
              </w:rPr>
              <w:t xml:space="preserve">1229.7. Керівник інших основних підрозділів в інших сферах діяльності  </w:t>
            </w:r>
          </w:p>
        </w:tc>
        <w:tc>
          <w:tcPr>
            <w:tcW w:w="5903" w:type="dxa"/>
          </w:tcPr>
          <w:p w:rsidR="007A22BF" w:rsidRPr="00D15DAB" w:rsidRDefault="007A22BF" w:rsidP="006C49FC">
            <w:pPr>
              <w:pStyle w:val="ab"/>
              <w:ind w:left="-2"/>
              <w:jc w:val="both"/>
              <w:rPr>
                <w:sz w:val="24"/>
                <w:szCs w:val="24"/>
                <w:lang w:val="uk-UA"/>
              </w:rPr>
            </w:pPr>
            <w:r w:rsidRPr="00D15DAB">
              <w:rPr>
                <w:sz w:val="24"/>
                <w:szCs w:val="24"/>
                <w:lang w:val="uk-UA"/>
              </w:rPr>
              <w:t>Завідувач відділу з фінансово-економічної безпеки</w:t>
            </w:r>
          </w:p>
          <w:p w:rsidR="007A22BF" w:rsidRPr="00D15DAB" w:rsidRDefault="007A22BF" w:rsidP="006C49FC">
            <w:pPr>
              <w:pStyle w:val="ab"/>
              <w:ind w:left="-2"/>
              <w:jc w:val="both"/>
              <w:rPr>
                <w:sz w:val="24"/>
                <w:szCs w:val="24"/>
                <w:lang w:val="uk-UA"/>
              </w:rPr>
            </w:pPr>
            <w:r w:rsidRPr="00D15DAB">
              <w:rPr>
                <w:sz w:val="24"/>
                <w:szCs w:val="24"/>
                <w:lang w:val="uk-UA"/>
              </w:rPr>
              <w:t>Керівник групи з фінансово-економічної безпеки</w:t>
            </w:r>
          </w:p>
          <w:p w:rsidR="007A22BF" w:rsidRPr="00D15DAB" w:rsidRDefault="007A22BF" w:rsidP="007A22BF">
            <w:pPr>
              <w:pStyle w:val="ab"/>
              <w:jc w:val="both"/>
              <w:rPr>
                <w:sz w:val="24"/>
                <w:szCs w:val="24"/>
                <w:lang w:val="uk-UA"/>
              </w:rPr>
            </w:pP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1231.</w:t>
            </w:r>
            <w:r w:rsidRPr="00D15DAB">
              <w:rPr>
                <w:color w:val="auto"/>
                <w:lang w:val="uk-UA" w:eastAsia="uk-UA"/>
              </w:rPr>
              <w:t xml:space="preserve"> Керівники фінансових, бухгалтерських, економічних, юридичних та адміністративних підрозділів та інші керівники</w:t>
            </w:r>
          </w:p>
        </w:tc>
        <w:tc>
          <w:tcPr>
            <w:tcW w:w="5903" w:type="dxa"/>
          </w:tcPr>
          <w:p w:rsidR="003246A4" w:rsidRPr="00D15DAB" w:rsidRDefault="003246A4" w:rsidP="006C49FC">
            <w:pPr>
              <w:pStyle w:val="ab"/>
              <w:ind w:left="-2"/>
              <w:jc w:val="both"/>
              <w:rPr>
                <w:sz w:val="24"/>
                <w:szCs w:val="24"/>
                <w:lang w:val="uk-UA"/>
              </w:rPr>
            </w:pPr>
            <w:r w:rsidRPr="00D15DAB">
              <w:rPr>
                <w:sz w:val="24"/>
                <w:szCs w:val="24"/>
                <w:lang w:val="uk-UA"/>
              </w:rPr>
              <w:t>Головний бухгалтер</w:t>
            </w:r>
          </w:p>
          <w:p w:rsidR="003246A4" w:rsidRPr="00D15DAB" w:rsidRDefault="003246A4" w:rsidP="006C49FC">
            <w:pPr>
              <w:pStyle w:val="ab"/>
              <w:ind w:left="-2"/>
              <w:jc w:val="both"/>
              <w:rPr>
                <w:sz w:val="24"/>
                <w:szCs w:val="24"/>
                <w:lang w:val="uk-UA"/>
              </w:rPr>
            </w:pPr>
            <w:r w:rsidRPr="00D15DAB">
              <w:rPr>
                <w:sz w:val="24"/>
                <w:szCs w:val="24"/>
                <w:lang w:val="uk-UA"/>
              </w:rPr>
              <w:t>Головний економіст</w:t>
            </w:r>
          </w:p>
          <w:p w:rsidR="003246A4" w:rsidRPr="00D15DAB" w:rsidRDefault="003246A4" w:rsidP="006C49FC">
            <w:pPr>
              <w:pStyle w:val="ab"/>
              <w:ind w:left="-2"/>
              <w:jc w:val="both"/>
              <w:rPr>
                <w:sz w:val="24"/>
                <w:szCs w:val="24"/>
                <w:lang w:val="uk-UA"/>
              </w:rPr>
            </w:pPr>
            <w:r w:rsidRPr="00D15DAB">
              <w:rPr>
                <w:sz w:val="24"/>
                <w:szCs w:val="24"/>
                <w:lang w:val="uk-UA"/>
              </w:rPr>
              <w:t>Головний касир</w:t>
            </w:r>
          </w:p>
          <w:p w:rsidR="003246A4" w:rsidRPr="00D15DAB" w:rsidRDefault="003246A4" w:rsidP="006C49FC">
            <w:pPr>
              <w:pStyle w:val="ab"/>
              <w:ind w:left="-2"/>
              <w:jc w:val="both"/>
              <w:rPr>
                <w:sz w:val="24"/>
                <w:szCs w:val="24"/>
                <w:lang w:val="uk-UA"/>
              </w:rPr>
            </w:pPr>
            <w:r w:rsidRPr="00D15DAB">
              <w:rPr>
                <w:sz w:val="24"/>
                <w:szCs w:val="24"/>
                <w:lang w:val="uk-UA"/>
              </w:rPr>
              <w:t>Директор з економіки</w:t>
            </w:r>
          </w:p>
          <w:p w:rsidR="003246A4" w:rsidRPr="00D15DAB" w:rsidRDefault="003246A4" w:rsidP="006C49FC">
            <w:pPr>
              <w:pStyle w:val="ab"/>
              <w:ind w:left="-2"/>
              <w:jc w:val="both"/>
              <w:rPr>
                <w:sz w:val="24"/>
                <w:szCs w:val="24"/>
                <w:lang w:val="uk-UA"/>
              </w:rPr>
            </w:pPr>
            <w:r w:rsidRPr="00D15DAB">
              <w:rPr>
                <w:sz w:val="24"/>
                <w:szCs w:val="24"/>
                <w:lang w:val="uk-UA"/>
              </w:rPr>
              <w:t>Директор фінансовий</w:t>
            </w:r>
          </w:p>
          <w:p w:rsidR="003246A4" w:rsidRPr="00D15DAB" w:rsidRDefault="003246A4" w:rsidP="006C49FC">
            <w:pPr>
              <w:pStyle w:val="ab"/>
              <w:ind w:left="-2"/>
              <w:jc w:val="both"/>
              <w:rPr>
                <w:sz w:val="24"/>
                <w:szCs w:val="24"/>
                <w:lang w:val="uk-UA"/>
              </w:rPr>
            </w:pPr>
            <w:r w:rsidRPr="00D15DAB">
              <w:rPr>
                <w:sz w:val="24"/>
                <w:szCs w:val="24"/>
                <w:lang w:val="uk-UA"/>
              </w:rPr>
              <w:t>Завідувач каси</w:t>
            </w:r>
          </w:p>
          <w:p w:rsidR="003246A4" w:rsidRPr="00D15DAB" w:rsidRDefault="003246A4" w:rsidP="006C49FC">
            <w:pPr>
              <w:pStyle w:val="ab"/>
              <w:ind w:left="-2"/>
              <w:jc w:val="both"/>
              <w:rPr>
                <w:sz w:val="24"/>
                <w:szCs w:val="24"/>
                <w:lang w:val="uk-UA"/>
              </w:rPr>
            </w:pPr>
            <w:r w:rsidRPr="00D15DAB">
              <w:rPr>
                <w:sz w:val="24"/>
                <w:szCs w:val="24"/>
                <w:lang w:val="uk-UA"/>
              </w:rPr>
              <w:t>Керівник (директор, начальник та ін.) департаменту</w:t>
            </w:r>
          </w:p>
          <w:p w:rsidR="003246A4" w:rsidRPr="00D15DAB" w:rsidRDefault="003246A4" w:rsidP="006C49FC">
            <w:pPr>
              <w:pStyle w:val="ab"/>
              <w:ind w:left="-2"/>
              <w:jc w:val="both"/>
              <w:rPr>
                <w:sz w:val="24"/>
                <w:szCs w:val="24"/>
                <w:lang w:val="uk-UA"/>
              </w:rPr>
            </w:pPr>
            <w:r w:rsidRPr="00D15DAB">
              <w:rPr>
                <w:sz w:val="24"/>
                <w:szCs w:val="24"/>
                <w:lang w:val="uk-UA"/>
              </w:rPr>
              <w:t>Начальник контрольно-ревізійного відділу</w:t>
            </w:r>
          </w:p>
          <w:p w:rsidR="003246A4" w:rsidRPr="00D15DAB" w:rsidRDefault="003246A4" w:rsidP="006C49FC">
            <w:pPr>
              <w:pStyle w:val="ab"/>
              <w:ind w:left="-2"/>
              <w:jc w:val="both"/>
              <w:rPr>
                <w:sz w:val="24"/>
                <w:szCs w:val="24"/>
                <w:lang w:val="uk-UA"/>
              </w:rPr>
            </w:pPr>
            <w:r w:rsidRPr="00D15DAB">
              <w:rPr>
                <w:sz w:val="24"/>
                <w:szCs w:val="24"/>
                <w:lang w:val="uk-UA"/>
              </w:rPr>
              <w:t>Начальник планово-економічного відділу</w:t>
            </w:r>
          </w:p>
          <w:p w:rsidR="003246A4" w:rsidRPr="00D15DAB" w:rsidRDefault="003246A4" w:rsidP="006C49FC">
            <w:pPr>
              <w:pStyle w:val="ab"/>
              <w:tabs>
                <w:tab w:val="left" w:pos="423"/>
              </w:tabs>
              <w:ind w:left="-2"/>
              <w:jc w:val="both"/>
              <w:rPr>
                <w:sz w:val="24"/>
                <w:szCs w:val="24"/>
                <w:lang w:val="uk-UA"/>
              </w:rPr>
            </w:pPr>
            <w:r w:rsidRPr="00D15DAB">
              <w:rPr>
                <w:sz w:val="24"/>
                <w:szCs w:val="24"/>
                <w:lang w:val="uk-UA"/>
              </w:rPr>
              <w:t>Начальник управління</w:t>
            </w:r>
          </w:p>
          <w:p w:rsidR="003246A4" w:rsidRPr="00D15DAB" w:rsidRDefault="003246A4" w:rsidP="006C49FC">
            <w:pPr>
              <w:pStyle w:val="Default"/>
              <w:tabs>
                <w:tab w:val="left" w:pos="423"/>
              </w:tabs>
              <w:ind w:left="-2"/>
              <w:jc w:val="both"/>
              <w:rPr>
                <w:color w:val="auto"/>
                <w:lang w:val="uk-UA" w:eastAsia="uk-UA"/>
              </w:rPr>
            </w:pPr>
            <w:r w:rsidRPr="00D15DAB">
              <w:rPr>
                <w:color w:val="auto"/>
                <w:lang w:val="uk-UA" w:eastAsia="uk-UA"/>
              </w:rPr>
              <w:t>Начальник фінансового відділу</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1461.</w:t>
            </w:r>
            <w:r w:rsidRPr="00D15DAB">
              <w:rPr>
                <w:color w:val="auto"/>
                <w:lang w:val="uk-UA" w:eastAsia="uk-UA"/>
              </w:rPr>
              <w:t xml:space="preserve"> Менеджери (управителі) у сфері грошового посередництва</w:t>
            </w:r>
          </w:p>
        </w:tc>
        <w:tc>
          <w:tcPr>
            <w:tcW w:w="5903" w:type="dxa"/>
          </w:tcPr>
          <w:p w:rsidR="003246A4" w:rsidRPr="00D15DAB" w:rsidRDefault="003246A4" w:rsidP="006C49FC">
            <w:pPr>
              <w:pStyle w:val="Default"/>
              <w:ind w:left="-2"/>
              <w:jc w:val="both"/>
              <w:rPr>
                <w:color w:val="auto"/>
                <w:lang w:val="uk-UA" w:eastAsia="uk-UA"/>
              </w:rPr>
            </w:pPr>
            <w:r w:rsidRPr="00D15DAB">
              <w:rPr>
                <w:color w:val="auto"/>
                <w:lang w:val="uk-UA" w:eastAsia="uk-UA"/>
              </w:rPr>
              <w:t>Менеджер (управитель) із грошового посередництва</w:t>
            </w:r>
          </w:p>
        </w:tc>
      </w:tr>
      <w:tr w:rsidR="003246A4" w:rsidRPr="00D15DAB" w:rsidTr="00853FD3">
        <w:tc>
          <w:tcPr>
            <w:tcW w:w="4008" w:type="dxa"/>
          </w:tcPr>
          <w:p w:rsidR="003246A4" w:rsidRPr="00D15DAB" w:rsidRDefault="003246A4" w:rsidP="00853FD3">
            <w:pPr>
              <w:pStyle w:val="Default"/>
              <w:ind w:left="-2"/>
              <w:rPr>
                <w:color w:val="auto"/>
                <w:lang w:val="uk-UA" w:eastAsia="uk-UA"/>
              </w:rPr>
            </w:pPr>
            <w:r w:rsidRPr="00D15DAB">
              <w:rPr>
                <w:color w:val="auto"/>
                <w:lang w:val="uk-UA" w:eastAsia="uk-UA"/>
              </w:rPr>
              <w:t>1465. Менеджери (управителі) у сфері страхування життя та заощаджень</w:t>
            </w:r>
          </w:p>
        </w:tc>
        <w:tc>
          <w:tcPr>
            <w:tcW w:w="5903" w:type="dxa"/>
          </w:tcPr>
          <w:p w:rsidR="003246A4" w:rsidRPr="00D15DAB" w:rsidRDefault="003246A4" w:rsidP="006C49FC">
            <w:pPr>
              <w:pStyle w:val="Default"/>
              <w:ind w:left="-2"/>
              <w:jc w:val="both"/>
              <w:rPr>
                <w:color w:val="auto"/>
                <w:lang w:val="uk-UA" w:eastAsia="uk-UA"/>
              </w:rPr>
            </w:pPr>
            <w:r w:rsidRPr="00D15DAB">
              <w:rPr>
                <w:color w:val="auto"/>
                <w:lang w:val="uk-UA" w:eastAsia="uk-UA"/>
              </w:rPr>
              <w:t>Менеджер (управитель) із страхування</w:t>
            </w:r>
          </w:p>
        </w:tc>
      </w:tr>
      <w:tr w:rsidR="003246A4" w:rsidRPr="00D15DAB" w:rsidTr="00853FD3">
        <w:tc>
          <w:tcPr>
            <w:tcW w:w="4008" w:type="dxa"/>
          </w:tcPr>
          <w:p w:rsidR="003246A4" w:rsidRPr="00D15DAB" w:rsidRDefault="003246A4" w:rsidP="00853FD3">
            <w:pPr>
              <w:pStyle w:val="Default"/>
              <w:ind w:left="-2"/>
              <w:rPr>
                <w:color w:val="auto"/>
                <w:lang w:val="uk-UA" w:eastAsia="uk-UA"/>
              </w:rPr>
            </w:pPr>
            <w:r w:rsidRPr="00D15DAB">
              <w:rPr>
                <w:color w:val="auto"/>
                <w:lang w:val="uk-UA" w:eastAsia="uk-UA"/>
              </w:rPr>
              <w:t>1466. Менеджери (управителі) у сфері пенсійного страхування</w:t>
            </w:r>
          </w:p>
        </w:tc>
        <w:tc>
          <w:tcPr>
            <w:tcW w:w="5903" w:type="dxa"/>
          </w:tcPr>
          <w:p w:rsidR="003246A4" w:rsidRPr="00D15DAB" w:rsidRDefault="003246A4" w:rsidP="006C49FC">
            <w:pPr>
              <w:pStyle w:val="Default"/>
              <w:ind w:left="-2"/>
              <w:jc w:val="both"/>
              <w:rPr>
                <w:color w:val="auto"/>
                <w:lang w:val="uk-UA" w:eastAsia="uk-UA"/>
              </w:rPr>
            </w:pPr>
            <w:r w:rsidRPr="00D15DAB">
              <w:rPr>
                <w:color w:val="auto"/>
                <w:lang w:val="uk-UA" w:eastAsia="uk-UA"/>
              </w:rPr>
              <w:t>Менеджер (управитель) із пенсійного недержавного страхування</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1467.</w:t>
            </w:r>
            <w:r w:rsidRPr="00D15DAB">
              <w:rPr>
                <w:color w:val="auto"/>
                <w:lang w:val="uk-UA" w:eastAsia="uk-UA"/>
              </w:rPr>
              <w:t xml:space="preserve"> Менеджери (управителі) в допоміжній діяльності у сфері фінансів</w:t>
            </w:r>
          </w:p>
        </w:tc>
        <w:tc>
          <w:tcPr>
            <w:tcW w:w="5903" w:type="dxa"/>
          </w:tcPr>
          <w:p w:rsidR="003246A4" w:rsidRPr="00D15DAB" w:rsidRDefault="003246A4" w:rsidP="006C49FC">
            <w:pPr>
              <w:pStyle w:val="Default"/>
              <w:ind w:left="-2"/>
              <w:jc w:val="both"/>
              <w:rPr>
                <w:color w:val="auto"/>
                <w:lang w:val="uk-UA" w:eastAsia="uk-UA"/>
              </w:rPr>
            </w:pPr>
            <w:r w:rsidRPr="00D15DAB">
              <w:rPr>
                <w:color w:val="auto"/>
                <w:lang w:val="uk-UA" w:eastAsia="uk-UA"/>
              </w:rPr>
              <w:t>Менеджер (управитель) із допоміжної діяльності у сфері фінансів</w:t>
            </w:r>
          </w:p>
        </w:tc>
      </w:tr>
      <w:tr w:rsidR="003246A4" w:rsidRPr="00D15DAB" w:rsidTr="00853FD3">
        <w:tc>
          <w:tcPr>
            <w:tcW w:w="4008" w:type="dxa"/>
          </w:tcPr>
          <w:p w:rsidR="003246A4" w:rsidRPr="00D15DAB" w:rsidRDefault="003246A4" w:rsidP="00853FD3">
            <w:pPr>
              <w:pStyle w:val="Default"/>
              <w:ind w:left="-2"/>
              <w:rPr>
                <w:color w:val="auto"/>
                <w:lang w:val="uk-UA" w:eastAsia="uk-UA"/>
              </w:rPr>
            </w:pPr>
            <w:r w:rsidRPr="00D15DAB">
              <w:rPr>
                <w:color w:val="auto"/>
                <w:lang w:val="uk-UA" w:eastAsia="uk-UA"/>
              </w:rPr>
              <w:t>1468. Менеджери (управителі) в допоміжній діяльності у сфері страхування</w:t>
            </w:r>
          </w:p>
        </w:tc>
        <w:tc>
          <w:tcPr>
            <w:tcW w:w="5903" w:type="dxa"/>
          </w:tcPr>
          <w:p w:rsidR="003246A4" w:rsidRPr="00D15DAB" w:rsidRDefault="003246A4" w:rsidP="006C49FC">
            <w:pPr>
              <w:pStyle w:val="Default"/>
              <w:ind w:left="-2"/>
              <w:jc w:val="both"/>
              <w:rPr>
                <w:color w:val="auto"/>
                <w:lang w:val="uk-UA" w:eastAsia="uk-UA"/>
              </w:rPr>
            </w:pPr>
            <w:r w:rsidRPr="00D15DAB">
              <w:rPr>
                <w:color w:val="auto"/>
                <w:lang w:val="uk-UA" w:eastAsia="uk-UA"/>
              </w:rPr>
              <w:t>Менеджер (управитель) із допоміжної діяльності у сфері страхування</w:t>
            </w:r>
          </w:p>
        </w:tc>
      </w:tr>
      <w:tr w:rsidR="004E453D" w:rsidRPr="00D15DAB" w:rsidTr="00853FD3">
        <w:tc>
          <w:tcPr>
            <w:tcW w:w="4008" w:type="dxa"/>
          </w:tcPr>
          <w:p w:rsidR="004E453D" w:rsidRPr="00D15DAB" w:rsidRDefault="004E453D" w:rsidP="00853FD3">
            <w:pPr>
              <w:pStyle w:val="Default"/>
              <w:rPr>
                <w:bCs/>
                <w:color w:val="auto"/>
                <w:lang w:val="uk-UA" w:eastAsia="uk-UA"/>
              </w:rPr>
            </w:pPr>
            <w:r w:rsidRPr="00D15DAB">
              <w:rPr>
                <w:bCs/>
                <w:color w:val="auto"/>
                <w:lang w:val="uk-UA" w:eastAsia="uk-UA"/>
              </w:rPr>
              <w:t xml:space="preserve">1473. Менеджери (управителі) у сфері надання інформації </w:t>
            </w:r>
          </w:p>
        </w:tc>
        <w:tc>
          <w:tcPr>
            <w:tcW w:w="5903" w:type="dxa"/>
          </w:tcPr>
          <w:p w:rsidR="004E453D" w:rsidRPr="00D15DAB" w:rsidRDefault="004E453D" w:rsidP="006C49FC">
            <w:pPr>
              <w:pStyle w:val="Default"/>
              <w:ind w:left="-2"/>
              <w:jc w:val="both"/>
              <w:rPr>
                <w:color w:val="auto"/>
                <w:lang w:val="uk-UA" w:eastAsia="uk-UA"/>
              </w:rPr>
            </w:pPr>
            <w:r w:rsidRPr="00D15DAB">
              <w:rPr>
                <w:color w:val="auto"/>
                <w:lang w:val="uk-UA" w:eastAsia="uk-UA"/>
              </w:rPr>
              <w:t>Менеджер (управитель) у сфері надання інформації х питань безпеки</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1469.</w:t>
            </w:r>
            <w:r w:rsidRPr="00D15DAB">
              <w:rPr>
                <w:color w:val="auto"/>
                <w:lang w:val="uk-UA" w:eastAsia="uk-UA"/>
              </w:rPr>
              <w:t xml:space="preserve"> Менеджери (управителі) в інших видах фінансового посередництва</w:t>
            </w:r>
          </w:p>
        </w:tc>
        <w:tc>
          <w:tcPr>
            <w:tcW w:w="5903" w:type="dxa"/>
          </w:tcPr>
          <w:p w:rsidR="003246A4" w:rsidRPr="00D15DAB" w:rsidRDefault="003246A4" w:rsidP="006C49FC">
            <w:pPr>
              <w:pStyle w:val="Default"/>
              <w:ind w:left="-2"/>
              <w:jc w:val="both"/>
              <w:rPr>
                <w:color w:val="auto"/>
                <w:lang w:val="uk-UA" w:eastAsia="uk-UA"/>
              </w:rPr>
            </w:pPr>
            <w:r w:rsidRPr="00D15DAB">
              <w:rPr>
                <w:color w:val="auto"/>
                <w:lang w:val="uk-UA" w:eastAsia="uk-UA"/>
              </w:rPr>
              <w:t>Менеджер (управитель) із фінансового посередництва</w:t>
            </w:r>
          </w:p>
        </w:tc>
      </w:tr>
      <w:tr w:rsidR="007A22BF" w:rsidRPr="00D15DAB" w:rsidTr="00853FD3">
        <w:tc>
          <w:tcPr>
            <w:tcW w:w="4008" w:type="dxa"/>
          </w:tcPr>
          <w:p w:rsidR="007A22BF" w:rsidRPr="00D15DAB" w:rsidRDefault="007A22BF" w:rsidP="00853FD3">
            <w:pPr>
              <w:pStyle w:val="Default"/>
              <w:rPr>
                <w:bCs/>
                <w:color w:val="auto"/>
                <w:lang w:val="uk-UA" w:eastAsia="uk-UA"/>
              </w:rPr>
            </w:pPr>
            <w:r w:rsidRPr="00D15DAB">
              <w:rPr>
                <w:bCs/>
                <w:color w:val="auto"/>
                <w:lang w:val="uk-UA" w:eastAsia="uk-UA"/>
              </w:rPr>
              <w:t>1491. Менеджери (управителі) в інших видах економічної діяльності</w:t>
            </w:r>
          </w:p>
        </w:tc>
        <w:tc>
          <w:tcPr>
            <w:tcW w:w="5903" w:type="dxa"/>
          </w:tcPr>
          <w:p w:rsidR="007A22BF" w:rsidRPr="00D15DAB" w:rsidRDefault="007A22BF" w:rsidP="007A22BF">
            <w:pPr>
              <w:pStyle w:val="Default"/>
              <w:ind w:left="-2"/>
              <w:jc w:val="both"/>
              <w:rPr>
                <w:color w:val="auto"/>
                <w:lang w:val="uk-UA" w:eastAsia="uk-UA"/>
              </w:rPr>
            </w:pPr>
            <w:r w:rsidRPr="00D15DAB">
              <w:rPr>
                <w:color w:val="auto"/>
                <w:lang w:val="uk-UA" w:eastAsia="uk-UA"/>
              </w:rPr>
              <w:t>Менеджер із забезпечення фінансово-економічної безпеки</w:t>
            </w:r>
          </w:p>
        </w:tc>
      </w:tr>
      <w:tr w:rsidR="003246A4" w:rsidRPr="00D15DAB" w:rsidTr="00853FD3">
        <w:tc>
          <w:tcPr>
            <w:tcW w:w="9911" w:type="dxa"/>
            <w:gridSpan w:val="2"/>
          </w:tcPr>
          <w:p w:rsidR="003246A4" w:rsidRPr="00D15DAB" w:rsidRDefault="003246A4" w:rsidP="00853FD3">
            <w:pPr>
              <w:pStyle w:val="Default"/>
              <w:rPr>
                <w:color w:val="auto"/>
                <w:lang w:val="uk-UA" w:eastAsia="uk-UA"/>
              </w:rPr>
            </w:pPr>
            <w:r w:rsidRPr="00D15DAB">
              <w:rPr>
                <w:bCs/>
                <w:color w:val="auto"/>
                <w:lang w:val="uk-UA" w:eastAsia="uk-UA"/>
              </w:rPr>
              <w:t>Професіонали</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lastRenderedPageBreak/>
              <w:t>2310.2.</w:t>
            </w:r>
            <w:r w:rsidRPr="00D15DAB">
              <w:rPr>
                <w:color w:val="auto"/>
                <w:lang w:val="uk-UA" w:eastAsia="uk-UA"/>
              </w:rPr>
              <w:t xml:space="preserve"> Інші викладачі університетів та вищих навчальних закладів</w:t>
            </w:r>
          </w:p>
        </w:tc>
        <w:tc>
          <w:tcPr>
            <w:tcW w:w="5903" w:type="dxa"/>
          </w:tcPr>
          <w:p w:rsidR="003246A4" w:rsidRPr="00D15DAB" w:rsidRDefault="003246A4" w:rsidP="006C49FC">
            <w:pPr>
              <w:pStyle w:val="ab"/>
              <w:tabs>
                <w:tab w:val="left" w:pos="281"/>
              </w:tabs>
              <w:ind w:left="-2"/>
              <w:jc w:val="both"/>
              <w:rPr>
                <w:sz w:val="24"/>
                <w:szCs w:val="24"/>
                <w:lang w:val="uk-UA"/>
              </w:rPr>
            </w:pPr>
            <w:r w:rsidRPr="00D15DAB">
              <w:rPr>
                <w:sz w:val="24"/>
                <w:szCs w:val="24"/>
                <w:lang w:val="uk-UA"/>
              </w:rPr>
              <w:t>Асистент</w:t>
            </w:r>
          </w:p>
          <w:p w:rsidR="003246A4" w:rsidRPr="00D15DAB" w:rsidRDefault="003246A4" w:rsidP="006C49FC">
            <w:pPr>
              <w:pStyle w:val="ab"/>
              <w:tabs>
                <w:tab w:val="left" w:pos="281"/>
              </w:tabs>
              <w:ind w:left="-2"/>
              <w:jc w:val="both"/>
              <w:rPr>
                <w:lang w:val="uk-UA"/>
              </w:rPr>
            </w:pPr>
            <w:r w:rsidRPr="00D15DAB">
              <w:rPr>
                <w:sz w:val="24"/>
                <w:szCs w:val="24"/>
                <w:lang w:val="uk-UA"/>
              </w:rPr>
              <w:t>Викладач вищого навчального закладу</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2320. Викладачі середніх навчальних закладів</w:t>
            </w:r>
          </w:p>
        </w:tc>
        <w:tc>
          <w:tcPr>
            <w:tcW w:w="5903" w:type="dxa"/>
          </w:tcPr>
          <w:p w:rsidR="003246A4" w:rsidRPr="00D15DAB" w:rsidRDefault="003246A4" w:rsidP="006C49FC">
            <w:pPr>
              <w:pStyle w:val="ab"/>
              <w:tabs>
                <w:tab w:val="left" w:pos="281"/>
              </w:tabs>
              <w:ind w:left="-2"/>
              <w:jc w:val="both"/>
              <w:rPr>
                <w:sz w:val="24"/>
                <w:szCs w:val="24"/>
                <w:lang w:val="uk-UA"/>
              </w:rPr>
            </w:pPr>
            <w:r w:rsidRPr="00D15DAB">
              <w:rPr>
                <w:sz w:val="24"/>
                <w:szCs w:val="24"/>
                <w:lang w:val="uk-UA"/>
              </w:rPr>
              <w:t>Викладач професійного навчально-виховного закладу</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Викладач професійно-технічного навчального закладу</w:t>
            </w:r>
          </w:p>
          <w:p w:rsidR="003246A4" w:rsidRPr="00D15DAB" w:rsidRDefault="003246A4" w:rsidP="006C49FC">
            <w:pPr>
              <w:pStyle w:val="ab"/>
              <w:tabs>
                <w:tab w:val="left" w:pos="281"/>
              </w:tabs>
              <w:ind w:left="-2"/>
              <w:jc w:val="both"/>
              <w:rPr>
                <w:lang w:val="uk-UA"/>
              </w:rPr>
            </w:pPr>
            <w:r w:rsidRPr="00D15DAB">
              <w:rPr>
                <w:sz w:val="24"/>
                <w:szCs w:val="24"/>
                <w:lang w:val="uk-UA"/>
              </w:rPr>
              <w:t>Вчитель середнього навчально-виховного закладу</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2351.1. Наукові співробітники (методи навчання)</w:t>
            </w:r>
          </w:p>
        </w:tc>
        <w:tc>
          <w:tcPr>
            <w:tcW w:w="5903" w:type="dxa"/>
          </w:tcPr>
          <w:p w:rsidR="003246A4" w:rsidRPr="00D15DAB" w:rsidRDefault="003246A4" w:rsidP="006C49FC">
            <w:pPr>
              <w:pStyle w:val="Default"/>
              <w:tabs>
                <w:tab w:val="left" w:pos="281"/>
              </w:tabs>
              <w:ind w:left="-2"/>
              <w:jc w:val="both"/>
              <w:rPr>
                <w:bCs/>
                <w:color w:val="auto"/>
                <w:lang w:val="uk-UA" w:eastAsia="uk-UA"/>
              </w:rPr>
            </w:pPr>
            <w:r w:rsidRPr="00D15DAB">
              <w:rPr>
                <w:bCs/>
                <w:color w:val="auto"/>
                <w:lang w:val="uk-UA" w:eastAsia="uk-UA"/>
              </w:rPr>
              <w:t>Науковий співробітник (методи навчання)</w:t>
            </w:r>
          </w:p>
          <w:p w:rsidR="003246A4" w:rsidRPr="00D15DAB" w:rsidRDefault="003246A4" w:rsidP="006C49FC">
            <w:pPr>
              <w:pStyle w:val="Default"/>
              <w:tabs>
                <w:tab w:val="left" w:pos="281"/>
              </w:tabs>
              <w:ind w:left="-2"/>
              <w:jc w:val="both"/>
              <w:rPr>
                <w:color w:val="auto"/>
                <w:lang w:val="uk-UA" w:eastAsia="uk-UA"/>
              </w:rPr>
            </w:pPr>
            <w:r w:rsidRPr="00D15DAB">
              <w:rPr>
                <w:bCs/>
                <w:color w:val="auto"/>
                <w:lang w:val="uk-UA" w:eastAsia="uk-UA"/>
              </w:rPr>
              <w:t>Науковий співробітник-консультант (методи навчання)</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2351.2.</w:t>
            </w:r>
            <w:r w:rsidRPr="00D15DAB">
              <w:rPr>
                <w:color w:val="auto"/>
                <w:lang w:val="uk-UA" w:eastAsia="uk-UA"/>
              </w:rPr>
              <w:t xml:space="preserve"> </w:t>
            </w:r>
            <w:r w:rsidRPr="00D15DAB">
              <w:rPr>
                <w:bCs/>
                <w:color w:val="auto"/>
                <w:lang w:val="uk-UA" w:eastAsia="uk-UA"/>
              </w:rPr>
              <w:t>Інші професіонали в галузі методів навчання</w:t>
            </w:r>
          </w:p>
        </w:tc>
        <w:tc>
          <w:tcPr>
            <w:tcW w:w="5903" w:type="dxa"/>
          </w:tcPr>
          <w:p w:rsidR="003246A4" w:rsidRPr="00D15DAB" w:rsidRDefault="003246A4" w:rsidP="006C49FC">
            <w:pPr>
              <w:pStyle w:val="ab"/>
              <w:tabs>
                <w:tab w:val="left" w:pos="281"/>
              </w:tabs>
              <w:ind w:left="-2"/>
              <w:jc w:val="both"/>
              <w:rPr>
                <w:sz w:val="24"/>
                <w:szCs w:val="24"/>
                <w:lang w:val="uk-UA"/>
              </w:rPr>
            </w:pPr>
            <w:r w:rsidRPr="00D15DAB">
              <w:rPr>
                <w:sz w:val="24"/>
                <w:szCs w:val="24"/>
                <w:lang w:val="uk-UA"/>
              </w:rPr>
              <w:t>Викладач (методи навчання)</w:t>
            </w:r>
          </w:p>
          <w:p w:rsidR="003246A4" w:rsidRPr="00D15DAB" w:rsidRDefault="003246A4" w:rsidP="006C49FC">
            <w:pPr>
              <w:pStyle w:val="ab"/>
              <w:tabs>
                <w:tab w:val="left" w:pos="281"/>
              </w:tabs>
              <w:ind w:left="-2"/>
              <w:jc w:val="both"/>
              <w:rPr>
                <w:lang w:val="uk-UA"/>
              </w:rPr>
            </w:pPr>
            <w:r w:rsidRPr="00D15DAB">
              <w:rPr>
                <w:sz w:val="24"/>
                <w:szCs w:val="24"/>
                <w:lang w:val="uk-UA"/>
              </w:rPr>
              <w:t>Методист з економічної освіти</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2359.1. Інші наукові співробітники в галузі навчання</w:t>
            </w:r>
          </w:p>
        </w:tc>
        <w:tc>
          <w:tcPr>
            <w:tcW w:w="5903" w:type="dxa"/>
          </w:tcPr>
          <w:p w:rsidR="003246A4" w:rsidRPr="00D15DAB" w:rsidRDefault="003246A4" w:rsidP="006C49FC">
            <w:pPr>
              <w:pStyle w:val="Default"/>
              <w:tabs>
                <w:tab w:val="left" w:pos="281"/>
              </w:tabs>
              <w:ind w:left="-2"/>
              <w:jc w:val="both"/>
              <w:rPr>
                <w:bCs/>
                <w:color w:val="auto"/>
                <w:lang w:val="uk-UA" w:eastAsia="uk-UA"/>
              </w:rPr>
            </w:pPr>
            <w:r w:rsidRPr="00D15DAB">
              <w:rPr>
                <w:bCs/>
                <w:color w:val="auto"/>
                <w:lang w:val="uk-UA" w:eastAsia="uk-UA"/>
              </w:rPr>
              <w:t>Науковий співробітник (в інших галузях навчання)</w:t>
            </w:r>
          </w:p>
          <w:p w:rsidR="003246A4" w:rsidRPr="00D15DAB" w:rsidRDefault="003246A4" w:rsidP="006C49FC">
            <w:pPr>
              <w:pStyle w:val="Default"/>
              <w:tabs>
                <w:tab w:val="left" w:pos="281"/>
              </w:tabs>
              <w:ind w:left="-2"/>
              <w:jc w:val="both"/>
              <w:rPr>
                <w:color w:val="auto"/>
                <w:lang w:val="uk-UA" w:eastAsia="uk-UA"/>
              </w:rPr>
            </w:pPr>
            <w:r w:rsidRPr="00D15DAB">
              <w:rPr>
                <w:bCs/>
                <w:color w:val="auto"/>
                <w:lang w:val="uk-UA" w:eastAsia="uk-UA"/>
              </w:rPr>
              <w:t>Науковий співробітник-консультант (в інших галузях навчання)</w:t>
            </w:r>
          </w:p>
        </w:tc>
      </w:tr>
      <w:tr w:rsidR="003246A4" w:rsidRPr="00D15DAB" w:rsidTr="00853FD3">
        <w:tc>
          <w:tcPr>
            <w:tcW w:w="4008" w:type="dxa"/>
          </w:tcPr>
          <w:p w:rsidR="003246A4" w:rsidRPr="00D15DAB" w:rsidRDefault="003246A4" w:rsidP="00853FD3">
            <w:pPr>
              <w:pStyle w:val="Default"/>
              <w:rPr>
                <w:bCs/>
                <w:color w:val="auto"/>
                <w:lang w:val="uk-UA" w:eastAsia="uk-UA"/>
              </w:rPr>
            </w:pPr>
            <w:r w:rsidRPr="00D15DAB">
              <w:rPr>
                <w:bCs/>
                <w:color w:val="auto"/>
                <w:lang w:val="uk-UA" w:eastAsia="uk-UA"/>
              </w:rPr>
              <w:t>2359.2</w:t>
            </w:r>
            <w:r w:rsidRPr="00D15DAB">
              <w:rPr>
                <w:color w:val="auto"/>
                <w:lang w:val="uk-UA" w:eastAsia="uk-UA"/>
              </w:rPr>
              <w:t>.</w:t>
            </w:r>
            <w:r w:rsidRPr="00D15DAB">
              <w:rPr>
                <w:bCs/>
                <w:color w:val="auto"/>
                <w:lang w:val="uk-UA" w:eastAsia="uk-UA"/>
              </w:rPr>
              <w:t xml:space="preserve"> </w:t>
            </w:r>
            <w:r w:rsidRPr="00D15DAB">
              <w:rPr>
                <w:color w:val="auto"/>
                <w:lang w:val="uk-UA" w:eastAsia="uk-UA"/>
              </w:rPr>
              <w:t>Інші професіонали в галузі навчання</w:t>
            </w:r>
          </w:p>
        </w:tc>
        <w:tc>
          <w:tcPr>
            <w:tcW w:w="5903" w:type="dxa"/>
          </w:tcPr>
          <w:p w:rsidR="003246A4" w:rsidRPr="00D15DAB" w:rsidRDefault="003246A4" w:rsidP="006C49FC">
            <w:pPr>
              <w:pStyle w:val="ab"/>
              <w:ind w:left="-2"/>
              <w:jc w:val="both"/>
              <w:rPr>
                <w:bCs/>
                <w:lang w:val="uk-UA"/>
              </w:rPr>
            </w:pPr>
            <w:r w:rsidRPr="00D15DAB">
              <w:rPr>
                <w:sz w:val="24"/>
                <w:szCs w:val="24"/>
                <w:lang w:val="uk-UA"/>
              </w:rPr>
              <w:t>Лектор</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color w:val="auto"/>
                <w:lang w:val="uk-UA" w:eastAsia="uk-UA"/>
              </w:rPr>
              <w:t>2414.2. Професіонали з фінансово-економічної безпеки</w:t>
            </w:r>
          </w:p>
        </w:tc>
        <w:tc>
          <w:tcPr>
            <w:tcW w:w="5903" w:type="dxa"/>
          </w:tcPr>
          <w:p w:rsidR="003246A4" w:rsidRPr="00D15DAB" w:rsidRDefault="003246A4" w:rsidP="006C49FC">
            <w:pPr>
              <w:pStyle w:val="Default"/>
              <w:tabs>
                <w:tab w:val="left" w:pos="281"/>
              </w:tabs>
              <w:ind w:left="-2"/>
              <w:jc w:val="both"/>
              <w:rPr>
                <w:color w:val="auto"/>
                <w:lang w:val="uk-UA" w:eastAsia="uk-UA"/>
              </w:rPr>
            </w:pPr>
            <w:r w:rsidRPr="00D15DAB">
              <w:rPr>
                <w:color w:val="auto"/>
                <w:lang w:val="uk-UA" w:eastAsia="uk-UA"/>
              </w:rPr>
              <w:t>Аналітик з питань фінансово-економічної безпеки</w:t>
            </w:r>
          </w:p>
          <w:p w:rsidR="003246A4" w:rsidRPr="00D15DAB" w:rsidRDefault="003246A4" w:rsidP="006C49FC">
            <w:pPr>
              <w:pStyle w:val="Default"/>
              <w:tabs>
                <w:tab w:val="left" w:pos="281"/>
              </w:tabs>
              <w:ind w:left="-2"/>
              <w:jc w:val="both"/>
              <w:rPr>
                <w:color w:val="auto"/>
                <w:lang w:val="uk-UA" w:eastAsia="uk-UA"/>
              </w:rPr>
            </w:pPr>
            <w:r w:rsidRPr="00D15DAB">
              <w:rPr>
                <w:color w:val="auto"/>
                <w:lang w:val="uk-UA" w:eastAsia="uk-UA"/>
              </w:rPr>
              <w:t>Професіонал з фінансово-економічної безпеки</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2419.2. Професіонали у сфері маркетингу, ефективності господарської діяльності, раціоналізації виробництва, інтелектуальної власності та інноваційної діяльності</w:t>
            </w:r>
          </w:p>
        </w:tc>
        <w:tc>
          <w:tcPr>
            <w:tcW w:w="5903" w:type="dxa"/>
          </w:tcPr>
          <w:p w:rsidR="003246A4" w:rsidRPr="00D15DAB" w:rsidRDefault="003246A4" w:rsidP="006C49FC">
            <w:pPr>
              <w:pStyle w:val="ab"/>
              <w:tabs>
                <w:tab w:val="left" w:pos="281"/>
              </w:tabs>
              <w:ind w:left="-2"/>
              <w:rPr>
                <w:sz w:val="24"/>
                <w:szCs w:val="24"/>
                <w:lang w:val="uk-UA"/>
              </w:rPr>
            </w:pPr>
            <w:r w:rsidRPr="00D15DAB">
              <w:rPr>
                <w:sz w:val="24"/>
                <w:szCs w:val="24"/>
                <w:lang w:val="uk-UA"/>
              </w:rPr>
              <w:t>Відповідальний працівник банку (філії банку, іншої фінансової установи)</w:t>
            </w:r>
          </w:p>
          <w:p w:rsidR="003246A4" w:rsidRPr="00D15DAB" w:rsidRDefault="003246A4" w:rsidP="006C49FC">
            <w:pPr>
              <w:pStyle w:val="ab"/>
              <w:tabs>
                <w:tab w:val="left" w:pos="281"/>
              </w:tabs>
              <w:ind w:left="-2"/>
              <w:rPr>
                <w:sz w:val="24"/>
                <w:szCs w:val="24"/>
                <w:lang w:val="uk-UA"/>
              </w:rPr>
            </w:pPr>
            <w:r w:rsidRPr="00D15DAB">
              <w:rPr>
                <w:sz w:val="24"/>
                <w:szCs w:val="24"/>
                <w:lang w:val="uk-UA"/>
              </w:rPr>
              <w:t>Консультант з маркетингу</w:t>
            </w:r>
          </w:p>
          <w:p w:rsidR="003246A4" w:rsidRPr="00D15DAB" w:rsidRDefault="003246A4" w:rsidP="006C49FC">
            <w:pPr>
              <w:pStyle w:val="ab"/>
              <w:tabs>
                <w:tab w:val="left" w:pos="281"/>
              </w:tabs>
              <w:ind w:left="-2"/>
              <w:rPr>
                <w:sz w:val="24"/>
                <w:szCs w:val="24"/>
                <w:lang w:val="uk-UA"/>
              </w:rPr>
            </w:pPr>
            <w:r w:rsidRPr="00D15DAB">
              <w:rPr>
                <w:sz w:val="24"/>
                <w:szCs w:val="24"/>
                <w:lang w:val="uk-UA"/>
              </w:rPr>
              <w:t>Професіонал з інноваційної діяльності</w:t>
            </w:r>
          </w:p>
          <w:p w:rsidR="003246A4" w:rsidRPr="00D15DAB" w:rsidRDefault="003246A4" w:rsidP="006C49FC">
            <w:pPr>
              <w:pStyle w:val="ab"/>
              <w:tabs>
                <w:tab w:val="left" w:pos="281"/>
              </w:tabs>
              <w:ind w:left="-2"/>
              <w:rPr>
                <w:lang w:val="uk-UA"/>
              </w:rPr>
            </w:pPr>
            <w:r w:rsidRPr="00D15DAB">
              <w:rPr>
                <w:sz w:val="24"/>
                <w:szCs w:val="24"/>
                <w:lang w:val="uk-UA"/>
              </w:rPr>
              <w:t xml:space="preserve">Фахівець з методів розширення ринку збуту (маркетолог) </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2433.2</w:t>
            </w:r>
            <w:r w:rsidRPr="00D15DAB">
              <w:rPr>
                <w:color w:val="auto"/>
                <w:lang w:val="uk-UA" w:eastAsia="uk-UA"/>
              </w:rPr>
              <w:t>. Професіонали в галузі інформації та інформаційні аналітики</w:t>
            </w:r>
          </w:p>
        </w:tc>
        <w:tc>
          <w:tcPr>
            <w:tcW w:w="5903" w:type="dxa"/>
          </w:tcPr>
          <w:p w:rsidR="003246A4" w:rsidRPr="00D15DAB" w:rsidRDefault="003246A4" w:rsidP="006C49FC">
            <w:pPr>
              <w:pStyle w:val="ab"/>
              <w:ind w:left="-2"/>
              <w:jc w:val="both"/>
              <w:rPr>
                <w:lang w:val="uk-UA"/>
              </w:rPr>
            </w:pPr>
            <w:r w:rsidRPr="00D15DAB">
              <w:rPr>
                <w:sz w:val="24"/>
                <w:szCs w:val="24"/>
                <w:lang w:val="uk-UA"/>
              </w:rPr>
              <w:t>Аналітик консолідованої інформації</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2441.1.</w:t>
            </w:r>
            <w:r w:rsidRPr="00D15DAB">
              <w:rPr>
                <w:color w:val="auto"/>
                <w:lang w:val="uk-UA" w:eastAsia="uk-UA"/>
              </w:rPr>
              <w:t xml:space="preserve"> Наукові співробітники (економіка)</w:t>
            </w:r>
          </w:p>
        </w:tc>
        <w:tc>
          <w:tcPr>
            <w:tcW w:w="5903" w:type="dxa"/>
          </w:tcPr>
          <w:p w:rsidR="003246A4" w:rsidRPr="00D15DAB" w:rsidRDefault="003246A4" w:rsidP="006C49FC">
            <w:pPr>
              <w:pStyle w:val="ab"/>
              <w:ind w:left="-2"/>
              <w:jc w:val="both"/>
              <w:rPr>
                <w:sz w:val="24"/>
                <w:szCs w:val="24"/>
                <w:lang w:val="uk-UA"/>
              </w:rPr>
            </w:pPr>
            <w:r w:rsidRPr="00D15DAB">
              <w:rPr>
                <w:sz w:val="24"/>
                <w:szCs w:val="24"/>
                <w:lang w:val="uk-UA"/>
              </w:rPr>
              <w:t>Науковий співробітник (економіка)</w:t>
            </w:r>
          </w:p>
          <w:p w:rsidR="003246A4" w:rsidRPr="00D15DAB" w:rsidRDefault="003246A4" w:rsidP="006C49FC">
            <w:pPr>
              <w:pStyle w:val="ab"/>
              <w:ind w:left="-2"/>
              <w:jc w:val="both"/>
              <w:rPr>
                <w:lang w:val="uk-UA"/>
              </w:rPr>
            </w:pPr>
            <w:r w:rsidRPr="00D15DAB">
              <w:rPr>
                <w:sz w:val="24"/>
                <w:szCs w:val="24"/>
                <w:lang w:val="uk-UA"/>
              </w:rPr>
              <w:t>Науковий співробітник-консультант (економіка)</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2441.2.</w:t>
            </w:r>
            <w:r w:rsidRPr="00D15DAB">
              <w:rPr>
                <w:color w:val="auto"/>
                <w:lang w:val="uk-UA" w:eastAsia="uk-UA"/>
              </w:rPr>
              <w:t xml:space="preserve"> </w:t>
            </w:r>
            <w:r w:rsidRPr="00D15DAB">
              <w:rPr>
                <w:bCs/>
                <w:color w:val="auto"/>
                <w:lang w:val="uk-UA" w:eastAsia="uk-UA"/>
              </w:rPr>
              <w:t>Економісти</w:t>
            </w:r>
          </w:p>
        </w:tc>
        <w:tc>
          <w:tcPr>
            <w:tcW w:w="5903" w:type="dxa"/>
          </w:tcPr>
          <w:p w:rsidR="003246A4" w:rsidRPr="00D15DAB" w:rsidRDefault="003246A4" w:rsidP="006C49FC">
            <w:pPr>
              <w:pStyle w:val="ab"/>
              <w:tabs>
                <w:tab w:val="left" w:pos="281"/>
              </w:tabs>
              <w:ind w:left="-2"/>
              <w:jc w:val="both"/>
              <w:rPr>
                <w:sz w:val="24"/>
                <w:szCs w:val="24"/>
                <w:lang w:val="uk-UA"/>
              </w:rPr>
            </w:pPr>
            <w:r w:rsidRPr="00D15DAB">
              <w:rPr>
                <w:sz w:val="24"/>
                <w:szCs w:val="24"/>
                <w:lang w:val="uk-UA"/>
              </w:rPr>
              <w:t>Аналітик з інвестицій</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Економіст</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Економіст з бухгалтерського обліку та аналізу господарської діяльності</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Економіст з планування</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Економіст з податків і зборів</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Економіст з фінансової роботи</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Економіст із ціноутворення</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Економічний радник</w:t>
            </w:r>
          </w:p>
          <w:p w:rsidR="003246A4" w:rsidRPr="00D15DAB" w:rsidRDefault="003246A4" w:rsidP="006C49FC">
            <w:pPr>
              <w:pStyle w:val="ab"/>
              <w:tabs>
                <w:tab w:val="left" w:pos="281"/>
              </w:tabs>
              <w:ind w:left="-2"/>
              <w:jc w:val="both"/>
              <w:rPr>
                <w:sz w:val="24"/>
                <w:szCs w:val="24"/>
                <w:lang w:val="uk-UA"/>
              </w:rPr>
            </w:pPr>
            <w:r w:rsidRPr="00D15DAB">
              <w:rPr>
                <w:sz w:val="24"/>
                <w:szCs w:val="24"/>
                <w:lang w:val="uk-UA"/>
              </w:rPr>
              <w:t>Консультант з економічних питань</w:t>
            </w:r>
          </w:p>
          <w:p w:rsidR="003246A4" w:rsidRPr="00D15DAB" w:rsidRDefault="003246A4" w:rsidP="006C49FC">
            <w:pPr>
              <w:pStyle w:val="ab"/>
              <w:tabs>
                <w:tab w:val="left" w:pos="281"/>
                <w:tab w:val="left" w:pos="423"/>
              </w:tabs>
              <w:ind w:left="-2"/>
              <w:jc w:val="both"/>
              <w:rPr>
                <w:sz w:val="24"/>
                <w:szCs w:val="24"/>
                <w:lang w:val="uk-UA"/>
              </w:rPr>
            </w:pPr>
            <w:r w:rsidRPr="00D15DAB">
              <w:rPr>
                <w:sz w:val="24"/>
                <w:szCs w:val="24"/>
                <w:lang w:val="uk-UA"/>
              </w:rPr>
              <w:t>Оглядач з економічних питань</w:t>
            </w:r>
          </w:p>
          <w:p w:rsidR="003246A4" w:rsidRPr="00D15DAB" w:rsidRDefault="003246A4" w:rsidP="006C49FC">
            <w:pPr>
              <w:pStyle w:val="ab"/>
              <w:tabs>
                <w:tab w:val="left" w:pos="281"/>
                <w:tab w:val="left" w:pos="423"/>
              </w:tabs>
              <w:ind w:left="-2"/>
              <w:jc w:val="both"/>
              <w:rPr>
                <w:sz w:val="24"/>
                <w:szCs w:val="24"/>
                <w:lang w:val="uk-UA"/>
              </w:rPr>
            </w:pPr>
            <w:r w:rsidRPr="00D15DAB">
              <w:rPr>
                <w:sz w:val="24"/>
                <w:szCs w:val="24"/>
                <w:lang w:val="uk-UA"/>
              </w:rPr>
              <w:t>Член виконавчого органу акціонерного товариства</w:t>
            </w:r>
          </w:p>
          <w:p w:rsidR="003246A4" w:rsidRPr="00D15DAB" w:rsidRDefault="003246A4" w:rsidP="006C49FC">
            <w:pPr>
              <w:pStyle w:val="ab"/>
              <w:tabs>
                <w:tab w:val="left" w:pos="281"/>
                <w:tab w:val="left" w:pos="423"/>
              </w:tabs>
              <w:ind w:left="-2"/>
              <w:jc w:val="both"/>
              <w:rPr>
                <w:sz w:val="24"/>
                <w:szCs w:val="24"/>
                <w:lang w:val="uk-UA"/>
              </w:rPr>
            </w:pPr>
            <w:r w:rsidRPr="00D15DAB">
              <w:rPr>
                <w:sz w:val="24"/>
                <w:szCs w:val="24"/>
                <w:lang w:val="uk-UA"/>
              </w:rPr>
              <w:t>Член правління акціонерного товариства</w:t>
            </w:r>
          </w:p>
          <w:p w:rsidR="003246A4" w:rsidRPr="00D15DAB" w:rsidRDefault="003246A4" w:rsidP="006C49FC">
            <w:pPr>
              <w:pStyle w:val="ab"/>
              <w:tabs>
                <w:tab w:val="left" w:pos="281"/>
                <w:tab w:val="left" w:pos="423"/>
              </w:tabs>
              <w:ind w:left="-2"/>
              <w:jc w:val="both"/>
              <w:rPr>
                <w:sz w:val="24"/>
                <w:szCs w:val="24"/>
                <w:lang w:val="uk-UA"/>
              </w:rPr>
            </w:pPr>
            <w:r w:rsidRPr="00D15DAB">
              <w:rPr>
                <w:sz w:val="24"/>
                <w:szCs w:val="24"/>
                <w:lang w:val="uk-UA"/>
              </w:rPr>
              <w:t>Член ревізійної комісії</w:t>
            </w:r>
          </w:p>
          <w:p w:rsidR="000537C4" w:rsidRPr="00D15DAB" w:rsidRDefault="003246A4" w:rsidP="006C49FC">
            <w:pPr>
              <w:ind w:firstLine="0"/>
              <w:jc w:val="both"/>
              <w:rPr>
                <w:sz w:val="24"/>
                <w:szCs w:val="24"/>
              </w:rPr>
            </w:pPr>
            <w:r w:rsidRPr="00D15DAB">
              <w:rPr>
                <w:sz w:val="24"/>
                <w:szCs w:val="24"/>
              </w:rPr>
              <w:t>Член спостережної (наглядової) ради</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 xml:space="preserve">2490. </w:t>
            </w:r>
            <w:r w:rsidRPr="00D15DAB">
              <w:rPr>
                <w:color w:val="auto"/>
                <w:lang w:val="uk-UA" w:eastAsia="uk-UA"/>
              </w:rPr>
              <w:t>Професіонали, що не входять в інші класифікаційні угруповання</w:t>
            </w:r>
          </w:p>
        </w:tc>
        <w:tc>
          <w:tcPr>
            <w:tcW w:w="5903" w:type="dxa"/>
          </w:tcPr>
          <w:p w:rsidR="003246A4" w:rsidRPr="00D15DAB" w:rsidRDefault="003246A4" w:rsidP="006C49FC">
            <w:pPr>
              <w:ind w:firstLine="0"/>
              <w:jc w:val="both"/>
            </w:pPr>
            <w:r w:rsidRPr="00D15DAB">
              <w:rPr>
                <w:sz w:val="24"/>
                <w:szCs w:val="24"/>
              </w:rPr>
              <w:t>Радник</w:t>
            </w:r>
          </w:p>
        </w:tc>
      </w:tr>
      <w:tr w:rsidR="003246A4" w:rsidRPr="00D15DAB" w:rsidTr="00853FD3">
        <w:tc>
          <w:tcPr>
            <w:tcW w:w="9911" w:type="dxa"/>
            <w:gridSpan w:val="2"/>
          </w:tcPr>
          <w:p w:rsidR="003246A4" w:rsidRPr="00D15DAB" w:rsidRDefault="003246A4" w:rsidP="006C49FC">
            <w:pPr>
              <w:pStyle w:val="Default"/>
              <w:jc w:val="center"/>
              <w:rPr>
                <w:color w:val="auto"/>
                <w:lang w:val="uk-UA" w:eastAsia="uk-UA"/>
              </w:rPr>
            </w:pPr>
            <w:r w:rsidRPr="00D15DAB">
              <w:rPr>
                <w:b/>
                <w:bCs/>
                <w:color w:val="auto"/>
                <w:lang w:val="uk-UA" w:eastAsia="uk-UA"/>
              </w:rPr>
              <w:t>Фахівці</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3411.</w:t>
            </w:r>
            <w:r w:rsidRPr="00D15DAB">
              <w:rPr>
                <w:color w:val="auto"/>
                <w:lang w:val="uk-UA" w:eastAsia="uk-UA"/>
              </w:rPr>
              <w:t xml:space="preserve"> Дилери (біржові торговці за свій рахунок) та брокери (посередники) із заставних та фінансових операцій</w:t>
            </w:r>
          </w:p>
        </w:tc>
        <w:tc>
          <w:tcPr>
            <w:tcW w:w="5903" w:type="dxa"/>
          </w:tcPr>
          <w:p w:rsidR="003246A4" w:rsidRPr="00D15DAB" w:rsidRDefault="003246A4" w:rsidP="006C49FC">
            <w:pPr>
              <w:pStyle w:val="ab"/>
              <w:ind w:left="-2"/>
              <w:jc w:val="both"/>
              <w:rPr>
                <w:sz w:val="24"/>
                <w:szCs w:val="24"/>
                <w:lang w:val="uk-UA"/>
              </w:rPr>
            </w:pPr>
            <w:r w:rsidRPr="00D15DAB">
              <w:rPr>
                <w:sz w:val="24"/>
                <w:szCs w:val="24"/>
                <w:lang w:val="uk-UA"/>
              </w:rPr>
              <w:t xml:space="preserve">Фахівець з корпоративного управління </w:t>
            </w:r>
          </w:p>
          <w:p w:rsidR="003246A4" w:rsidRPr="00D15DAB" w:rsidRDefault="003246A4" w:rsidP="006C49FC">
            <w:pPr>
              <w:pStyle w:val="ab"/>
              <w:ind w:left="-2"/>
              <w:jc w:val="both"/>
              <w:rPr>
                <w:lang w:val="uk-UA"/>
              </w:rPr>
            </w:pPr>
            <w:r w:rsidRPr="00D15DAB">
              <w:rPr>
                <w:sz w:val="24"/>
                <w:szCs w:val="24"/>
                <w:lang w:val="uk-UA"/>
              </w:rPr>
              <w:t>Фахівець з фінансово-економічної безпеки</w:t>
            </w:r>
          </w:p>
        </w:tc>
      </w:tr>
      <w:tr w:rsidR="003246A4" w:rsidRPr="00D15DAB" w:rsidTr="00853FD3">
        <w:tc>
          <w:tcPr>
            <w:tcW w:w="4008" w:type="dxa"/>
          </w:tcPr>
          <w:p w:rsidR="003246A4" w:rsidRPr="00D15DAB" w:rsidRDefault="003246A4" w:rsidP="00853FD3">
            <w:pPr>
              <w:pStyle w:val="Default"/>
              <w:rPr>
                <w:color w:val="auto"/>
                <w:lang w:val="uk-UA" w:eastAsia="uk-UA"/>
              </w:rPr>
            </w:pPr>
            <w:r w:rsidRPr="00D15DAB">
              <w:rPr>
                <w:bCs/>
                <w:color w:val="auto"/>
                <w:lang w:val="uk-UA" w:eastAsia="uk-UA"/>
              </w:rPr>
              <w:t>3412. Страхові агенти</w:t>
            </w:r>
          </w:p>
        </w:tc>
        <w:tc>
          <w:tcPr>
            <w:tcW w:w="5903" w:type="dxa"/>
          </w:tcPr>
          <w:p w:rsidR="003246A4" w:rsidRPr="00D15DAB" w:rsidRDefault="003246A4" w:rsidP="006C49FC">
            <w:pPr>
              <w:pStyle w:val="Default"/>
              <w:jc w:val="both"/>
              <w:rPr>
                <w:bCs/>
                <w:color w:val="auto"/>
                <w:lang w:val="uk-UA" w:eastAsia="uk-UA"/>
              </w:rPr>
            </w:pPr>
            <w:r w:rsidRPr="00D15DAB">
              <w:rPr>
                <w:bCs/>
                <w:color w:val="auto"/>
                <w:lang w:val="uk-UA" w:eastAsia="uk-UA"/>
              </w:rPr>
              <w:t>Агент страховий</w:t>
            </w:r>
          </w:p>
          <w:p w:rsidR="00B658E5" w:rsidRPr="00D15DAB" w:rsidRDefault="00B658E5" w:rsidP="006C49FC">
            <w:pPr>
              <w:pStyle w:val="Default"/>
              <w:jc w:val="both"/>
              <w:rPr>
                <w:color w:val="auto"/>
                <w:lang w:val="uk-UA" w:eastAsia="uk-UA"/>
              </w:rPr>
            </w:pPr>
          </w:p>
        </w:tc>
      </w:tr>
    </w:tbl>
    <w:p w:rsidR="003246A4" w:rsidRPr="00D15DAB" w:rsidRDefault="003246A4" w:rsidP="003C08F6">
      <w:pPr>
        <w:ind w:firstLine="0"/>
        <w:jc w:val="both"/>
      </w:pPr>
    </w:p>
    <w:p w:rsidR="003246A4" w:rsidRPr="00D15DAB" w:rsidRDefault="003246A4" w:rsidP="003C08F6">
      <w:pPr>
        <w:ind w:firstLine="0"/>
        <w:jc w:val="both"/>
      </w:pPr>
    </w:p>
    <w:p w:rsidR="005372E9" w:rsidRPr="00D15DAB" w:rsidRDefault="005372E9">
      <w:pPr>
        <w:ind w:firstLine="0"/>
      </w:pPr>
      <w:r w:rsidRPr="00D15DAB">
        <w:br w:type="page"/>
      </w:r>
    </w:p>
    <w:p w:rsidR="005372E9" w:rsidRPr="00D15DAB" w:rsidRDefault="006D3781" w:rsidP="005372E9">
      <w:pPr>
        <w:ind w:firstLine="0"/>
        <w:jc w:val="right"/>
        <w:rPr>
          <w:b/>
          <w:sz w:val="24"/>
          <w:szCs w:val="24"/>
        </w:rPr>
      </w:pPr>
      <w:r w:rsidRPr="00D15DAB">
        <w:rPr>
          <w:b/>
          <w:sz w:val="24"/>
          <w:szCs w:val="24"/>
        </w:rPr>
        <w:lastRenderedPageBreak/>
        <w:t>ДОДАТОК Б</w:t>
      </w:r>
    </w:p>
    <w:p w:rsidR="006D3781" w:rsidRPr="00D15DAB" w:rsidRDefault="006D3781" w:rsidP="005372E9">
      <w:pPr>
        <w:ind w:firstLine="0"/>
        <w:jc w:val="right"/>
        <w:rPr>
          <w:b/>
          <w:sz w:val="24"/>
          <w:szCs w:val="24"/>
        </w:rPr>
      </w:pPr>
    </w:p>
    <w:p w:rsidR="005372E9" w:rsidRPr="00D15DAB" w:rsidRDefault="006D3781" w:rsidP="006D3781">
      <w:pPr>
        <w:pStyle w:val="13"/>
        <w:spacing w:line="240" w:lineRule="auto"/>
        <w:ind w:left="4111" w:firstLine="0"/>
        <w:rPr>
          <w:bCs/>
          <w:sz w:val="24"/>
          <w:szCs w:val="24"/>
        </w:rPr>
      </w:pPr>
      <w:r w:rsidRPr="00D15DAB">
        <w:rPr>
          <w:bCs/>
          <w:sz w:val="24"/>
          <w:szCs w:val="24"/>
        </w:rPr>
        <w:t xml:space="preserve">до ОПП «Страхування та </w:t>
      </w:r>
      <w:r w:rsidR="00393EAA" w:rsidRPr="00D15DAB">
        <w:rPr>
          <w:bCs/>
          <w:sz w:val="24"/>
          <w:szCs w:val="24"/>
        </w:rPr>
        <w:t>фінансова безпека</w:t>
      </w:r>
      <w:r w:rsidRPr="00D15DAB">
        <w:rPr>
          <w:bCs/>
          <w:sz w:val="24"/>
          <w:szCs w:val="24"/>
        </w:rPr>
        <w:t>» підготовки здобувачів другого (магістерського) рівня вищої освіти спеціальності 072 «Фінанси, банківська справа та страхування»</w:t>
      </w:r>
    </w:p>
    <w:p w:rsidR="005372E9" w:rsidRPr="00D15DAB" w:rsidRDefault="005372E9" w:rsidP="005372E9">
      <w:pPr>
        <w:pStyle w:val="13"/>
        <w:spacing w:line="240" w:lineRule="auto"/>
        <w:ind w:firstLine="0"/>
        <w:jc w:val="center"/>
        <w:rPr>
          <w:b/>
          <w:bCs/>
          <w:sz w:val="24"/>
          <w:szCs w:val="24"/>
        </w:rPr>
      </w:pPr>
    </w:p>
    <w:p w:rsidR="006D3781" w:rsidRPr="00D15DAB" w:rsidRDefault="006D3781" w:rsidP="005372E9">
      <w:pPr>
        <w:pStyle w:val="13"/>
        <w:spacing w:line="240" w:lineRule="auto"/>
        <w:ind w:firstLine="0"/>
        <w:jc w:val="center"/>
        <w:rPr>
          <w:b/>
          <w:bCs/>
          <w:sz w:val="24"/>
          <w:szCs w:val="24"/>
        </w:rPr>
      </w:pPr>
      <w:r w:rsidRPr="00D15DAB">
        <w:rPr>
          <w:b/>
          <w:bCs/>
          <w:sz w:val="24"/>
          <w:szCs w:val="24"/>
        </w:rPr>
        <w:t>ПЕРЕЛІК</w:t>
      </w:r>
    </w:p>
    <w:p w:rsidR="00C80604" w:rsidRPr="00D15DAB" w:rsidRDefault="006D3781" w:rsidP="005372E9">
      <w:pPr>
        <w:pStyle w:val="13"/>
        <w:spacing w:line="240" w:lineRule="auto"/>
        <w:ind w:firstLine="0"/>
        <w:jc w:val="center"/>
        <w:rPr>
          <w:b/>
          <w:bCs/>
          <w:sz w:val="24"/>
          <w:szCs w:val="24"/>
        </w:rPr>
      </w:pPr>
      <w:r w:rsidRPr="00D15DAB">
        <w:rPr>
          <w:b/>
          <w:bCs/>
          <w:sz w:val="24"/>
          <w:szCs w:val="24"/>
        </w:rPr>
        <w:t xml:space="preserve">ВИБІРКОВИХ ОСВІТНІХ КОМПОНЕНТ, </w:t>
      </w:r>
    </w:p>
    <w:p w:rsidR="00C80604" w:rsidRPr="00D15DAB" w:rsidRDefault="006D3781" w:rsidP="005372E9">
      <w:pPr>
        <w:pStyle w:val="13"/>
        <w:spacing w:line="240" w:lineRule="auto"/>
        <w:ind w:firstLine="0"/>
        <w:jc w:val="center"/>
        <w:rPr>
          <w:b/>
          <w:bCs/>
          <w:sz w:val="24"/>
          <w:szCs w:val="24"/>
        </w:rPr>
      </w:pPr>
      <w:r w:rsidRPr="00D15DAB">
        <w:rPr>
          <w:b/>
          <w:bCs/>
          <w:sz w:val="24"/>
          <w:szCs w:val="24"/>
        </w:rPr>
        <w:t xml:space="preserve">що включені до Каталогу вибіркових навчальних дисциплін </w:t>
      </w:r>
    </w:p>
    <w:p w:rsidR="006D3781" w:rsidRPr="00D15DAB" w:rsidRDefault="006D3781" w:rsidP="005372E9">
      <w:pPr>
        <w:pStyle w:val="13"/>
        <w:spacing w:line="240" w:lineRule="auto"/>
        <w:ind w:firstLine="0"/>
        <w:jc w:val="center"/>
        <w:rPr>
          <w:b/>
          <w:bCs/>
          <w:sz w:val="24"/>
          <w:szCs w:val="24"/>
        </w:rPr>
      </w:pPr>
      <w:r w:rsidRPr="00D15DAB">
        <w:rPr>
          <w:b/>
          <w:bCs/>
          <w:sz w:val="24"/>
          <w:szCs w:val="24"/>
        </w:rPr>
        <w:t>на 202</w:t>
      </w:r>
      <w:r w:rsidR="00067642" w:rsidRPr="00D15DAB">
        <w:rPr>
          <w:b/>
          <w:bCs/>
          <w:sz w:val="24"/>
          <w:szCs w:val="24"/>
        </w:rPr>
        <w:t>3</w:t>
      </w:r>
      <w:r w:rsidRPr="00D15DAB">
        <w:rPr>
          <w:b/>
          <w:bCs/>
          <w:sz w:val="24"/>
          <w:szCs w:val="24"/>
        </w:rPr>
        <w:t>-202</w:t>
      </w:r>
      <w:r w:rsidR="00067642" w:rsidRPr="00D15DAB">
        <w:rPr>
          <w:b/>
          <w:bCs/>
          <w:sz w:val="24"/>
          <w:szCs w:val="24"/>
        </w:rPr>
        <w:t>4</w:t>
      </w:r>
      <w:r w:rsidRPr="00D15DAB">
        <w:rPr>
          <w:b/>
          <w:bCs/>
          <w:sz w:val="24"/>
          <w:szCs w:val="24"/>
        </w:rPr>
        <w:t xml:space="preserve"> навчальний рік</w:t>
      </w:r>
    </w:p>
    <w:p w:rsidR="006D3781" w:rsidRPr="00D15DAB" w:rsidRDefault="006D3781" w:rsidP="005372E9">
      <w:pPr>
        <w:pStyle w:val="13"/>
        <w:spacing w:line="240" w:lineRule="auto"/>
        <w:ind w:firstLine="0"/>
        <w:jc w:val="center"/>
        <w:rPr>
          <w:bCs/>
          <w:sz w:val="24"/>
          <w:szCs w:val="24"/>
        </w:rPr>
      </w:pPr>
    </w:p>
    <w:p w:rsidR="006D3781" w:rsidRPr="00D15DAB" w:rsidRDefault="006D3781" w:rsidP="006D3781">
      <w:pPr>
        <w:pStyle w:val="13"/>
        <w:spacing w:line="240" w:lineRule="auto"/>
        <w:ind w:firstLine="0"/>
        <w:jc w:val="right"/>
        <w:rPr>
          <w:bCs/>
          <w:sz w:val="24"/>
          <w:szCs w:val="24"/>
        </w:rPr>
      </w:pPr>
      <w:r w:rsidRPr="00D15DAB">
        <w:rPr>
          <w:bCs/>
          <w:sz w:val="24"/>
          <w:szCs w:val="24"/>
        </w:rPr>
        <w:t>очна (денна) форма навчання</w:t>
      </w:r>
    </w:p>
    <w:p w:rsidR="0013257F" w:rsidRPr="00D15DAB" w:rsidRDefault="0013257F" w:rsidP="003C08F6">
      <w:pPr>
        <w:ind w:firstLine="0"/>
        <w:jc w:val="both"/>
        <w:rPr>
          <w:sz w:val="24"/>
          <w:szCs w:val="24"/>
        </w:rPr>
      </w:pPr>
    </w:p>
    <w:p w:rsidR="0013257F" w:rsidRPr="00D15DAB" w:rsidRDefault="006D3781" w:rsidP="006D3781">
      <w:pPr>
        <w:jc w:val="both"/>
        <w:rPr>
          <w:b/>
          <w:sz w:val="24"/>
          <w:szCs w:val="24"/>
        </w:rPr>
      </w:pPr>
      <w:r w:rsidRPr="00D15DAB">
        <w:rPr>
          <w:b/>
          <w:sz w:val="24"/>
          <w:szCs w:val="24"/>
        </w:rPr>
        <w:t>Здобувачу вищої освіти пропоновано до вибору така кількість навчальних дисциплін щосеместрово:</w:t>
      </w:r>
    </w:p>
    <w:p w:rsidR="006D3781" w:rsidRPr="00D15DAB" w:rsidRDefault="006D3781" w:rsidP="006D3781">
      <w:pPr>
        <w:pStyle w:val="a4"/>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sidRPr="00D15DAB">
        <w:rPr>
          <w:rFonts w:ascii="Times New Roman" w:hAnsi="Times New Roman" w:cs="Times New Roman"/>
          <w:sz w:val="24"/>
          <w:szCs w:val="24"/>
          <w:lang w:val="uk-UA"/>
        </w:rPr>
        <w:t>1 семестр: 3 дисципліни;</w:t>
      </w:r>
    </w:p>
    <w:p w:rsidR="006D3781" w:rsidRPr="00D15DAB" w:rsidRDefault="006D3781" w:rsidP="006D3781">
      <w:pPr>
        <w:pStyle w:val="a4"/>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sidRPr="00D15DAB">
        <w:rPr>
          <w:rFonts w:ascii="Times New Roman" w:hAnsi="Times New Roman" w:cs="Times New Roman"/>
          <w:sz w:val="24"/>
          <w:szCs w:val="24"/>
          <w:lang w:val="uk-UA"/>
        </w:rPr>
        <w:t>2 семестр: 3 дисципліни.</w:t>
      </w:r>
    </w:p>
    <w:p w:rsidR="0013257F" w:rsidRPr="00D15DAB" w:rsidRDefault="0013257F" w:rsidP="006D3781">
      <w:pPr>
        <w:ind w:firstLine="0"/>
        <w:jc w:val="both"/>
        <w:rPr>
          <w:sz w:val="24"/>
          <w:szCs w:val="24"/>
        </w:rPr>
      </w:pPr>
    </w:p>
    <w:tbl>
      <w:tblPr>
        <w:tblStyle w:val="a3"/>
        <w:tblW w:w="0" w:type="auto"/>
        <w:tblLook w:val="04A0" w:firstRow="1" w:lastRow="0" w:firstColumn="1" w:lastColumn="0" w:noHBand="0" w:noVBand="1"/>
      </w:tblPr>
      <w:tblGrid>
        <w:gridCol w:w="1235"/>
        <w:gridCol w:w="4430"/>
        <w:gridCol w:w="2123"/>
        <w:gridCol w:w="2123"/>
      </w:tblGrid>
      <w:tr w:rsidR="006D3781" w:rsidRPr="00D15DAB" w:rsidTr="00C80604">
        <w:tc>
          <w:tcPr>
            <w:tcW w:w="1235" w:type="dxa"/>
            <w:vAlign w:val="center"/>
          </w:tcPr>
          <w:p w:rsidR="006D3781" w:rsidRPr="00D15DAB" w:rsidRDefault="006D3781" w:rsidP="00895DF9">
            <w:pPr>
              <w:ind w:firstLine="0"/>
              <w:jc w:val="center"/>
              <w:rPr>
                <w:b/>
                <w:sz w:val="24"/>
                <w:szCs w:val="24"/>
              </w:rPr>
            </w:pPr>
            <w:r w:rsidRPr="00D15DAB">
              <w:rPr>
                <w:b/>
                <w:sz w:val="24"/>
                <w:szCs w:val="24"/>
              </w:rPr>
              <w:t>Семестр</w:t>
            </w:r>
          </w:p>
        </w:tc>
        <w:tc>
          <w:tcPr>
            <w:tcW w:w="4430" w:type="dxa"/>
            <w:vAlign w:val="center"/>
          </w:tcPr>
          <w:p w:rsidR="006D3781" w:rsidRPr="00D15DAB" w:rsidRDefault="006D3781" w:rsidP="00895DF9">
            <w:pPr>
              <w:ind w:firstLine="0"/>
              <w:jc w:val="center"/>
              <w:rPr>
                <w:b/>
                <w:sz w:val="24"/>
                <w:szCs w:val="24"/>
              </w:rPr>
            </w:pPr>
            <w:r w:rsidRPr="00D15DAB">
              <w:rPr>
                <w:b/>
                <w:sz w:val="24"/>
                <w:szCs w:val="24"/>
              </w:rPr>
              <w:t>Назва навчальної дисципліни</w:t>
            </w:r>
          </w:p>
        </w:tc>
        <w:tc>
          <w:tcPr>
            <w:tcW w:w="2123" w:type="dxa"/>
            <w:vAlign w:val="center"/>
          </w:tcPr>
          <w:p w:rsidR="00A82E50" w:rsidRPr="00D15DAB" w:rsidRDefault="006D3781" w:rsidP="00895DF9">
            <w:pPr>
              <w:ind w:firstLine="0"/>
              <w:jc w:val="center"/>
              <w:rPr>
                <w:b/>
                <w:sz w:val="24"/>
                <w:szCs w:val="24"/>
              </w:rPr>
            </w:pPr>
            <w:r w:rsidRPr="00D15DAB">
              <w:rPr>
                <w:b/>
                <w:sz w:val="24"/>
                <w:szCs w:val="24"/>
              </w:rPr>
              <w:t xml:space="preserve">Кількість </w:t>
            </w:r>
          </w:p>
          <w:p w:rsidR="006D3781" w:rsidRPr="00D15DAB" w:rsidRDefault="006D3781" w:rsidP="00895DF9">
            <w:pPr>
              <w:ind w:firstLine="0"/>
              <w:jc w:val="center"/>
              <w:rPr>
                <w:b/>
                <w:sz w:val="24"/>
                <w:szCs w:val="24"/>
              </w:rPr>
            </w:pPr>
            <w:r w:rsidRPr="00D15DAB">
              <w:rPr>
                <w:b/>
                <w:sz w:val="24"/>
                <w:szCs w:val="24"/>
              </w:rPr>
              <w:t>кредитів ЄКТС</w:t>
            </w:r>
          </w:p>
        </w:tc>
        <w:tc>
          <w:tcPr>
            <w:tcW w:w="2123" w:type="dxa"/>
            <w:vAlign w:val="center"/>
          </w:tcPr>
          <w:p w:rsidR="00C80604" w:rsidRPr="00D15DAB" w:rsidRDefault="006D3781" w:rsidP="00895DF9">
            <w:pPr>
              <w:ind w:firstLine="0"/>
              <w:jc w:val="center"/>
              <w:rPr>
                <w:b/>
                <w:sz w:val="24"/>
                <w:szCs w:val="24"/>
              </w:rPr>
            </w:pPr>
            <w:r w:rsidRPr="00D15DAB">
              <w:rPr>
                <w:b/>
                <w:sz w:val="24"/>
                <w:szCs w:val="24"/>
              </w:rPr>
              <w:t xml:space="preserve">Форма </w:t>
            </w:r>
          </w:p>
          <w:p w:rsidR="006D3781" w:rsidRPr="00D15DAB" w:rsidRDefault="006D3781" w:rsidP="00895DF9">
            <w:pPr>
              <w:ind w:firstLine="0"/>
              <w:jc w:val="center"/>
              <w:rPr>
                <w:b/>
                <w:sz w:val="24"/>
                <w:szCs w:val="24"/>
              </w:rPr>
            </w:pPr>
            <w:r w:rsidRPr="00D15DAB">
              <w:rPr>
                <w:b/>
                <w:sz w:val="24"/>
                <w:szCs w:val="24"/>
              </w:rPr>
              <w:t>підсумкового контролю</w:t>
            </w:r>
          </w:p>
        </w:tc>
      </w:tr>
      <w:tr w:rsidR="006D3781" w:rsidRPr="00D15DAB" w:rsidTr="00C80604">
        <w:tc>
          <w:tcPr>
            <w:tcW w:w="1235" w:type="dxa"/>
          </w:tcPr>
          <w:p w:rsidR="006D3781" w:rsidRPr="00D15DAB" w:rsidRDefault="006D3781" w:rsidP="00A82E50">
            <w:pPr>
              <w:spacing w:line="276" w:lineRule="auto"/>
              <w:ind w:firstLine="0"/>
              <w:jc w:val="center"/>
              <w:rPr>
                <w:sz w:val="24"/>
                <w:szCs w:val="24"/>
              </w:rPr>
            </w:pPr>
            <w:r w:rsidRPr="00D15DAB">
              <w:rPr>
                <w:sz w:val="24"/>
                <w:szCs w:val="24"/>
              </w:rPr>
              <w:t>1</w:t>
            </w:r>
          </w:p>
        </w:tc>
        <w:tc>
          <w:tcPr>
            <w:tcW w:w="4430" w:type="dxa"/>
          </w:tcPr>
          <w:p w:rsidR="006D3781" w:rsidRPr="00D15DAB" w:rsidRDefault="00A82E50" w:rsidP="00A82E50">
            <w:pPr>
              <w:spacing w:line="276" w:lineRule="auto"/>
              <w:ind w:firstLine="0"/>
              <w:rPr>
                <w:sz w:val="24"/>
                <w:szCs w:val="24"/>
              </w:rPr>
            </w:pPr>
            <w:r w:rsidRPr="00D15DAB">
              <w:rPr>
                <w:sz w:val="24"/>
                <w:szCs w:val="24"/>
              </w:rPr>
              <w:t>Облік і звітність у страхових компаніях</w:t>
            </w:r>
          </w:p>
        </w:tc>
        <w:tc>
          <w:tcPr>
            <w:tcW w:w="2123" w:type="dxa"/>
            <w:vAlign w:val="center"/>
          </w:tcPr>
          <w:p w:rsidR="006D3781" w:rsidRPr="00D15DAB" w:rsidRDefault="003D59EE" w:rsidP="00A82E50">
            <w:pPr>
              <w:spacing w:line="276" w:lineRule="auto"/>
              <w:ind w:firstLine="0"/>
              <w:jc w:val="center"/>
              <w:rPr>
                <w:sz w:val="24"/>
                <w:szCs w:val="24"/>
              </w:rPr>
            </w:pPr>
            <w:r w:rsidRPr="00D15DAB">
              <w:rPr>
                <w:sz w:val="24"/>
                <w:szCs w:val="24"/>
              </w:rPr>
              <w:t>4</w:t>
            </w:r>
          </w:p>
        </w:tc>
        <w:tc>
          <w:tcPr>
            <w:tcW w:w="2123" w:type="dxa"/>
            <w:vAlign w:val="center"/>
          </w:tcPr>
          <w:p w:rsidR="006D3781" w:rsidRPr="00D15DAB" w:rsidRDefault="003D59EE" w:rsidP="00A82E50">
            <w:pPr>
              <w:spacing w:line="276" w:lineRule="auto"/>
              <w:ind w:firstLine="0"/>
              <w:jc w:val="center"/>
              <w:rPr>
                <w:sz w:val="24"/>
                <w:szCs w:val="24"/>
              </w:rPr>
            </w:pPr>
            <w:r w:rsidRPr="00D15DAB">
              <w:rPr>
                <w:sz w:val="24"/>
                <w:szCs w:val="24"/>
              </w:rPr>
              <w:t>залік</w:t>
            </w:r>
          </w:p>
        </w:tc>
      </w:tr>
      <w:tr w:rsidR="003D59EE" w:rsidRPr="00D15DAB" w:rsidTr="00C80604">
        <w:tc>
          <w:tcPr>
            <w:tcW w:w="1235" w:type="dxa"/>
          </w:tcPr>
          <w:p w:rsidR="003D59EE" w:rsidRPr="00D15DAB" w:rsidRDefault="003D59EE" w:rsidP="00A82E50">
            <w:pPr>
              <w:spacing w:line="276" w:lineRule="auto"/>
              <w:ind w:firstLine="0"/>
              <w:jc w:val="center"/>
              <w:rPr>
                <w:sz w:val="24"/>
                <w:szCs w:val="24"/>
              </w:rPr>
            </w:pPr>
            <w:r w:rsidRPr="00D15DAB">
              <w:rPr>
                <w:sz w:val="24"/>
                <w:szCs w:val="24"/>
              </w:rPr>
              <w:t>1</w:t>
            </w:r>
          </w:p>
        </w:tc>
        <w:tc>
          <w:tcPr>
            <w:tcW w:w="4430" w:type="dxa"/>
          </w:tcPr>
          <w:p w:rsidR="003D59EE" w:rsidRPr="00D15DAB" w:rsidRDefault="00A82E50" w:rsidP="00A82E50">
            <w:pPr>
              <w:spacing w:line="276" w:lineRule="auto"/>
              <w:ind w:firstLine="0"/>
              <w:rPr>
                <w:sz w:val="24"/>
                <w:szCs w:val="24"/>
              </w:rPr>
            </w:pPr>
            <w:r w:rsidRPr="00D15DAB">
              <w:rPr>
                <w:sz w:val="24"/>
                <w:szCs w:val="24"/>
              </w:rPr>
              <w:t>Актуарні розрахунки</w:t>
            </w:r>
          </w:p>
        </w:tc>
        <w:tc>
          <w:tcPr>
            <w:tcW w:w="2123" w:type="dxa"/>
            <w:vAlign w:val="center"/>
          </w:tcPr>
          <w:p w:rsidR="003D59EE" w:rsidRPr="00D15DAB" w:rsidRDefault="003D59EE" w:rsidP="00A82E50">
            <w:pPr>
              <w:spacing w:line="276" w:lineRule="auto"/>
              <w:ind w:firstLine="0"/>
              <w:jc w:val="center"/>
              <w:rPr>
                <w:sz w:val="24"/>
                <w:szCs w:val="24"/>
              </w:rPr>
            </w:pPr>
            <w:r w:rsidRPr="00D15DAB">
              <w:rPr>
                <w:sz w:val="24"/>
                <w:szCs w:val="24"/>
              </w:rPr>
              <w:t>4</w:t>
            </w:r>
          </w:p>
        </w:tc>
        <w:tc>
          <w:tcPr>
            <w:tcW w:w="2123" w:type="dxa"/>
            <w:vAlign w:val="center"/>
          </w:tcPr>
          <w:p w:rsidR="003D59EE" w:rsidRPr="00D15DAB" w:rsidRDefault="003D59EE" w:rsidP="00A82E50">
            <w:pPr>
              <w:spacing w:line="276" w:lineRule="auto"/>
              <w:ind w:firstLine="0"/>
              <w:jc w:val="center"/>
              <w:rPr>
                <w:sz w:val="24"/>
                <w:szCs w:val="24"/>
              </w:rPr>
            </w:pPr>
            <w:r w:rsidRPr="00D15DAB">
              <w:rPr>
                <w:sz w:val="24"/>
                <w:szCs w:val="24"/>
              </w:rPr>
              <w:t>залік</w:t>
            </w:r>
          </w:p>
        </w:tc>
      </w:tr>
      <w:tr w:rsidR="003D59EE" w:rsidRPr="00D15DAB" w:rsidTr="00C80604">
        <w:tc>
          <w:tcPr>
            <w:tcW w:w="1235" w:type="dxa"/>
          </w:tcPr>
          <w:p w:rsidR="003D59EE" w:rsidRPr="00D15DAB" w:rsidRDefault="003D59EE" w:rsidP="00A82E50">
            <w:pPr>
              <w:spacing w:line="276" w:lineRule="auto"/>
              <w:ind w:firstLine="0"/>
              <w:jc w:val="center"/>
              <w:rPr>
                <w:sz w:val="24"/>
                <w:szCs w:val="24"/>
              </w:rPr>
            </w:pPr>
            <w:r w:rsidRPr="00D15DAB">
              <w:rPr>
                <w:sz w:val="24"/>
                <w:szCs w:val="24"/>
              </w:rPr>
              <w:t>1</w:t>
            </w:r>
          </w:p>
        </w:tc>
        <w:tc>
          <w:tcPr>
            <w:tcW w:w="4430" w:type="dxa"/>
          </w:tcPr>
          <w:p w:rsidR="003D59EE" w:rsidRPr="00D15DAB" w:rsidRDefault="00AC26AB" w:rsidP="00AC26AB">
            <w:pPr>
              <w:spacing w:line="276" w:lineRule="auto"/>
              <w:ind w:firstLine="0"/>
              <w:rPr>
                <w:sz w:val="24"/>
                <w:szCs w:val="24"/>
              </w:rPr>
            </w:pPr>
            <w:r w:rsidRPr="00D15DAB">
              <w:rPr>
                <w:sz w:val="24"/>
                <w:szCs w:val="24"/>
              </w:rPr>
              <w:t xml:space="preserve">Валютне регулювання та контроль </w:t>
            </w:r>
          </w:p>
        </w:tc>
        <w:tc>
          <w:tcPr>
            <w:tcW w:w="2123" w:type="dxa"/>
            <w:vAlign w:val="center"/>
          </w:tcPr>
          <w:p w:rsidR="003D59EE" w:rsidRPr="00D15DAB" w:rsidRDefault="003D59EE" w:rsidP="00A82E50">
            <w:pPr>
              <w:spacing w:line="276" w:lineRule="auto"/>
              <w:ind w:firstLine="0"/>
              <w:jc w:val="center"/>
              <w:rPr>
                <w:sz w:val="24"/>
                <w:szCs w:val="24"/>
              </w:rPr>
            </w:pPr>
            <w:r w:rsidRPr="00D15DAB">
              <w:rPr>
                <w:sz w:val="24"/>
                <w:szCs w:val="24"/>
              </w:rPr>
              <w:t>4</w:t>
            </w:r>
          </w:p>
        </w:tc>
        <w:tc>
          <w:tcPr>
            <w:tcW w:w="2123" w:type="dxa"/>
            <w:vAlign w:val="center"/>
          </w:tcPr>
          <w:p w:rsidR="003D59EE" w:rsidRPr="00D15DAB" w:rsidRDefault="003D59EE" w:rsidP="00A82E50">
            <w:pPr>
              <w:spacing w:line="276" w:lineRule="auto"/>
              <w:ind w:firstLine="0"/>
              <w:jc w:val="center"/>
              <w:rPr>
                <w:sz w:val="24"/>
                <w:szCs w:val="24"/>
              </w:rPr>
            </w:pPr>
            <w:r w:rsidRPr="00D15DAB">
              <w:rPr>
                <w:sz w:val="24"/>
                <w:szCs w:val="24"/>
              </w:rPr>
              <w:t>залік</w:t>
            </w:r>
          </w:p>
        </w:tc>
      </w:tr>
      <w:tr w:rsidR="003D59EE" w:rsidRPr="00D15DAB" w:rsidTr="00C80604">
        <w:tc>
          <w:tcPr>
            <w:tcW w:w="1235" w:type="dxa"/>
          </w:tcPr>
          <w:p w:rsidR="003D59EE" w:rsidRPr="00D15DAB" w:rsidRDefault="003D59EE" w:rsidP="00267BF5">
            <w:pPr>
              <w:ind w:firstLine="0"/>
              <w:jc w:val="center"/>
              <w:rPr>
                <w:sz w:val="24"/>
                <w:szCs w:val="24"/>
              </w:rPr>
            </w:pPr>
            <w:r w:rsidRPr="00D15DAB">
              <w:rPr>
                <w:sz w:val="24"/>
                <w:szCs w:val="24"/>
              </w:rPr>
              <w:t>1</w:t>
            </w:r>
          </w:p>
        </w:tc>
        <w:tc>
          <w:tcPr>
            <w:tcW w:w="4430" w:type="dxa"/>
          </w:tcPr>
          <w:p w:rsidR="003D59EE" w:rsidRPr="00D15DAB" w:rsidRDefault="00A82E50" w:rsidP="00267BF5">
            <w:pPr>
              <w:ind w:firstLine="0"/>
              <w:rPr>
                <w:sz w:val="24"/>
                <w:szCs w:val="24"/>
              </w:rPr>
            </w:pPr>
            <w:r w:rsidRPr="00D15DAB">
              <w:rPr>
                <w:sz w:val="24"/>
                <w:szCs w:val="24"/>
              </w:rPr>
              <w:t>Тренінг-курс "</w:t>
            </w:r>
            <w:r w:rsidR="007226ED" w:rsidRPr="00D15DAB">
              <w:rPr>
                <w:sz w:val="24"/>
                <w:szCs w:val="24"/>
              </w:rPr>
              <w:t>Інновації у страхуванні та Іnsurtech</w:t>
            </w:r>
            <w:r w:rsidRPr="00D15DAB">
              <w:rPr>
                <w:sz w:val="24"/>
                <w:szCs w:val="24"/>
              </w:rPr>
              <w:t>»</w:t>
            </w:r>
          </w:p>
        </w:tc>
        <w:tc>
          <w:tcPr>
            <w:tcW w:w="2123" w:type="dxa"/>
            <w:vAlign w:val="center"/>
          </w:tcPr>
          <w:p w:rsidR="003D59EE" w:rsidRPr="00D15DAB" w:rsidRDefault="003D59EE" w:rsidP="00267BF5">
            <w:pPr>
              <w:ind w:firstLine="0"/>
              <w:jc w:val="center"/>
              <w:rPr>
                <w:sz w:val="24"/>
                <w:szCs w:val="24"/>
              </w:rPr>
            </w:pPr>
            <w:r w:rsidRPr="00D15DAB">
              <w:rPr>
                <w:sz w:val="24"/>
                <w:szCs w:val="24"/>
              </w:rPr>
              <w:t>4</w:t>
            </w:r>
          </w:p>
        </w:tc>
        <w:tc>
          <w:tcPr>
            <w:tcW w:w="2123" w:type="dxa"/>
            <w:vAlign w:val="center"/>
          </w:tcPr>
          <w:p w:rsidR="003D59EE" w:rsidRPr="00D15DAB" w:rsidRDefault="003D59EE" w:rsidP="00267BF5">
            <w:pPr>
              <w:ind w:firstLine="0"/>
              <w:jc w:val="center"/>
              <w:rPr>
                <w:sz w:val="24"/>
                <w:szCs w:val="24"/>
              </w:rPr>
            </w:pPr>
            <w:r w:rsidRPr="00D15DAB">
              <w:rPr>
                <w:sz w:val="24"/>
                <w:szCs w:val="24"/>
              </w:rPr>
              <w:t>залік</w:t>
            </w:r>
          </w:p>
        </w:tc>
      </w:tr>
      <w:tr w:rsidR="003D59EE" w:rsidRPr="00D15DAB" w:rsidTr="00C80604">
        <w:tc>
          <w:tcPr>
            <w:tcW w:w="1235" w:type="dxa"/>
          </w:tcPr>
          <w:p w:rsidR="003D59EE" w:rsidRPr="00D15DAB" w:rsidRDefault="003D59EE" w:rsidP="00A82E50">
            <w:pPr>
              <w:spacing w:line="276" w:lineRule="auto"/>
              <w:ind w:firstLine="0"/>
              <w:jc w:val="center"/>
              <w:rPr>
                <w:sz w:val="24"/>
                <w:szCs w:val="24"/>
              </w:rPr>
            </w:pPr>
            <w:r w:rsidRPr="00D15DAB">
              <w:rPr>
                <w:sz w:val="24"/>
                <w:szCs w:val="24"/>
              </w:rPr>
              <w:t>1</w:t>
            </w:r>
          </w:p>
        </w:tc>
        <w:tc>
          <w:tcPr>
            <w:tcW w:w="4430" w:type="dxa"/>
          </w:tcPr>
          <w:p w:rsidR="003D59EE" w:rsidRPr="00D15DAB" w:rsidRDefault="00A82E50" w:rsidP="00A82E50">
            <w:pPr>
              <w:spacing w:line="276" w:lineRule="auto"/>
              <w:ind w:firstLine="0"/>
              <w:rPr>
                <w:sz w:val="24"/>
                <w:szCs w:val="24"/>
              </w:rPr>
            </w:pPr>
            <w:r w:rsidRPr="00D15DAB">
              <w:rPr>
                <w:sz w:val="24"/>
                <w:szCs w:val="24"/>
              </w:rPr>
              <w:t>Маркетингові технології  у страхуванні</w:t>
            </w:r>
          </w:p>
        </w:tc>
        <w:tc>
          <w:tcPr>
            <w:tcW w:w="2123" w:type="dxa"/>
            <w:vAlign w:val="center"/>
          </w:tcPr>
          <w:p w:rsidR="003D59EE" w:rsidRPr="00D15DAB" w:rsidRDefault="003D59EE" w:rsidP="00A82E50">
            <w:pPr>
              <w:spacing w:line="276" w:lineRule="auto"/>
              <w:ind w:firstLine="0"/>
              <w:jc w:val="center"/>
              <w:rPr>
                <w:sz w:val="24"/>
                <w:szCs w:val="24"/>
              </w:rPr>
            </w:pPr>
            <w:r w:rsidRPr="00D15DAB">
              <w:rPr>
                <w:sz w:val="24"/>
                <w:szCs w:val="24"/>
              </w:rPr>
              <w:t>4</w:t>
            </w:r>
          </w:p>
        </w:tc>
        <w:tc>
          <w:tcPr>
            <w:tcW w:w="2123" w:type="dxa"/>
            <w:shd w:val="clear" w:color="auto" w:fill="auto"/>
            <w:vAlign w:val="center"/>
          </w:tcPr>
          <w:p w:rsidR="003D59EE" w:rsidRPr="00D15DAB" w:rsidRDefault="003D59EE" w:rsidP="00A82E50">
            <w:pPr>
              <w:spacing w:line="276" w:lineRule="auto"/>
              <w:ind w:firstLine="0"/>
              <w:jc w:val="center"/>
              <w:rPr>
                <w:sz w:val="24"/>
                <w:szCs w:val="24"/>
              </w:rPr>
            </w:pPr>
            <w:r w:rsidRPr="00D15DAB">
              <w:rPr>
                <w:sz w:val="24"/>
                <w:szCs w:val="24"/>
              </w:rPr>
              <w:t>залік</w:t>
            </w:r>
          </w:p>
        </w:tc>
      </w:tr>
      <w:tr w:rsidR="007226ED" w:rsidRPr="00D15DAB" w:rsidTr="00C80604">
        <w:tc>
          <w:tcPr>
            <w:tcW w:w="1235" w:type="dxa"/>
            <w:tcBorders>
              <w:bottom w:val="single" w:sz="4" w:space="0" w:color="auto"/>
            </w:tcBorders>
          </w:tcPr>
          <w:p w:rsidR="007226ED" w:rsidRPr="00D15DAB" w:rsidRDefault="007226ED" w:rsidP="00A82E50">
            <w:pPr>
              <w:spacing w:line="276" w:lineRule="auto"/>
              <w:ind w:firstLine="0"/>
              <w:jc w:val="center"/>
              <w:rPr>
                <w:sz w:val="24"/>
                <w:szCs w:val="24"/>
              </w:rPr>
            </w:pPr>
            <w:r w:rsidRPr="00D15DAB">
              <w:rPr>
                <w:sz w:val="24"/>
                <w:szCs w:val="24"/>
              </w:rPr>
              <w:t>1</w:t>
            </w:r>
          </w:p>
        </w:tc>
        <w:tc>
          <w:tcPr>
            <w:tcW w:w="4430" w:type="dxa"/>
            <w:tcBorders>
              <w:bottom w:val="single" w:sz="4" w:space="0" w:color="auto"/>
            </w:tcBorders>
          </w:tcPr>
          <w:p w:rsidR="007226ED" w:rsidRPr="00D15DAB" w:rsidRDefault="00A82E50" w:rsidP="00A82E50">
            <w:pPr>
              <w:spacing w:line="276" w:lineRule="auto"/>
              <w:ind w:firstLine="0"/>
              <w:rPr>
                <w:sz w:val="24"/>
                <w:szCs w:val="24"/>
              </w:rPr>
            </w:pPr>
            <w:r w:rsidRPr="00D15DAB">
              <w:rPr>
                <w:sz w:val="24"/>
                <w:szCs w:val="24"/>
              </w:rPr>
              <w:t>Фінансова безпека бізнесу</w:t>
            </w:r>
          </w:p>
        </w:tc>
        <w:tc>
          <w:tcPr>
            <w:tcW w:w="2123" w:type="dxa"/>
            <w:tcBorders>
              <w:bottom w:val="single" w:sz="4" w:space="0" w:color="auto"/>
            </w:tcBorders>
            <w:vAlign w:val="center"/>
          </w:tcPr>
          <w:p w:rsidR="007226ED" w:rsidRPr="00D15DAB" w:rsidRDefault="007226ED" w:rsidP="00A82E50">
            <w:pPr>
              <w:spacing w:line="276" w:lineRule="auto"/>
              <w:ind w:firstLine="0"/>
              <w:jc w:val="center"/>
              <w:rPr>
                <w:sz w:val="24"/>
                <w:szCs w:val="24"/>
              </w:rPr>
            </w:pPr>
            <w:r w:rsidRPr="00D15DAB">
              <w:rPr>
                <w:sz w:val="24"/>
                <w:szCs w:val="24"/>
              </w:rPr>
              <w:t>4</w:t>
            </w:r>
          </w:p>
        </w:tc>
        <w:tc>
          <w:tcPr>
            <w:tcW w:w="2123" w:type="dxa"/>
            <w:tcBorders>
              <w:bottom w:val="single" w:sz="4" w:space="0" w:color="auto"/>
            </w:tcBorders>
            <w:shd w:val="clear" w:color="auto" w:fill="auto"/>
            <w:vAlign w:val="center"/>
          </w:tcPr>
          <w:p w:rsidR="007226ED" w:rsidRPr="00D15DAB" w:rsidRDefault="007226ED" w:rsidP="00A82E50">
            <w:pPr>
              <w:spacing w:line="276" w:lineRule="auto"/>
              <w:ind w:firstLine="0"/>
              <w:jc w:val="center"/>
              <w:rPr>
                <w:sz w:val="24"/>
                <w:szCs w:val="24"/>
              </w:rPr>
            </w:pPr>
            <w:r w:rsidRPr="00D15DAB">
              <w:rPr>
                <w:sz w:val="24"/>
                <w:szCs w:val="24"/>
              </w:rPr>
              <w:t>залік</w:t>
            </w:r>
          </w:p>
        </w:tc>
      </w:tr>
      <w:tr w:rsidR="007226ED" w:rsidRPr="00D15DAB" w:rsidTr="00C80604">
        <w:tc>
          <w:tcPr>
            <w:tcW w:w="1235" w:type="dxa"/>
            <w:tcBorders>
              <w:bottom w:val="single" w:sz="4" w:space="0" w:color="auto"/>
            </w:tcBorders>
            <w:shd w:val="clear" w:color="auto" w:fill="FEEFE2"/>
          </w:tcPr>
          <w:p w:rsidR="007226ED" w:rsidRPr="00D15DAB" w:rsidRDefault="007226ED" w:rsidP="00A82E50">
            <w:pPr>
              <w:spacing w:line="276" w:lineRule="auto"/>
              <w:ind w:firstLine="0"/>
              <w:jc w:val="center"/>
              <w:rPr>
                <w:sz w:val="24"/>
                <w:szCs w:val="24"/>
              </w:rPr>
            </w:pPr>
          </w:p>
        </w:tc>
        <w:tc>
          <w:tcPr>
            <w:tcW w:w="4430" w:type="dxa"/>
            <w:tcBorders>
              <w:bottom w:val="single" w:sz="4" w:space="0" w:color="auto"/>
            </w:tcBorders>
            <w:shd w:val="clear" w:color="auto" w:fill="FEEFE2"/>
          </w:tcPr>
          <w:p w:rsidR="007226ED" w:rsidRPr="00D15DAB" w:rsidRDefault="007226ED" w:rsidP="00A82E50">
            <w:pPr>
              <w:spacing w:line="276" w:lineRule="auto"/>
              <w:ind w:firstLine="0"/>
              <w:rPr>
                <w:b/>
                <w:sz w:val="24"/>
                <w:szCs w:val="24"/>
              </w:rPr>
            </w:pPr>
            <w:r w:rsidRPr="00D15DAB">
              <w:rPr>
                <w:b/>
                <w:sz w:val="24"/>
                <w:szCs w:val="24"/>
              </w:rPr>
              <w:t xml:space="preserve">Всього за </w:t>
            </w:r>
            <w:r w:rsidR="00C80604" w:rsidRPr="00D15DAB">
              <w:rPr>
                <w:b/>
                <w:sz w:val="24"/>
                <w:szCs w:val="24"/>
              </w:rPr>
              <w:t xml:space="preserve">1-й </w:t>
            </w:r>
            <w:r w:rsidRPr="00D15DAB">
              <w:rPr>
                <w:b/>
                <w:sz w:val="24"/>
                <w:szCs w:val="24"/>
              </w:rPr>
              <w:t>семестр</w:t>
            </w:r>
          </w:p>
        </w:tc>
        <w:tc>
          <w:tcPr>
            <w:tcW w:w="2123" w:type="dxa"/>
            <w:tcBorders>
              <w:bottom w:val="single" w:sz="4" w:space="0" w:color="auto"/>
            </w:tcBorders>
            <w:shd w:val="clear" w:color="auto" w:fill="FEEFE2"/>
          </w:tcPr>
          <w:p w:rsidR="007226ED" w:rsidRPr="00D15DAB" w:rsidRDefault="007226ED" w:rsidP="00A82E50">
            <w:pPr>
              <w:spacing w:line="276" w:lineRule="auto"/>
              <w:ind w:firstLine="0"/>
              <w:jc w:val="center"/>
              <w:rPr>
                <w:b/>
                <w:sz w:val="24"/>
                <w:szCs w:val="24"/>
              </w:rPr>
            </w:pPr>
            <w:r w:rsidRPr="00D15DAB">
              <w:rPr>
                <w:b/>
                <w:sz w:val="24"/>
                <w:szCs w:val="24"/>
              </w:rPr>
              <w:t>12</w:t>
            </w:r>
          </w:p>
        </w:tc>
        <w:tc>
          <w:tcPr>
            <w:tcW w:w="2123" w:type="dxa"/>
            <w:tcBorders>
              <w:bottom w:val="single" w:sz="4" w:space="0" w:color="auto"/>
            </w:tcBorders>
            <w:shd w:val="clear" w:color="auto" w:fill="FEEFE2"/>
          </w:tcPr>
          <w:p w:rsidR="007226ED" w:rsidRPr="00D15DAB" w:rsidRDefault="007226ED" w:rsidP="00A82E50">
            <w:pPr>
              <w:spacing w:line="276" w:lineRule="auto"/>
              <w:ind w:firstLine="0"/>
              <w:rPr>
                <w:sz w:val="24"/>
                <w:szCs w:val="24"/>
              </w:rPr>
            </w:pPr>
          </w:p>
        </w:tc>
      </w:tr>
      <w:tr w:rsidR="007226ED" w:rsidRPr="00D15DAB" w:rsidTr="00C80604">
        <w:tc>
          <w:tcPr>
            <w:tcW w:w="1235" w:type="dxa"/>
            <w:shd w:val="clear" w:color="auto" w:fill="auto"/>
          </w:tcPr>
          <w:p w:rsidR="007226ED" w:rsidRPr="00D15DAB" w:rsidRDefault="007226ED" w:rsidP="00A82E50">
            <w:pPr>
              <w:spacing w:line="276" w:lineRule="auto"/>
              <w:ind w:firstLine="0"/>
              <w:jc w:val="center"/>
              <w:rPr>
                <w:sz w:val="24"/>
                <w:szCs w:val="24"/>
              </w:rPr>
            </w:pPr>
            <w:r w:rsidRPr="00D15DAB">
              <w:rPr>
                <w:sz w:val="24"/>
                <w:szCs w:val="24"/>
              </w:rPr>
              <w:t>2</w:t>
            </w:r>
          </w:p>
        </w:tc>
        <w:tc>
          <w:tcPr>
            <w:tcW w:w="4430" w:type="dxa"/>
            <w:shd w:val="clear" w:color="auto" w:fill="auto"/>
          </w:tcPr>
          <w:p w:rsidR="007226ED" w:rsidRPr="00AC26AB" w:rsidRDefault="00AC26AB" w:rsidP="00A82E50">
            <w:pPr>
              <w:spacing w:line="276" w:lineRule="auto"/>
              <w:ind w:firstLine="0"/>
              <w:rPr>
                <w:sz w:val="24"/>
                <w:szCs w:val="24"/>
              </w:rPr>
            </w:pPr>
            <w:r w:rsidRPr="00D15DAB">
              <w:rPr>
                <w:sz w:val="24"/>
                <w:szCs w:val="24"/>
              </w:rPr>
              <w:t xml:space="preserve">Макропруденційний аналіз </w:t>
            </w:r>
          </w:p>
        </w:tc>
        <w:tc>
          <w:tcPr>
            <w:tcW w:w="2123" w:type="dxa"/>
            <w:shd w:val="clear" w:color="auto" w:fill="auto"/>
          </w:tcPr>
          <w:p w:rsidR="007226ED" w:rsidRPr="00D15DAB" w:rsidRDefault="00A82E50" w:rsidP="00A82E50">
            <w:pPr>
              <w:spacing w:line="276" w:lineRule="auto"/>
              <w:ind w:firstLine="0"/>
              <w:rPr>
                <w:sz w:val="24"/>
                <w:szCs w:val="24"/>
              </w:rPr>
            </w:pPr>
            <w:r w:rsidRPr="00D15DAB">
              <w:rPr>
                <w:b/>
                <w:sz w:val="24"/>
                <w:szCs w:val="24"/>
              </w:rPr>
              <w:t xml:space="preserve">           </w:t>
            </w:r>
            <w:r w:rsidR="00226C94">
              <w:rPr>
                <w:b/>
                <w:sz w:val="24"/>
                <w:szCs w:val="24"/>
              </w:rPr>
              <w:t xml:space="preserve">  </w:t>
            </w:r>
            <w:r w:rsidRPr="00D15DAB">
              <w:rPr>
                <w:b/>
                <w:sz w:val="24"/>
                <w:szCs w:val="24"/>
              </w:rPr>
              <w:t xml:space="preserve">  </w:t>
            </w:r>
            <w:r w:rsidR="007226ED" w:rsidRPr="00D15DAB">
              <w:rPr>
                <w:sz w:val="24"/>
                <w:szCs w:val="24"/>
              </w:rPr>
              <w:t>4</w:t>
            </w:r>
          </w:p>
        </w:tc>
        <w:tc>
          <w:tcPr>
            <w:tcW w:w="2123" w:type="dxa"/>
            <w:shd w:val="clear" w:color="auto" w:fill="auto"/>
          </w:tcPr>
          <w:p w:rsidR="007226ED" w:rsidRPr="00D15DAB" w:rsidRDefault="007226ED" w:rsidP="00A82E50">
            <w:pPr>
              <w:spacing w:line="276" w:lineRule="auto"/>
              <w:ind w:firstLine="0"/>
              <w:jc w:val="center"/>
              <w:rPr>
                <w:sz w:val="24"/>
                <w:szCs w:val="24"/>
              </w:rPr>
            </w:pPr>
            <w:r w:rsidRPr="00D15DAB">
              <w:rPr>
                <w:sz w:val="24"/>
                <w:szCs w:val="24"/>
              </w:rPr>
              <w:t>залік</w:t>
            </w:r>
          </w:p>
        </w:tc>
      </w:tr>
      <w:tr w:rsidR="007226ED" w:rsidRPr="00D15DAB" w:rsidTr="00C80604">
        <w:tc>
          <w:tcPr>
            <w:tcW w:w="1235" w:type="dxa"/>
          </w:tcPr>
          <w:p w:rsidR="007226ED" w:rsidRPr="00D15DAB" w:rsidRDefault="007226ED" w:rsidP="00A82E50">
            <w:pPr>
              <w:spacing w:line="276" w:lineRule="auto"/>
              <w:ind w:firstLine="0"/>
              <w:jc w:val="center"/>
              <w:rPr>
                <w:sz w:val="24"/>
                <w:szCs w:val="24"/>
              </w:rPr>
            </w:pPr>
            <w:r w:rsidRPr="00D15DAB">
              <w:rPr>
                <w:sz w:val="24"/>
                <w:szCs w:val="24"/>
              </w:rPr>
              <w:t>2</w:t>
            </w:r>
          </w:p>
        </w:tc>
        <w:tc>
          <w:tcPr>
            <w:tcW w:w="4430" w:type="dxa"/>
          </w:tcPr>
          <w:p w:rsidR="007226ED" w:rsidRPr="00D15DAB" w:rsidRDefault="00A82E50" w:rsidP="00A82E50">
            <w:pPr>
              <w:spacing w:line="276" w:lineRule="auto"/>
              <w:ind w:firstLine="0"/>
              <w:rPr>
                <w:sz w:val="24"/>
                <w:szCs w:val="24"/>
              </w:rPr>
            </w:pPr>
            <w:r w:rsidRPr="00D15DAB">
              <w:rPr>
                <w:sz w:val="24"/>
                <w:szCs w:val="24"/>
              </w:rPr>
              <w:t>Комплаєнс-менеджмент</w:t>
            </w:r>
          </w:p>
        </w:tc>
        <w:tc>
          <w:tcPr>
            <w:tcW w:w="2123" w:type="dxa"/>
            <w:vAlign w:val="center"/>
          </w:tcPr>
          <w:p w:rsidR="007226ED" w:rsidRPr="00D15DAB" w:rsidRDefault="007226ED" w:rsidP="00A82E50">
            <w:pPr>
              <w:spacing w:line="276" w:lineRule="auto"/>
              <w:ind w:firstLine="0"/>
              <w:jc w:val="center"/>
              <w:rPr>
                <w:sz w:val="24"/>
                <w:szCs w:val="24"/>
              </w:rPr>
            </w:pPr>
            <w:r w:rsidRPr="00D15DAB">
              <w:rPr>
                <w:sz w:val="24"/>
                <w:szCs w:val="24"/>
              </w:rPr>
              <w:t>4</w:t>
            </w:r>
          </w:p>
        </w:tc>
        <w:tc>
          <w:tcPr>
            <w:tcW w:w="2123" w:type="dxa"/>
            <w:vAlign w:val="center"/>
          </w:tcPr>
          <w:p w:rsidR="007226ED" w:rsidRPr="00D15DAB" w:rsidRDefault="007226ED" w:rsidP="00A82E50">
            <w:pPr>
              <w:spacing w:line="276" w:lineRule="auto"/>
              <w:ind w:firstLine="0"/>
              <w:jc w:val="center"/>
              <w:rPr>
                <w:sz w:val="24"/>
                <w:szCs w:val="24"/>
              </w:rPr>
            </w:pPr>
            <w:r w:rsidRPr="00D15DAB">
              <w:rPr>
                <w:sz w:val="24"/>
                <w:szCs w:val="24"/>
              </w:rPr>
              <w:t>залік</w:t>
            </w:r>
          </w:p>
        </w:tc>
      </w:tr>
      <w:tr w:rsidR="007226ED" w:rsidRPr="00D15DAB" w:rsidTr="00C80604">
        <w:tc>
          <w:tcPr>
            <w:tcW w:w="1235" w:type="dxa"/>
          </w:tcPr>
          <w:p w:rsidR="007226ED" w:rsidRPr="00D15DAB" w:rsidRDefault="007226ED" w:rsidP="00267BF5">
            <w:pPr>
              <w:ind w:firstLine="0"/>
              <w:jc w:val="center"/>
              <w:rPr>
                <w:sz w:val="24"/>
                <w:szCs w:val="24"/>
              </w:rPr>
            </w:pPr>
            <w:r w:rsidRPr="00D15DAB">
              <w:rPr>
                <w:sz w:val="24"/>
                <w:szCs w:val="24"/>
              </w:rPr>
              <w:t>2</w:t>
            </w:r>
          </w:p>
        </w:tc>
        <w:tc>
          <w:tcPr>
            <w:tcW w:w="4430" w:type="dxa"/>
          </w:tcPr>
          <w:p w:rsidR="007226ED" w:rsidRPr="00D15DAB" w:rsidRDefault="00A82E50" w:rsidP="00267BF5">
            <w:pPr>
              <w:ind w:firstLine="0"/>
              <w:rPr>
                <w:sz w:val="24"/>
                <w:szCs w:val="24"/>
              </w:rPr>
            </w:pPr>
            <w:r w:rsidRPr="00D15DAB">
              <w:rPr>
                <w:sz w:val="24"/>
                <w:szCs w:val="24"/>
              </w:rPr>
              <w:t xml:space="preserve">Інформаційно-аналітичне забезпечення фінансової безпеки страхової компанії  </w:t>
            </w:r>
          </w:p>
        </w:tc>
        <w:tc>
          <w:tcPr>
            <w:tcW w:w="2123" w:type="dxa"/>
            <w:vAlign w:val="center"/>
          </w:tcPr>
          <w:p w:rsidR="007226ED" w:rsidRPr="00D15DAB" w:rsidRDefault="007226ED" w:rsidP="00267BF5">
            <w:pPr>
              <w:ind w:firstLine="0"/>
              <w:jc w:val="center"/>
              <w:rPr>
                <w:sz w:val="24"/>
                <w:szCs w:val="24"/>
              </w:rPr>
            </w:pPr>
            <w:r w:rsidRPr="00D15DAB">
              <w:rPr>
                <w:sz w:val="24"/>
                <w:szCs w:val="24"/>
              </w:rPr>
              <w:t>4</w:t>
            </w:r>
          </w:p>
        </w:tc>
        <w:tc>
          <w:tcPr>
            <w:tcW w:w="2123" w:type="dxa"/>
            <w:vAlign w:val="center"/>
          </w:tcPr>
          <w:p w:rsidR="007226ED" w:rsidRPr="00D15DAB" w:rsidRDefault="007226ED" w:rsidP="00267BF5">
            <w:pPr>
              <w:ind w:firstLine="0"/>
              <w:jc w:val="center"/>
              <w:rPr>
                <w:sz w:val="24"/>
                <w:szCs w:val="24"/>
              </w:rPr>
            </w:pPr>
            <w:r w:rsidRPr="00D15DAB">
              <w:rPr>
                <w:sz w:val="24"/>
                <w:szCs w:val="24"/>
              </w:rPr>
              <w:t>залік</w:t>
            </w:r>
          </w:p>
        </w:tc>
      </w:tr>
      <w:tr w:rsidR="007226ED" w:rsidRPr="00D15DAB" w:rsidTr="00C80604">
        <w:tc>
          <w:tcPr>
            <w:tcW w:w="1235" w:type="dxa"/>
          </w:tcPr>
          <w:p w:rsidR="007226ED" w:rsidRPr="00D15DAB" w:rsidRDefault="007226ED" w:rsidP="00A82E50">
            <w:pPr>
              <w:spacing w:line="276" w:lineRule="auto"/>
              <w:ind w:firstLine="0"/>
              <w:jc w:val="center"/>
              <w:rPr>
                <w:sz w:val="24"/>
                <w:szCs w:val="24"/>
              </w:rPr>
            </w:pPr>
            <w:r w:rsidRPr="00D15DAB">
              <w:rPr>
                <w:sz w:val="24"/>
                <w:szCs w:val="24"/>
              </w:rPr>
              <w:t>2</w:t>
            </w:r>
          </w:p>
        </w:tc>
        <w:tc>
          <w:tcPr>
            <w:tcW w:w="4430" w:type="dxa"/>
          </w:tcPr>
          <w:p w:rsidR="007226ED" w:rsidRPr="00D15DAB" w:rsidRDefault="00A82E50" w:rsidP="00A82E50">
            <w:pPr>
              <w:spacing w:line="276" w:lineRule="auto"/>
              <w:ind w:firstLine="0"/>
              <w:rPr>
                <w:sz w:val="24"/>
                <w:szCs w:val="24"/>
              </w:rPr>
            </w:pPr>
            <w:r w:rsidRPr="00D15DAB">
              <w:rPr>
                <w:sz w:val="24"/>
                <w:szCs w:val="24"/>
              </w:rPr>
              <w:t>Міжнародний страховий бізнес</w:t>
            </w:r>
          </w:p>
        </w:tc>
        <w:tc>
          <w:tcPr>
            <w:tcW w:w="2123" w:type="dxa"/>
            <w:vAlign w:val="center"/>
          </w:tcPr>
          <w:p w:rsidR="007226ED" w:rsidRPr="00D15DAB" w:rsidRDefault="007226ED" w:rsidP="00A82E50">
            <w:pPr>
              <w:spacing w:line="276" w:lineRule="auto"/>
              <w:ind w:firstLine="0"/>
              <w:jc w:val="center"/>
              <w:rPr>
                <w:sz w:val="24"/>
                <w:szCs w:val="24"/>
              </w:rPr>
            </w:pPr>
            <w:r w:rsidRPr="00D15DAB">
              <w:rPr>
                <w:sz w:val="24"/>
                <w:szCs w:val="24"/>
              </w:rPr>
              <w:t>4</w:t>
            </w:r>
          </w:p>
        </w:tc>
        <w:tc>
          <w:tcPr>
            <w:tcW w:w="2123" w:type="dxa"/>
            <w:vAlign w:val="center"/>
          </w:tcPr>
          <w:p w:rsidR="007226ED" w:rsidRPr="00D15DAB" w:rsidRDefault="007226ED" w:rsidP="00A82E50">
            <w:pPr>
              <w:spacing w:line="276" w:lineRule="auto"/>
              <w:ind w:firstLine="0"/>
              <w:jc w:val="center"/>
              <w:rPr>
                <w:sz w:val="24"/>
                <w:szCs w:val="24"/>
              </w:rPr>
            </w:pPr>
            <w:r w:rsidRPr="00D15DAB">
              <w:rPr>
                <w:sz w:val="24"/>
                <w:szCs w:val="24"/>
              </w:rPr>
              <w:t>залік</w:t>
            </w:r>
          </w:p>
        </w:tc>
      </w:tr>
      <w:tr w:rsidR="007226ED" w:rsidRPr="00D15DAB" w:rsidTr="00C80604">
        <w:tc>
          <w:tcPr>
            <w:tcW w:w="1235" w:type="dxa"/>
          </w:tcPr>
          <w:p w:rsidR="007226ED" w:rsidRPr="00D15DAB" w:rsidRDefault="007226ED" w:rsidP="00A82E50">
            <w:pPr>
              <w:spacing w:line="276" w:lineRule="auto"/>
              <w:ind w:firstLine="0"/>
              <w:jc w:val="center"/>
              <w:rPr>
                <w:sz w:val="24"/>
                <w:szCs w:val="24"/>
              </w:rPr>
            </w:pPr>
            <w:r w:rsidRPr="00D15DAB">
              <w:rPr>
                <w:sz w:val="24"/>
                <w:szCs w:val="24"/>
              </w:rPr>
              <w:t>2</w:t>
            </w:r>
          </w:p>
        </w:tc>
        <w:tc>
          <w:tcPr>
            <w:tcW w:w="4430" w:type="dxa"/>
          </w:tcPr>
          <w:p w:rsidR="007226ED" w:rsidRPr="00D15DAB" w:rsidRDefault="00A82E50" w:rsidP="00A82E50">
            <w:pPr>
              <w:spacing w:line="276" w:lineRule="auto"/>
              <w:ind w:firstLine="0"/>
              <w:rPr>
                <w:sz w:val="24"/>
                <w:szCs w:val="24"/>
              </w:rPr>
            </w:pPr>
            <w:r w:rsidRPr="00D15DAB">
              <w:rPr>
                <w:sz w:val="24"/>
                <w:szCs w:val="24"/>
              </w:rPr>
              <w:t>Поведінковий аналіз</w:t>
            </w:r>
          </w:p>
        </w:tc>
        <w:tc>
          <w:tcPr>
            <w:tcW w:w="2123" w:type="dxa"/>
            <w:vAlign w:val="center"/>
          </w:tcPr>
          <w:p w:rsidR="007226ED" w:rsidRPr="00D15DAB" w:rsidRDefault="007226ED" w:rsidP="00A82E50">
            <w:pPr>
              <w:spacing w:line="276" w:lineRule="auto"/>
              <w:ind w:firstLine="0"/>
              <w:jc w:val="center"/>
              <w:rPr>
                <w:sz w:val="24"/>
                <w:szCs w:val="24"/>
              </w:rPr>
            </w:pPr>
            <w:r w:rsidRPr="00D15DAB">
              <w:rPr>
                <w:sz w:val="24"/>
                <w:szCs w:val="24"/>
              </w:rPr>
              <w:t>4</w:t>
            </w:r>
          </w:p>
        </w:tc>
        <w:tc>
          <w:tcPr>
            <w:tcW w:w="2123" w:type="dxa"/>
            <w:vAlign w:val="center"/>
          </w:tcPr>
          <w:p w:rsidR="007226ED" w:rsidRPr="00D15DAB" w:rsidRDefault="007226ED" w:rsidP="00A82E50">
            <w:pPr>
              <w:spacing w:line="276" w:lineRule="auto"/>
              <w:ind w:firstLine="0"/>
              <w:jc w:val="center"/>
              <w:rPr>
                <w:sz w:val="24"/>
                <w:szCs w:val="24"/>
              </w:rPr>
            </w:pPr>
            <w:r w:rsidRPr="00D15DAB">
              <w:rPr>
                <w:sz w:val="24"/>
                <w:szCs w:val="24"/>
              </w:rPr>
              <w:t>залік</w:t>
            </w:r>
          </w:p>
        </w:tc>
      </w:tr>
      <w:tr w:rsidR="007226ED" w:rsidRPr="00D15DAB" w:rsidTr="00C80604">
        <w:tc>
          <w:tcPr>
            <w:tcW w:w="1235" w:type="dxa"/>
          </w:tcPr>
          <w:p w:rsidR="007226ED" w:rsidRPr="00D15DAB" w:rsidRDefault="007226ED" w:rsidP="00267BF5">
            <w:pPr>
              <w:ind w:firstLine="0"/>
              <w:jc w:val="center"/>
              <w:rPr>
                <w:sz w:val="24"/>
                <w:szCs w:val="24"/>
              </w:rPr>
            </w:pPr>
            <w:r w:rsidRPr="00D15DAB">
              <w:rPr>
                <w:sz w:val="24"/>
                <w:szCs w:val="24"/>
              </w:rPr>
              <w:t>2</w:t>
            </w:r>
          </w:p>
        </w:tc>
        <w:tc>
          <w:tcPr>
            <w:tcW w:w="4430" w:type="dxa"/>
          </w:tcPr>
          <w:p w:rsidR="007226ED" w:rsidRPr="00D15DAB" w:rsidRDefault="00A82E50" w:rsidP="00267BF5">
            <w:pPr>
              <w:ind w:firstLine="0"/>
              <w:rPr>
                <w:sz w:val="24"/>
                <w:szCs w:val="24"/>
              </w:rPr>
            </w:pPr>
            <w:r w:rsidRPr="00D15DAB">
              <w:rPr>
                <w:sz w:val="24"/>
                <w:szCs w:val="24"/>
              </w:rPr>
              <w:t>Управління перестрахувальними             операціями</w:t>
            </w:r>
          </w:p>
        </w:tc>
        <w:tc>
          <w:tcPr>
            <w:tcW w:w="2123" w:type="dxa"/>
            <w:vAlign w:val="center"/>
          </w:tcPr>
          <w:p w:rsidR="007226ED" w:rsidRPr="00D15DAB" w:rsidRDefault="007226ED" w:rsidP="00267BF5">
            <w:pPr>
              <w:ind w:firstLine="0"/>
              <w:jc w:val="center"/>
              <w:rPr>
                <w:sz w:val="24"/>
                <w:szCs w:val="24"/>
              </w:rPr>
            </w:pPr>
            <w:r w:rsidRPr="00D15DAB">
              <w:rPr>
                <w:sz w:val="24"/>
                <w:szCs w:val="24"/>
              </w:rPr>
              <w:t>4</w:t>
            </w:r>
          </w:p>
        </w:tc>
        <w:tc>
          <w:tcPr>
            <w:tcW w:w="2123" w:type="dxa"/>
            <w:vAlign w:val="center"/>
          </w:tcPr>
          <w:p w:rsidR="007226ED" w:rsidRPr="00D15DAB" w:rsidRDefault="007226ED" w:rsidP="00267BF5">
            <w:pPr>
              <w:ind w:firstLine="0"/>
              <w:jc w:val="center"/>
              <w:rPr>
                <w:sz w:val="24"/>
                <w:szCs w:val="24"/>
              </w:rPr>
            </w:pPr>
            <w:r w:rsidRPr="00D15DAB">
              <w:rPr>
                <w:sz w:val="24"/>
                <w:szCs w:val="24"/>
              </w:rPr>
              <w:t>залік</w:t>
            </w:r>
          </w:p>
        </w:tc>
      </w:tr>
      <w:tr w:rsidR="007226ED" w:rsidRPr="00D15DAB" w:rsidTr="00C80604">
        <w:tc>
          <w:tcPr>
            <w:tcW w:w="1235" w:type="dxa"/>
            <w:shd w:val="clear" w:color="auto" w:fill="FEEFE2"/>
          </w:tcPr>
          <w:p w:rsidR="007226ED" w:rsidRPr="00D15DAB" w:rsidRDefault="007226ED" w:rsidP="00A82E50">
            <w:pPr>
              <w:spacing w:line="276" w:lineRule="auto"/>
              <w:ind w:firstLine="0"/>
              <w:rPr>
                <w:sz w:val="24"/>
                <w:szCs w:val="24"/>
              </w:rPr>
            </w:pPr>
          </w:p>
        </w:tc>
        <w:tc>
          <w:tcPr>
            <w:tcW w:w="4430" w:type="dxa"/>
            <w:shd w:val="clear" w:color="auto" w:fill="FEEFE2"/>
          </w:tcPr>
          <w:p w:rsidR="007226ED" w:rsidRPr="00D15DAB" w:rsidRDefault="007226ED" w:rsidP="00A82E50">
            <w:pPr>
              <w:spacing w:line="276" w:lineRule="auto"/>
              <w:ind w:firstLine="0"/>
              <w:rPr>
                <w:b/>
                <w:sz w:val="24"/>
                <w:szCs w:val="24"/>
              </w:rPr>
            </w:pPr>
            <w:r w:rsidRPr="00D15DAB">
              <w:rPr>
                <w:b/>
                <w:sz w:val="24"/>
                <w:szCs w:val="24"/>
              </w:rPr>
              <w:t xml:space="preserve">Всього за </w:t>
            </w:r>
            <w:r w:rsidR="00C80604" w:rsidRPr="00D15DAB">
              <w:rPr>
                <w:b/>
                <w:sz w:val="24"/>
                <w:szCs w:val="24"/>
              </w:rPr>
              <w:t xml:space="preserve">2-й </w:t>
            </w:r>
            <w:r w:rsidRPr="00D15DAB">
              <w:rPr>
                <w:b/>
                <w:sz w:val="24"/>
                <w:szCs w:val="24"/>
              </w:rPr>
              <w:t>семестр</w:t>
            </w:r>
          </w:p>
        </w:tc>
        <w:tc>
          <w:tcPr>
            <w:tcW w:w="2123" w:type="dxa"/>
            <w:shd w:val="clear" w:color="auto" w:fill="FEEFE2"/>
          </w:tcPr>
          <w:p w:rsidR="007226ED" w:rsidRPr="00D15DAB" w:rsidRDefault="007226ED" w:rsidP="00A82E50">
            <w:pPr>
              <w:spacing w:line="276" w:lineRule="auto"/>
              <w:ind w:firstLine="0"/>
              <w:jc w:val="center"/>
              <w:rPr>
                <w:b/>
                <w:sz w:val="24"/>
                <w:szCs w:val="24"/>
              </w:rPr>
            </w:pPr>
            <w:r w:rsidRPr="00D15DAB">
              <w:rPr>
                <w:b/>
                <w:sz w:val="24"/>
                <w:szCs w:val="24"/>
              </w:rPr>
              <w:t>12</w:t>
            </w:r>
          </w:p>
        </w:tc>
        <w:tc>
          <w:tcPr>
            <w:tcW w:w="2123" w:type="dxa"/>
            <w:shd w:val="clear" w:color="auto" w:fill="FEEFE2"/>
          </w:tcPr>
          <w:p w:rsidR="007226ED" w:rsidRPr="00D15DAB" w:rsidRDefault="007226ED" w:rsidP="00A82E50">
            <w:pPr>
              <w:spacing w:line="276" w:lineRule="auto"/>
              <w:ind w:firstLine="0"/>
              <w:rPr>
                <w:sz w:val="24"/>
                <w:szCs w:val="24"/>
              </w:rPr>
            </w:pPr>
          </w:p>
        </w:tc>
      </w:tr>
      <w:tr w:rsidR="007226ED" w:rsidRPr="00D15DAB" w:rsidTr="00C80604">
        <w:tc>
          <w:tcPr>
            <w:tcW w:w="1235" w:type="dxa"/>
            <w:shd w:val="clear" w:color="auto" w:fill="E5DFEC" w:themeFill="accent4" w:themeFillTint="33"/>
          </w:tcPr>
          <w:p w:rsidR="007226ED" w:rsidRPr="00D15DAB" w:rsidRDefault="007226ED" w:rsidP="00A82E50">
            <w:pPr>
              <w:spacing w:line="276" w:lineRule="auto"/>
              <w:ind w:firstLine="0"/>
              <w:rPr>
                <w:sz w:val="24"/>
                <w:szCs w:val="24"/>
              </w:rPr>
            </w:pPr>
          </w:p>
        </w:tc>
        <w:tc>
          <w:tcPr>
            <w:tcW w:w="4430" w:type="dxa"/>
            <w:shd w:val="clear" w:color="auto" w:fill="E5DFEC" w:themeFill="accent4" w:themeFillTint="33"/>
          </w:tcPr>
          <w:p w:rsidR="007226ED" w:rsidRPr="00D15DAB" w:rsidRDefault="007226ED" w:rsidP="00A82E50">
            <w:pPr>
              <w:spacing w:line="276" w:lineRule="auto"/>
              <w:ind w:firstLine="0"/>
              <w:rPr>
                <w:b/>
                <w:sz w:val="24"/>
                <w:szCs w:val="24"/>
              </w:rPr>
            </w:pPr>
            <w:r w:rsidRPr="00D15DAB">
              <w:rPr>
                <w:b/>
                <w:sz w:val="24"/>
                <w:szCs w:val="24"/>
              </w:rPr>
              <w:t>РАЗОМ</w:t>
            </w:r>
          </w:p>
        </w:tc>
        <w:tc>
          <w:tcPr>
            <w:tcW w:w="2123" w:type="dxa"/>
            <w:shd w:val="clear" w:color="auto" w:fill="E5DFEC" w:themeFill="accent4" w:themeFillTint="33"/>
          </w:tcPr>
          <w:p w:rsidR="007226ED" w:rsidRPr="00D15DAB" w:rsidRDefault="007226ED" w:rsidP="00A82E50">
            <w:pPr>
              <w:spacing w:line="276" w:lineRule="auto"/>
              <w:ind w:firstLine="0"/>
              <w:jc w:val="center"/>
              <w:rPr>
                <w:b/>
                <w:sz w:val="24"/>
                <w:szCs w:val="24"/>
              </w:rPr>
            </w:pPr>
            <w:r w:rsidRPr="00D15DAB">
              <w:rPr>
                <w:b/>
                <w:sz w:val="24"/>
                <w:szCs w:val="24"/>
              </w:rPr>
              <w:t>24</w:t>
            </w:r>
          </w:p>
        </w:tc>
        <w:tc>
          <w:tcPr>
            <w:tcW w:w="2123" w:type="dxa"/>
            <w:shd w:val="clear" w:color="auto" w:fill="E5DFEC" w:themeFill="accent4" w:themeFillTint="33"/>
          </w:tcPr>
          <w:p w:rsidR="007226ED" w:rsidRPr="00D15DAB" w:rsidRDefault="007226ED" w:rsidP="00A82E50">
            <w:pPr>
              <w:spacing w:line="276" w:lineRule="auto"/>
              <w:ind w:firstLine="0"/>
              <w:rPr>
                <w:sz w:val="24"/>
                <w:szCs w:val="24"/>
              </w:rPr>
            </w:pPr>
          </w:p>
        </w:tc>
      </w:tr>
    </w:tbl>
    <w:p w:rsidR="0013257F" w:rsidRPr="00D15DAB" w:rsidRDefault="0013257F" w:rsidP="006D3781">
      <w:pPr>
        <w:ind w:firstLine="0"/>
        <w:rPr>
          <w:sz w:val="24"/>
          <w:szCs w:val="24"/>
        </w:rPr>
      </w:pPr>
    </w:p>
    <w:p w:rsidR="003D59EE" w:rsidRPr="00D15DAB" w:rsidRDefault="003D59EE" w:rsidP="006D3781">
      <w:pPr>
        <w:ind w:firstLine="0"/>
        <w:rPr>
          <w:sz w:val="24"/>
          <w:szCs w:val="24"/>
        </w:rPr>
      </w:pPr>
    </w:p>
    <w:p w:rsidR="00C80604" w:rsidRPr="00D15DAB" w:rsidRDefault="00C80604" w:rsidP="006D3781">
      <w:pPr>
        <w:ind w:firstLine="0"/>
        <w:rPr>
          <w:sz w:val="24"/>
          <w:szCs w:val="24"/>
        </w:rPr>
      </w:pPr>
    </w:p>
    <w:p w:rsidR="00C80604" w:rsidRPr="00D15DAB" w:rsidRDefault="00C80604" w:rsidP="006D3781">
      <w:pPr>
        <w:ind w:firstLine="0"/>
        <w:rPr>
          <w:sz w:val="24"/>
          <w:szCs w:val="24"/>
        </w:rPr>
      </w:pPr>
    </w:p>
    <w:p w:rsidR="003D59EE" w:rsidRPr="00D15DAB" w:rsidRDefault="003D59EE" w:rsidP="006D3781">
      <w:pPr>
        <w:ind w:firstLine="0"/>
        <w:rPr>
          <w:b/>
          <w:sz w:val="24"/>
          <w:szCs w:val="24"/>
        </w:rPr>
      </w:pPr>
      <w:r w:rsidRPr="00D15DAB">
        <w:rPr>
          <w:b/>
          <w:sz w:val="24"/>
          <w:szCs w:val="24"/>
        </w:rPr>
        <w:t>Керівник проєктної групи (гарант)</w:t>
      </w:r>
    </w:p>
    <w:p w:rsidR="003D59EE" w:rsidRPr="00D15DAB" w:rsidRDefault="003D59EE" w:rsidP="006D3781">
      <w:pPr>
        <w:ind w:firstLine="0"/>
        <w:rPr>
          <w:b/>
          <w:sz w:val="24"/>
          <w:szCs w:val="24"/>
        </w:rPr>
      </w:pPr>
      <w:r w:rsidRPr="00D15DAB">
        <w:rPr>
          <w:b/>
          <w:sz w:val="24"/>
          <w:szCs w:val="24"/>
        </w:rPr>
        <w:t xml:space="preserve">освітньо-професійної програми          </w:t>
      </w:r>
      <w:r w:rsidR="00043421" w:rsidRPr="00D15DAB">
        <w:rPr>
          <w:b/>
          <w:sz w:val="24"/>
          <w:szCs w:val="24"/>
        </w:rPr>
        <w:t xml:space="preserve"> </w:t>
      </w:r>
      <w:r w:rsidRPr="00D15DAB">
        <w:rPr>
          <w:b/>
          <w:sz w:val="24"/>
          <w:szCs w:val="24"/>
        </w:rPr>
        <w:t xml:space="preserve">                                                     </w:t>
      </w:r>
      <w:r w:rsidR="00043421" w:rsidRPr="00D15DAB">
        <w:rPr>
          <w:b/>
          <w:sz w:val="24"/>
          <w:szCs w:val="24"/>
        </w:rPr>
        <w:t xml:space="preserve">Тетяна КРИВОШЛИК </w:t>
      </w:r>
    </w:p>
    <w:sectPr w:rsidR="003D59EE" w:rsidRPr="00D15DAB" w:rsidSect="00CC5464">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B3" w:rsidRDefault="00691DB3" w:rsidP="008465C5">
      <w:r>
        <w:separator/>
      </w:r>
    </w:p>
  </w:endnote>
  <w:endnote w:type="continuationSeparator" w:id="0">
    <w:p w:rsidR="00691DB3" w:rsidRDefault="00691DB3" w:rsidP="0084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B3" w:rsidRDefault="00691DB3" w:rsidP="008465C5">
      <w:r>
        <w:separator/>
      </w:r>
    </w:p>
  </w:footnote>
  <w:footnote w:type="continuationSeparator" w:id="0">
    <w:p w:rsidR="00691DB3" w:rsidRDefault="00691DB3" w:rsidP="0084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36C"/>
    <w:multiLevelType w:val="hybridMultilevel"/>
    <w:tmpl w:val="EF2C0AEE"/>
    <w:lvl w:ilvl="0" w:tplc="0682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705B82"/>
    <w:multiLevelType w:val="hybridMultilevel"/>
    <w:tmpl w:val="DCA8C4DA"/>
    <w:lvl w:ilvl="0" w:tplc="D6DC57C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441746"/>
    <w:multiLevelType w:val="hybridMultilevel"/>
    <w:tmpl w:val="208CF82C"/>
    <w:lvl w:ilvl="0" w:tplc="0682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5C0212"/>
    <w:multiLevelType w:val="hybridMultilevel"/>
    <w:tmpl w:val="F0744478"/>
    <w:lvl w:ilvl="0" w:tplc="091E2B0E">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20D41F3A"/>
    <w:multiLevelType w:val="hybridMultilevel"/>
    <w:tmpl w:val="647AFA2C"/>
    <w:lvl w:ilvl="0" w:tplc="0682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DB7981"/>
    <w:multiLevelType w:val="hybridMultilevel"/>
    <w:tmpl w:val="1E7243AA"/>
    <w:lvl w:ilvl="0" w:tplc="0682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133F15"/>
    <w:multiLevelType w:val="multilevel"/>
    <w:tmpl w:val="85B864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E63712E"/>
    <w:multiLevelType w:val="multilevel"/>
    <w:tmpl w:val="8D8CC48C"/>
    <w:lvl w:ilvl="0">
      <w:start w:val="1"/>
      <w:numFmt w:val="upperRoman"/>
      <w:lvlText w:val="%1."/>
      <w:lvlJc w:val="left"/>
      <w:pPr>
        <w:ind w:left="1080" w:hanging="72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38233F6"/>
    <w:multiLevelType w:val="hybridMultilevel"/>
    <w:tmpl w:val="3FA0696E"/>
    <w:lvl w:ilvl="0" w:tplc="0419000F">
      <w:start w:val="1"/>
      <w:numFmt w:val="decimal"/>
      <w:lvlText w:val="%1."/>
      <w:lvlJc w:val="left"/>
      <w:pPr>
        <w:ind w:left="1637" w:hanging="360"/>
      </w:pPr>
      <w:rPr>
        <w:rFonts w:cs="Times New Roman"/>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9" w15:restartNumberingAfterBreak="0">
    <w:nsid w:val="67696964"/>
    <w:multiLevelType w:val="hybridMultilevel"/>
    <w:tmpl w:val="4E185DF0"/>
    <w:lvl w:ilvl="0" w:tplc="55981CFC">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7"/>
  </w:num>
  <w:num w:numId="3">
    <w:abstractNumId w:val="3"/>
  </w:num>
  <w:num w:numId="4">
    <w:abstractNumId w:val="8"/>
  </w:num>
  <w:num w:numId="5">
    <w:abstractNumId w:val="0"/>
  </w:num>
  <w:num w:numId="6">
    <w:abstractNumId w:val="5"/>
  </w:num>
  <w:num w:numId="7">
    <w:abstractNumId w:val="4"/>
  </w:num>
  <w:num w:numId="8">
    <w:abstractNumId w:val="2"/>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DC"/>
    <w:rsid w:val="00002AD0"/>
    <w:rsid w:val="0000398C"/>
    <w:rsid w:val="00003B86"/>
    <w:rsid w:val="000106E5"/>
    <w:rsid w:val="00014BF9"/>
    <w:rsid w:val="00016363"/>
    <w:rsid w:val="00017AD4"/>
    <w:rsid w:val="00017CB5"/>
    <w:rsid w:val="00023638"/>
    <w:rsid w:val="000237CB"/>
    <w:rsid w:val="00024AFB"/>
    <w:rsid w:val="00025358"/>
    <w:rsid w:val="0002604D"/>
    <w:rsid w:val="00027CEE"/>
    <w:rsid w:val="0003072A"/>
    <w:rsid w:val="000311A7"/>
    <w:rsid w:val="000344AE"/>
    <w:rsid w:val="00036A4C"/>
    <w:rsid w:val="000378CA"/>
    <w:rsid w:val="000379A0"/>
    <w:rsid w:val="00042E41"/>
    <w:rsid w:val="00043421"/>
    <w:rsid w:val="00043700"/>
    <w:rsid w:val="00046E32"/>
    <w:rsid w:val="00052C69"/>
    <w:rsid w:val="000537C4"/>
    <w:rsid w:val="00057802"/>
    <w:rsid w:val="00061E0B"/>
    <w:rsid w:val="00063DDE"/>
    <w:rsid w:val="00067642"/>
    <w:rsid w:val="00072E1F"/>
    <w:rsid w:val="00073097"/>
    <w:rsid w:val="000731D2"/>
    <w:rsid w:val="00073D08"/>
    <w:rsid w:val="000842A4"/>
    <w:rsid w:val="0008603B"/>
    <w:rsid w:val="00086557"/>
    <w:rsid w:val="00086D1B"/>
    <w:rsid w:val="00087BE1"/>
    <w:rsid w:val="00091DD7"/>
    <w:rsid w:val="00095441"/>
    <w:rsid w:val="00095CC8"/>
    <w:rsid w:val="000966A9"/>
    <w:rsid w:val="000A0BE8"/>
    <w:rsid w:val="000A3E28"/>
    <w:rsid w:val="000A4B15"/>
    <w:rsid w:val="000B02CF"/>
    <w:rsid w:val="000C2C7C"/>
    <w:rsid w:val="000C38C4"/>
    <w:rsid w:val="000C7652"/>
    <w:rsid w:val="000D07C2"/>
    <w:rsid w:val="000D451C"/>
    <w:rsid w:val="000D777D"/>
    <w:rsid w:val="000E01D6"/>
    <w:rsid w:val="000F6CCA"/>
    <w:rsid w:val="000F7ED7"/>
    <w:rsid w:val="00101F05"/>
    <w:rsid w:val="00102114"/>
    <w:rsid w:val="001024B1"/>
    <w:rsid w:val="00104164"/>
    <w:rsid w:val="0010697D"/>
    <w:rsid w:val="00106A1B"/>
    <w:rsid w:val="00107028"/>
    <w:rsid w:val="0010772E"/>
    <w:rsid w:val="00110101"/>
    <w:rsid w:val="001122F9"/>
    <w:rsid w:val="00112F27"/>
    <w:rsid w:val="00116066"/>
    <w:rsid w:val="00116D9A"/>
    <w:rsid w:val="00121C29"/>
    <w:rsid w:val="00123E56"/>
    <w:rsid w:val="00131A99"/>
    <w:rsid w:val="0013257F"/>
    <w:rsid w:val="001350A0"/>
    <w:rsid w:val="001416D9"/>
    <w:rsid w:val="00141A46"/>
    <w:rsid w:val="00143929"/>
    <w:rsid w:val="00144C1C"/>
    <w:rsid w:val="00145227"/>
    <w:rsid w:val="0014576F"/>
    <w:rsid w:val="00146E0F"/>
    <w:rsid w:val="001506F1"/>
    <w:rsid w:val="00151033"/>
    <w:rsid w:val="00154D2D"/>
    <w:rsid w:val="00157D9E"/>
    <w:rsid w:val="00160F4C"/>
    <w:rsid w:val="00161B35"/>
    <w:rsid w:val="001648E9"/>
    <w:rsid w:val="0016579D"/>
    <w:rsid w:val="001730D8"/>
    <w:rsid w:val="001737C5"/>
    <w:rsid w:val="001747A1"/>
    <w:rsid w:val="00182728"/>
    <w:rsid w:val="001839B1"/>
    <w:rsid w:val="00185970"/>
    <w:rsid w:val="001967AA"/>
    <w:rsid w:val="001969DD"/>
    <w:rsid w:val="001B0C2D"/>
    <w:rsid w:val="001B7AA0"/>
    <w:rsid w:val="001C2F3E"/>
    <w:rsid w:val="001C5A1F"/>
    <w:rsid w:val="001D2D24"/>
    <w:rsid w:val="001D3ACC"/>
    <w:rsid w:val="001D48B6"/>
    <w:rsid w:val="001D6385"/>
    <w:rsid w:val="001E667A"/>
    <w:rsid w:val="001E7507"/>
    <w:rsid w:val="001E7647"/>
    <w:rsid w:val="001F5B38"/>
    <w:rsid w:val="00204EC2"/>
    <w:rsid w:val="0020580C"/>
    <w:rsid w:val="00205DC8"/>
    <w:rsid w:val="0021000E"/>
    <w:rsid w:val="00210AE6"/>
    <w:rsid w:val="0021616D"/>
    <w:rsid w:val="0021643A"/>
    <w:rsid w:val="00225692"/>
    <w:rsid w:val="00226C94"/>
    <w:rsid w:val="00231E2B"/>
    <w:rsid w:val="002350E3"/>
    <w:rsid w:val="002377B9"/>
    <w:rsid w:val="00240C10"/>
    <w:rsid w:val="002425F9"/>
    <w:rsid w:val="00245C08"/>
    <w:rsid w:val="002536C0"/>
    <w:rsid w:val="0026658D"/>
    <w:rsid w:val="00266A2F"/>
    <w:rsid w:val="00267BF5"/>
    <w:rsid w:val="00272010"/>
    <w:rsid w:val="00275128"/>
    <w:rsid w:val="00284A7D"/>
    <w:rsid w:val="00287355"/>
    <w:rsid w:val="0029141F"/>
    <w:rsid w:val="0029278C"/>
    <w:rsid w:val="00293DDA"/>
    <w:rsid w:val="002A00DC"/>
    <w:rsid w:val="002A1C4C"/>
    <w:rsid w:val="002A459A"/>
    <w:rsid w:val="002A4D29"/>
    <w:rsid w:val="002A646B"/>
    <w:rsid w:val="002B0830"/>
    <w:rsid w:val="002B4C73"/>
    <w:rsid w:val="002B701E"/>
    <w:rsid w:val="002B7988"/>
    <w:rsid w:val="002C086D"/>
    <w:rsid w:val="002C0BF0"/>
    <w:rsid w:val="002C2A94"/>
    <w:rsid w:val="002D1137"/>
    <w:rsid w:val="002D1A95"/>
    <w:rsid w:val="002E3DEE"/>
    <w:rsid w:val="002E5CE0"/>
    <w:rsid w:val="002F0ED5"/>
    <w:rsid w:val="002F112B"/>
    <w:rsid w:val="002F1E28"/>
    <w:rsid w:val="002F30EB"/>
    <w:rsid w:val="002F5137"/>
    <w:rsid w:val="002F5AAA"/>
    <w:rsid w:val="002F6800"/>
    <w:rsid w:val="00300977"/>
    <w:rsid w:val="003024D6"/>
    <w:rsid w:val="0030376F"/>
    <w:rsid w:val="00303834"/>
    <w:rsid w:val="003061C5"/>
    <w:rsid w:val="0030697A"/>
    <w:rsid w:val="0031019D"/>
    <w:rsid w:val="003145F4"/>
    <w:rsid w:val="003246A4"/>
    <w:rsid w:val="00325086"/>
    <w:rsid w:val="00325B47"/>
    <w:rsid w:val="00326EFB"/>
    <w:rsid w:val="00327587"/>
    <w:rsid w:val="00327C46"/>
    <w:rsid w:val="00331743"/>
    <w:rsid w:val="00336229"/>
    <w:rsid w:val="00336F46"/>
    <w:rsid w:val="0034134B"/>
    <w:rsid w:val="0034177D"/>
    <w:rsid w:val="00341A3E"/>
    <w:rsid w:val="003431E2"/>
    <w:rsid w:val="00356F0B"/>
    <w:rsid w:val="00362ABD"/>
    <w:rsid w:val="00365B8A"/>
    <w:rsid w:val="0036720F"/>
    <w:rsid w:val="003712B8"/>
    <w:rsid w:val="00372465"/>
    <w:rsid w:val="00374B23"/>
    <w:rsid w:val="00375DDF"/>
    <w:rsid w:val="00381341"/>
    <w:rsid w:val="00384E1D"/>
    <w:rsid w:val="00386351"/>
    <w:rsid w:val="0039306C"/>
    <w:rsid w:val="00393EAA"/>
    <w:rsid w:val="0039517B"/>
    <w:rsid w:val="00396E6A"/>
    <w:rsid w:val="003A1A3E"/>
    <w:rsid w:val="003A52F8"/>
    <w:rsid w:val="003A5481"/>
    <w:rsid w:val="003A6D98"/>
    <w:rsid w:val="003B008D"/>
    <w:rsid w:val="003B6AD1"/>
    <w:rsid w:val="003B6E50"/>
    <w:rsid w:val="003C08F6"/>
    <w:rsid w:val="003C3AC7"/>
    <w:rsid w:val="003C63AA"/>
    <w:rsid w:val="003C7F4B"/>
    <w:rsid w:val="003D0091"/>
    <w:rsid w:val="003D3AA2"/>
    <w:rsid w:val="003D59EE"/>
    <w:rsid w:val="003D6F28"/>
    <w:rsid w:val="003D7125"/>
    <w:rsid w:val="003E1801"/>
    <w:rsid w:val="003E71B4"/>
    <w:rsid w:val="003F01E3"/>
    <w:rsid w:val="003F0E4A"/>
    <w:rsid w:val="003F219D"/>
    <w:rsid w:val="003F302B"/>
    <w:rsid w:val="003F592A"/>
    <w:rsid w:val="003F64DC"/>
    <w:rsid w:val="003F6604"/>
    <w:rsid w:val="004006B1"/>
    <w:rsid w:val="0040229C"/>
    <w:rsid w:val="004053F8"/>
    <w:rsid w:val="00405B45"/>
    <w:rsid w:val="00411EF6"/>
    <w:rsid w:val="00421805"/>
    <w:rsid w:val="0042543F"/>
    <w:rsid w:val="0042661C"/>
    <w:rsid w:val="00430749"/>
    <w:rsid w:val="004309A8"/>
    <w:rsid w:val="00430DB2"/>
    <w:rsid w:val="00431821"/>
    <w:rsid w:val="00436FCA"/>
    <w:rsid w:val="0044296D"/>
    <w:rsid w:val="004472B5"/>
    <w:rsid w:val="004478CB"/>
    <w:rsid w:val="00452244"/>
    <w:rsid w:val="004537EA"/>
    <w:rsid w:val="004544C8"/>
    <w:rsid w:val="00460E1F"/>
    <w:rsid w:val="004624C6"/>
    <w:rsid w:val="0046332E"/>
    <w:rsid w:val="004672A4"/>
    <w:rsid w:val="004712B4"/>
    <w:rsid w:val="004731C5"/>
    <w:rsid w:val="00473D10"/>
    <w:rsid w:val="00473F22"/>
    <w:rsid w:val="00480E73"/>
    <w:rsid w:val="00482266"/>
    <w:rsid w:val="00485DDD"/>
    <w:rsid w:val="004874AA"/>
    <w:rsid w:val="004875DF"/>
    <w:rsid w:val="004928A7"/>
    <w:rsid w:val="00494618"/>
    <w:rsid w:val="00494A09"/>
    <w:rsid w:val="00494A7B"/>
    <w:rsid w:val="00496384"/>
    <w:rsid w:val="004A1588"/>
    <w:rsid w:val="004A468F"/>
    <w:rsid w:val="004B472D"/>
    <w:rsid w:val="004B4D62"/>
    <w:rsid w:val="004B700A"/>
    <w:rsid w:val="004B7AA9"/>
    <w:rsid w:val="004C0590"/>
    <w:rsid w:val="004C2106"/>
    <w:rsid w:val="004C215B"/>
    <w:rsid w:val="004C317A"/>
    <w:rsid w:val="004C3761"/>
    <w:rsid w:val="004C6B78"/>
    <w:rsid w:val="004D0834"/>
    <w:rsid w:val="004D2B51"/>
    <w:rsid w:val="004D5B84"/>
    <w:rsid w:val="004D5F37"/>
    <w:rsid w:val="004E0243"/>
    <w:rsid w:val="004E0C41"/>
    <w:rsid w:val="004E1B1D"/>
    <w:rsid w:val="004E1CBA"/>
    <w:rsid w:val="004E37EA"/>
    <w:rsid w:val="004E4482"/>
    <w:rsid w:val="004E453D"/>
    <w:rsid w:val="004E4C94"/>
    <w:rsid w:val="004E6C72"/>
    <w:rsid w:val="004E7B0D"/>
    <w:rsid w:val="004F1578"/>
    <w:rsid w:val="004F4077"/>
    <w:rsid w:val="004F5342"/>
    <w:rsid w:val="004F7965"/>
    <w:rsid w:val="00501C98"/>
    <w:rsid w:val="00501D2C"/>
    <w:rsid w:val="00505681"/>
    <w:rsid w:val="005110FA"/>
    <w:rsid w:val="00511142"/>
    <w:rsid w:val="0051224E"/>
    <w:rsid w:val="00512AA6"/>
    <w:rsid w:val="0051331B"/>
    <w:rsid w:val="0051493B"/>
    <w:rsid w:val="00516961"/>
    <w:rsid w:val="00517A9A"/>
    <w:rsid w:val="00517DC9"/>
    <w:rsid w:val="00520C1E"/>
    <w:rsid w:val="005220A0"/>
    <w:rsid w:val="00523707"/>
    <w:rsid w:val="00523C60"/>
    <w:rsid w:val="00523EE4"/>
    <w:rsid w:val="00526A58"/>
    <w:rsid w:val="005323A9"/>
    <w:rsid w:val="005343CD"/>
    <w:rsid w:val="00534536"/>
    <w:rsid w:val="005372E9"/>
    <w:rsid w:val="00540207"/>
    <w:rsid w:val="005422B3"/>
    <w:rsid w:val="005504C8"/>
    <w:rsid w:val="00552360"/>
    <w:rsid w:val="005534BB"/>
    <w:rsid w:val="005542AA"/>
    <w:rsid w:val="005569CE"/>
    <w:rsid w:val="00556A6A"/>
    <w:rsid w:val="00557FAD"/>
    <w:rsid w:val="005611CD"/>
    <w:rsid w:val="00565833"/>
    <w:rsid w:val="00567673"/>
    <w:rsid w:val="005678BE"/>
    <w:rsid w:val="005700E9"/>
    <w:rsid w:val="005707F0"/>
    <w:rsid w:val="00571C18"/>
    <w:rsid w:val="00571CEA"/>
    <w:rsid w:val="0057430B"/>
    <w:rsid w:val="00574CA8"/>
    <w:rsid w:val="005752CA"/>
    <w:rsid w:val="005754AE"/>
    <w:rsid w:val="005767CB"/>
    <w:rsid w:val="00577246"/>
    <w:rsid w:val="005820E0"/>
    <w:rsid w:val="00584040"/>
    <w:rsid w:val="005853CC"/>
    <w:rsid w:val="005857A3"/>
    <w:rsid w:val="0059007C"/>
    <w:rsid w:val="0059431B"/>
    <w:rsid w:val="00596115"/>
    <w:rsid w:val="005963B9"/>
    <w:rsid w:val="00596F11"/>
    <w:rsid w:val="005A11AB"/>
    <w:rsid w:val="005A2557"/>
    <w:rsid w:val="005A3ED1"/>
    <w:rsid w:val="005A4CDD"/>
    <w:rsid w:val="005A583C"/>
    <w:rsid w:val="005A5B08"/>
    <w:rsid w:val="005A79F0"/>
    <w:rsid w:val="005B44D4"/>
    <w:rsid w:val="005B4FE2"/>
    <w:rsid w:val="005B5B4E"/>
    <w:rsid w:val="005C344F"/>
    <w:rsid w:val="005C4BA0"/>
    <w:rsid w:val="005C5802"/>
    <w:rsid w:val="005C64E1"/>
    <w:rsid w:val="005D01D9"/>
    <w:rsid w:val="005D1C0D"/>
    <w:rsid w:val="005D2116"/>
    <w:rsid w:val="005E148D"/>
    <w:rsid w:val="005F0D6B"/>
    <w:rsid w:val="005F1849"/>
    <w:rsid w:val="005F3986"/>
    <w:rsid w:val="005F55F7"/>
    <w:rsid w:val="005F7DD0"/>
    <w:rsid w:val="006034DB"/>
    <w:rsid w:val="00606C76"/>
    <w:rsid w:val="00617913"/>
    <w:rsid w:val="00617E01"/>
    <w:rsid w:val="00620A36"/>
    <w:rsid w:val="00622246"/>
    <w:rsid w:val="00624960"/>
    <w:rsid w:val="0062590D"/>
    <w:rsid w:val="00630E75"/>
    <w:rsid w:val="00640BD7"/>
    <w:rsid w:val="00641D4E"/>
    <w:rsid w:val="00641E52"/>
    <w:rsid w:val="00643947"/>
    <w:rsid w:val="00644F99"/>
    <w:rsid w:val="00645BB0"/>
    <w:rsid w:val="006462C0"/>
    <w:rsid w:val="00651ACA"/>
    <w:rsid w:val="006538EF"/>
    <w:rsid w:val="00657871"/>
    <w:rsid w:val="00660397"/>
    <w:rsid w:val="006604B9"/>
    <w:rsid w:val="00664972"/>
    <w:rsid w:val="00664B58"/>
    <w:rsid w:val="00665777"/>
    <w:rsid w:val="006707A5"/>
    <w:rsid w:val="00672DA3"/>
    <w:rsid w:val="00673527"/>
    <w:rsid w:val="00675E78"/>
    <w:rsid w:val="00677D6B"/>
    <w:rsid w:val="00686FB3"/>
    <w:rsid w:val="00691DB3"/>
    <w:rsid w:val="006953F6"/>
    <w:rsid w:val="006967A8"/>
    <w:rsid w:val="00697101"/>
    <w:rsid w:val="006A3217"/>
    <w:rsid w:val="006A441D"/>
    <w:rsid w:val="006A5BAB"/>
    <w:rsid w:val="006B3D0A"/>
    <w:rsid w:val="006B7E3A"/>
    <w:rsid w:val="006C1C21"/>
    <w:rsid w:val="006C232F"/>
    <w:rsid w:val="006C3B0D"/>
    <w:rsid w:val="006C49FC"/>
    <w:rsid w:val="006C7467"/>
    <w:rsid w:val="006D062E"/>
    <w:rsid w:val="006D1565"/>
    <w:rsid w:val="006D3781"/>
    <w:rsid w:val="006D5DC5"/>
    <w:rsid w:val="006D77A9"/>
    <w:rsid w:val="006E2A97"/>
    <w:rsid w:val="006E375C"/>
    <w:rsid w:val="006E657B"/>
    <w:rsid w:val="006F29E4"/>
    <w:rsid w:val="006F3434"/>
    <w:rsid w:val="006F5A27"/>
    <w:rsid w:val="006F60E6"/>
    <w:rsid w:val="00700E4E"/>
    <w:rsid w:val="007035B9"/>
    <w:rsid w:val="00703A6B"/>
    <w:rsid w:val="00704C84"/>
    <w:rsid w:val="0071356B"/>
    <w:rsid w:val="0071549A"/>
    <w:rsid w:val="00717134"/>
    <w:rsid w:val="007226ED"/>
    <w:rsid w:val="00722BB0"/>
    <w:rsid w:val="00723FF3"/>
    <w:rsid w:val="00725E71"/>
    <w:rsid w:val="00726040"/>
    <w:rsid w:val="0073023C"/>
    <w:rsid w:val="00732E89"/>
    <w:rsid w:val="007407D9"/>
    <w:rsid w:val="00741BB5"/>
    <w:rsid w:val="00742EE4"/>
    <w:rsid w:val="00743844"/>
    <w:rsid w:val="00744ECC"/>
    <w:rsid w:val="00760762"/>
    <w:rsid w:val="00761945"/>
    <w:rsid w:val="0076475C"/>
    <w:rsid w:val="00765874"/>
    <w:rsid w:val="007742C6"/>
    <w:rsid w:val="007754BE"/>
    <w:rsid w:val="00776EC0"/>
    <w:rsid w:val="0078069C"/>
    <w:rsid w:val="007815F5"/>
    <w:rsid w:val="0078542A"/>
    <w:rsid w:val="00785537"/>
    <w:rsid w:val="00785B7E"/>
    <w:rsid w:val="00787DEB"/>
    <w:rsid w:val="0079229F"/>
    <w:rsid w:val="00796B2B"/>
    <w:rsid w:val="007A22BF"/>
    <w:rsid w:val="007A311E"/>
    <w:rsid w:val="007A5588"/>
    <w:rsid w:val="007B6B5F"/>
    <w:rsid w:val="007B7932"/>
    <w:rsid w:val="007B795D"/>
    <w:rsid w:val="007C4F25"/>
    <w:rsid w:val="007C5E9C"/>
    <w:rsid w:val="007C6515"/>
    <w:rsid w:val="007C7202"/>
    <w:rsid w:val="007C77D9"/>
    <w:rsid w:val="007E043A"/>
    <w:rsid w:val="007E406F"/>
    <w:rsid w:val="007E4A8F"/>
    <w:rsid w:val="007E54D9"/>
    <w:rsid w:val="007E63F1"/>
    <w:rsid w:val="007F081C"/>
    <w:rsid w:val="007F2731"/>
    <w:rsid w:val="007F32F9"/>
    <w:rsid w:val="00804A3A"/>
    <w:rsid w:val="008072BB"/>
    <w:rsid w:val="00815309"/>
    <w:rsid w:val="00815505"/>
    <w:rsid w:val="00815B9C"/>
    <w:rsid w:val="00817DD2"/>
    <w:rsid w:val="00820407"/>
    <w:rsid w:val="008218BD"/>
    <w:rsid w:val="00824BE3"/>
    <w:rsid w:val="00824F85"/>
    <w:rsid w:val="00825A69"/>
    <w:rsid w:val="0082672A"/>
    <w:rsid w:val="008275AA"/>
    <w:rsid w:val="008317D2"/>
    <w:rsid w:val="00835239"/>
    <w:rsid w:val="00840E3D"/>
    <w:rsid w:val="008439D0"/>
    <w:rsid w:val="00843FA3"/>
    <w:rsid w:val="00845980"/>
    <w:rsid w:val="008465C5"/>
    <w:rsid w:val="008469E3"/>
    <w:rsid w:val="008512FB"/>
    <w:rsid w:val="008513ED"/>
    <w:rsid w:val="00853FD3"/>
    <w:rsid w:val="00854300"/>
    <w:rsid w:val="00862A6D"/>
    <w:rsid w:val="008646E6"/>
    <w:rsid w:val="00873E1B"/>
    <w:rsid w:val="008752D1"/>
    <w:rsid w:val="00875EF0"/>
    <w:rsid w:val="00877215"/>
    <w:rsid w:val="008804EE"/>
    <w:rsid w:val="008862E8"/>
    <w:rsid w:val="00886D7B"/>
    <w:rsid w:val="008873C5"/>
    <w:rsid w:val="00893F72"/>
    <w:rsid w:val="00894387"/>
    <w:rsid w:val="0089593B"/>
    <w:rsid w:val="00895A39"/>
    <w:rsid w:val="00895DF9"/>
    <w:rsid w:val="008A1C62"/>
    <w:rsid w:val="008A1D15"/>
    <w:rsid w:val="008A2E3E"/>
    <w:rsid w:val="008A51F9"/>
    <w:rsid w:val="008B0772"/>
    <w:rsid w:val="008B3970"/>
    <w:rsid w:val="008B42E9"/>
    <w:rsid w:val="008B6C88"/>
    <w:rsid w:val="008C1CC3"/>
    <w:rsid w:val="008C382E"/>
    <w:rsid w:val="008C44B2"/>
    <w:rsid w:val="008C46F8"/>
    <w:rsid w:val="008D4A97"/>
    <w:rsid w:val="008E16C5"/>
    <w:rsid w:val="008E1F1C"/>
    <w:rsid w:val="008F13A6"/>
    <w:rsid w:val="008F18B3"/>
    <w:rsid w:val="008F23BA"/>
    <w:rsid w:val="008F6426"/>
    <w:rsid w:val="008F649B"/>
    <w:rsid w:val="00905758"/>
    <w:rsid w:val="00906744"/>
    <w:rsid w:val="00907A58"/>
    <w:rsid w:val="00910AAC"/>
    <w:rsid w:val="009115D8"/>
    <w:rsid w:val="0091583C"/>
    <w:rsid w:val="00916C4B"/>
    <w:rsid w:val="009277D7"/>
    <w:rsid w:val="00927ECA"/>
    <w:rsid w:val="00930E16"/>
    <w:rsid w:val="0094284A"/>
    <w:rsid w:val="0094698A"/>
    <w:rsid w:val="009525A8"/>
    <w:rsid w:val="00952B7E"/>
    <w:rsid w:val="0095311E"/>
    <w:rsid w:val="0095316C"/>
    <w:rsid w:val="0095478D"/>
    <w:rsid w:val="0095698F"/>
    <w:rsid w:val="009621B9"/>
    <w:rsid w:val="009654E3"/>
    <w:rsid w:val="00966090"/>
    <w:rsid w:val="009723A1"/>
    <w:rsid w:val="00972C8B"/>
    <w:rsid w:val="009735CF"/>
    <w:rsid w:val="00973AFB"/>
    <w:rsid w:val="00977C23"/>
    <w:rsid w:val="00982B34"/>
    <w:rsid w:val="0098374E"/>
    <w:rsid w:val="00983A00"/>
    <w:rsid w:val="00993084"/>
    <w:rsid w:val="00994BFE"/>
    <w:rsid w:val="00995D3B"/>
    <w:rsid w:val="00997524"/>
    <w:rsid w:val="009A1309"/>
    <w:rsid w:val="009A16BE"/>
    <w:rsid w:val="009A25FE"/>
    <w:rsid w:val="009A477E"/>
    <w:rsid w:val="009A683C"/>
    <w:rsid w:val="009B3CD1"/>
    <w:rsid w:val="009C2899"/>
    <w:rsid w:val="009C2D02"/>
    <w:rsid w:val="009C3228"/>
    <w:rsid w:val="009C45E8"/>
    <w:rsid w:val="009C6FAE"/>
    <w:rsid w:val="009C769B"/>
    <w:rsid w:val="009D0676"/>
    <w:rsid w:val="009D2846"/>
    <w:rsid w:val="009D5C25"/>
    <w:rsid w:val="009D76F3"/>
    <w:rsid w:val="009D7A15"/>
    <w:rsid w:val="009E2CFC"/>
    <w:rsid w:val="009E43B6"/>
    <w:rsid w:val="009E7AC5"/>
    <w:rsid w:val="009F043A"/>
    <w:rsid w:val="009F15A7"/>
    <w:rsid w:val="009F362E"/>
    <w:rsid w:val="00A006AE"/>
    <w:rsid w:val="00A0174F"/>
    <w:rsid w:val="00A022B0"/>
    <w:rsid w:val="00A0303F"/>
    <w:rsid w:val="00A1244C"/>
    <w:rsid w:val="00A161CF"/>
    <w:rsid w:val="00A20700"/>
    <w:rsid w:val="00A25B97"/>
    <w:rsid w:val="00A31B7F"/>
    <w:rsid w:val="00A32E43"/>
    <w:rsid w:val="00A343E3"/>
    <w:rsid w:val="00A37085"/>
    <w:rsid w:val="00A40919"/>
    <w:rsid w:val="00A415A9"/>
    <w:rsid w:val="00A41F9F"/>
    <w:rsid w:val="00A46EAE"/>
    <w:rsid w:val="00A50405"/>
    <w:rsid w:val="00A50AF3"/>
    <w:rsid w:val="00A53A1A"/>
    <w:rsid w:val="00A57793"/>
    <w:rsid w:val="00A6053C"/>
    <w:rsid w:val="00A64E56"/>
    <w:rsid w:val="00A67564"/>
    <w:rsid w:val="00A67B18"/>
    <w:rsid w:val="00A70227"/>
    <w:rsid w:val="00A71DC6"/>
    <w:rsid w:val="00A72F04"/>
    <w:rsid w:val="00A8059C"/>
    <w:rsid w:val="00A81D63"/>
    <w:rsid w:val="00A82E50"/>
    <w:rsid w:val="00A95A77"/>
    <w:rsid w:val="00AA01AC"/>
    <w:rsid w:val="00AA03DA"/>
    <w:rsid w:val="00AA0DE6"/>
    <w:rsid w:val="00AA1C48"/>
    <w:rsid w:val="00AA4EA7"/>
    <w:rsid w:val="00AA68C4"/>
    <w:rsid w:val="00AA6B0D"/>
    <w:rsid w:val="00AB0D8C"/>
    <w:rsid w:val="00AB26DB"/>
    <w:rsid w:val="00AB42A3"/>
    <w:rsid w:val="00AB4CD3"/>
    <w:rsid w:val="00AB5C40"/>
    <w:rsid w:val="00AC12D1"/>
    <w:rsid w:val="00AC26AB"/>
    <w:rsid w:val="00AC2AA5"/>
    <w:rsid w:val="00AC4461"/>
    <w:rsid w:val="00AC7774"/>
    <w:rsid w:val="00AC7872"/>
    <w:rsid w:val="00AD12E3"/>
    <w:rsid w:val="00AE0DF9"/>
    <w:rsid w:val="00AE71E5"/>
    <w:rsid w:val="00AF239D"/>
    <w:rsid w:val="00AF67D8"/>
    <w:rsid w:val="00B003B7"/>
    <w:rsid w:val="00B10F78"/>
    <w:rsid w:val="00B1202D"/>
    <w:rsid w:val="00B13BB6"/>
    <w:rsid w:val="00B16BA8"/>
    <w:rsid w:val="00B176AA"/>
    <w:rsid w:val="00B22C71"/>
    <w:rsid w:val="00B23EBC"/>
    <w:rsid w:val="00B261D6"/>
    <w:rsid w:val="00B27D7E"/>
    <w:rsid w:val="00B315ED"/>
    <w:rsid w:val="00B31813"/>
    <w:rsid w:val="00B31994"/>
    <w:rsid w:val="00B31B6B"/>
    <w:rsid w:val="00B32D87"/>
    <w:rsid w:val="00B40530"/>
    <w:rsid w:val="00B43C41"/>
    <w:rsid w:val="00B4421A"/>
    <w:rsid w:val="00B45D87"/>
    <w:rsid w:val="00B4665D"/>
    <w:rsid w:val="00B50159"/>
    <w:rsid w:val="00B52DB3"/>
    <w:rsid w:val="00B539F7"/>
    <w:rsid w:val="00B55090"/>
    <w:rsid w:val="00B55DEB"/>
    <w:rsid w:val="00B601E6"/>
    <w:rsid w:val="00B62C7F"/>
    <w:rsid w:val="00B64859"/>
    <w:rsid w:val="00B658E5"/>
    <w:rsid w:val="00B67AAF"/>
    <w:rsid w:val="00B67B68"/>
    <w:rsid w:val="00B708B3"/>
    <w:rsid w:val="00B70D1A"/>
    <w:rsid w:val="00B7232B"/>
    <w:rsid w:val="00B72F80"/>
    <w:rsid w:val="00B73453"/>
    <w:rsid w:val="00B73732"/>
    <w:rsid w:val="00B74B1B"/>
    <w:rsid w:val="00B81E11"/>
    <w:rsid w:val="00B83F45"/>
    <w:rsid w:val="00B874E9"/>
    <w:rsid w:val="00B879B3"/>
    <w:rsid w:val="00B92D97"/>
    <w:rsid w:val="00B92F7D"/>
    <w:rsid w:val="00B93865"/>
    <w:rsid w:val="00B97158"/>
    <w:rsid w:val="00BA1953"/>
    <w:rsid w:val="00BA5C30"/>
    <w:rsid w:val="00BA69C7"/>
    <w:rsid w:val="00BA6AEA"/>
    <w:rsid w:val="00BB274C"/>
    <w:rsid w:val="00BB41B5"/>
    <w:rsid w:val="00BB7285"/>
    <w:rsid w:val="00BB7C08"/>
    <w:rsid w:val="00BC0F89"/>
    <w:rsid w:val="00BC4BAE"/>
    <w:rsid w:val="00BC4F89"/>
    <w:rsid w:val="00BD0467"/>
    <w:rsid w:val="00BD531D"/>
    <w:rsid w:val="00BE0F49"/>
    <w:rsid w:val="00BE46D4"/>
    <w:rsid w:val="00BE4A67"/>
    <w:rsid w:val="00BE5787"/>
    <w:rsid w:val="00BE6824"/>
    <w:rsid w:val="00BF3814"/>
    <w:rsid w:val="00BF4002"/>
    <w:rsid w:val="00C02D62"/>
    <w:rsid w:val="00C03ADF"/>
    <w:rsid w:val="00C12A88"/>
    <w:rsid w:val="00C12BDC"/>
    <w:rsid w:val="00C17038"/>
    <w:rsid w:val="00C205BD"/>
    <w:rsid w:val="00C2126F"/>
    <w:rsid w:val="00C23E44"/>
    <w:rsid w:val="00C2497B"/>
    <w:rsid w:val="00C24FBB"/>
    <w:rsid w:val="00C25160"/>
    <w:rsid w:val="00C25AF1"/>
    <w:rsid w:val="00C36EB8"/>
    <w:rsid w:val="00C4331D"/>
    <w:rsid w:val="00C4748D"/>
    <w:rsid w:val="00C47FD7"/>
    <w:rsid w:val="00C50C84"/>
    <w:rsid w:val="00C51FD2"/>
    <w:rsid w:val="00C5281E"/>
    <w:rsid w:val="00C53C20"/>
    <w:rsid w:val="00C6115B"/>
    <w:rsid w:val="00C61B6B"/>
    <w:rsid w:val="00C63B45"/>
    <w:rsid w:val="00C647A5"/>
    <w:rsid w:val="00C65124"/>
    <w:rsid w:val="00C653B5"/>
    <w:rsid w:val="00C674BD"/>
    <w:rsid w:val="00C723D4"/>
    <w:rsid w:val="00C741AA"/>
    <w:rsid w:val="00C80604"/>
    <w:rsid w:val="00C82FD8"/>
    <w:rsid w:val="00C83C01"/>
    <w:rsid w:val="00C84003"/>
    <w:rsid w:val="00C85AB7"/>
    <w:rsid w:val="00C90041"/>
    <w:rsid w:val="00C921CF"/>
    <w:rsid w:val="00C97277"/>
    <w:rsid w:val="00C97802"/>
    <w:rsid w:val="00CA16FE"/>
    <w:rsid w:val="00CA1D9D"/>
    <w:rsid w:val="00CA353D"/>
    <w:rsid w:val="00CB0C11"/>
    <w:rsid w:val="00CB36C3"/>
    <w:rsid w:val="00CB531A"/>
    <w:rsid w:val="00CC1B5F"/>
    <w:rsid w:val="00CC2480"/>
    <w:rsid w:val="00CC260B"/>
    <w:rsid w:val="00CC3EF8"/>
    <w:rsid w:val="00CC5464"/>
    <w:rsid w:val="00CD5BEB"/>
    <w:rsid w:val="00CD60C5"/>
    <w:rsid w:val="00CD756C"/>
    <w:rsid w:val="00CF0306"/>
    <w:rsid w:val="00CF0752"/>
    <w:rsid w:val="00CF42C2"/>
    <w:rsid w:val="00CF4AB9"/>
    <w:rsid w:val="00CF4FAD"/>
    <w:rsid w:val="00CF6B54"/>
    <w:rsid w:val="00CF6FC9"/>
    <w:rsid w:val="00D021EC"/>
    <w:rsid w:val="00D028D1"/>
    <w:rsid w:val="00D10BF4"/>
    <w:rsid w:val="00D131A5"/>
    <w:rsid w:val="00D15DAB"/>
    <w:rsid w:val="00D16181"/>
    <w:rsid w:val="00D22929"/>
    <w:rsid w:val="00D25F13"/>
    <w:rsid w:val="00D30F44"/>
    <w:rsid w:val="00D32242"/>
    <w:rsid w:val="00D363B4"/>
    <w:rsid w:val="00D36A44"/>
    <w:rsid w:val="00D4092A"/>
    <w:rsid w:val="00D40E53"/>
    <w:rsid w:val="00D4192B"/>
    <w:rsid w:val="00D47E2F"/>
    <w:rsid w:val="00D51DDD"/>
    <w:rsid w:val="00D544A1"/>
    <w:rsid w:val="00D629CB"/>
    <w:rsid w:val="00D645EA"/>
    <w:rsid w:val="00D655DC"/>
    <w:rsid w:val="00D66051"/>
    <w:rsid w:val="00D67A72"/>
    <w:rsid w:val="00D70CA7"/>
    <w:rsid w:val="00D73D51"/>
    <w:rsid w:val="00D7412D"/>
    <w:rsid w:val="00D80BC8"/>
    <w:rsid w:val="00D8163C"/>
    <w:rsid w:val="00D830F9"/>
    <w:rsid w:val="00D847E0"/>
    <w:rsid w:val="00D87D55"/>
    <w:rsid w:val="00D90085"/>
    <w:rsid w:val="00D904C1"/>
    <w:rsid w:val="00D91786"/>
    <w:rsid w:val="00D92273"/>
    <w:rsid w:val="00D93031"/>
    <w:rsid w:val="00D96ED0"/>
    <w:rsid w:val="00DA15DA"/>
    <w:rsid w:val="00DA2D8A"/>
    <w:rsid w:val="00DB736E"/>
    <w:rsid w:val="00DC276E"/>
    <w:rsid w:val="00DD05A1"/>
    <w:rsid w:val="00DD0E70"/>
    <w:rsid w:val="00DD2480"/>
    <w:rsid w:val="00DD43DB"/>
    <w:rsid w:val="00DD4C5D"/>
    <w:rsid w:val="00DD7B57"/>
    <w:rsid w:val="00DE0B62"/>
    <w:rsid w:val="00DE15E7"/>
    <w:rsid w:val="00DE37F9"/>
    <w:rsid w:val="00DE41D6"/>
    <w:rsid w:val="00DE559D"/>
    <w:rsid w:val="00DF0BA2"/>
    <w:rsid w:val="00DF28D8"/>
    <w:rsid w:val="00DF2EC3"/>
    <w:rsid w:val="00E01B6F"/>
    <w:rsid w:val="00E01C25"/>
    <w:rsid w:val="00E04D07"/>
    <w:rsid w:val="00E05B97"/>
    <w:rsid w:val="00E13D39"/>
    <w:rsid w:val="00E14AC4"/>
    <w:rsid w:val="00E155CF"/>
    <w:rsid w:val="00E200FC"/>
    <w:rsid w:val="00E219FB"/>
    <w:rsid w:val="00E26E4C"/>
    <w:rsid w:val="00E3492E"/>
    <w:rsid w:val="00E4461D"/>
    <w:rsid w:val="00E44BD9"/>
    <w:rsid w:val="00E45172"/>
    <w:rsid w:val="00E461FF"/>
    <w:rsid w:val="00E5028F"/>
    <w:rsid w:val="00E540AA"/>
    <w:rsid w:val="00E553A0"/>
    <w:rsid w:val="00E55ECC"/>
    <w:rsid w:val="00E60441"/>
    <w:rsid w:val="00E606B2"/>
    <w:rsid w:val="00E61CED"/>
    <w:rsid w:val="00E6279F"/>
    <w:rsid w:val="00E70F6C"/>
    <w:rsid w:val="00E7523C"/>
    <w:rsid w:val="00E80103"/>
    <w:rsid w:val="00E809F3"/>
    <w:rsid w:val="00E8276B"/>
    <w:rsid w:val="00E82C2F"/>
    <w:rsid w:val="00E83567"/>
    <w:rsid w:val="00E8379C"/>
    <w:rsid w:val="00E8634C"/>
    <w:rsid w:val="00E9244F"/>
    <w:rsid w:val="00E9460E"/>
    <w:rsid w:val="00E96FB6"/>
    <w:rsid w:val="00EA13BF"/>
    <w:rsid w:val="00EA1B4F"/>
    <w:rsid w:val="00EA418D"/>
    <w:rsid w:val="00EA7EC6"/>
    <w:rsid w:val="00EB0900"/>
    <w:rsid w:val="00EB62F6"/>
    <w:rsid w:val="00EB71EF"/>
    <w:rsid w:val="00EC2109"/>
    <w:rsid w:val="00EC36C9"/>
    <w:rsid w:val="00EC513C"/>
    <w:rsid w:val="00EC52F5"/>
    <w:rsid w:val="00EC6F37"/>
    <w:rsid w:val="00ED656D"/>
    <w:rsid w:val="00ED7258"/>
    <w:rsid w:val="00EE0FED"/>
    <w:rsid w:val="00EE415C"/>
    <w:rsid w:val="00EE695F"/>
    <w:rsid w:val="00EE6E4E"/>
    <w:rsid w:val="00EF1CCE"/>
    <w:rsid w:val="00EF5440"/>
    <w:rsid w:val="00F0096C"/>
    <w:rsid w:val="00F025DC"/>
    <w:rsid w:val="00F04987"/>
    <w:rsid w:val="00F152BC"/>
    <w:rsid w:val="00F21AB7"/>
    <w:rsid w:val="00F34BA6"/>
    <w:rsid w:val="00F44F92"/>
    <w:rsid w:val="00F45262"/>
    <w:rsid w:val="00F46E01"/>
    <w:rsid w:val="00F54B1D"/>
    <w:rsid w:val="00F54D69"/>
    <w:rsid w:val="00F554F2"/>
    <w:rsid w:val="00F561A0"/>
    <w:rsid w:val="00F6574B"/>
    <w:rsid w:val="00F65A02"/>
    <w:rsid w:val="00F70DAC"/>
    <w:rsid w:val="00F722C8"/>
    <w:rsid w:val="00F75CCA"/>
    <w:rsid w:val="00F814F0"/>
    <w:rsid w:val="00F8531D"/>
    <w:rsid w:val="00F875E0"/>
    <w:rsid w:val="00F94D55"/>
    <w:rsid w:val="00F969EF"/>
    <w:rsid w:val="00FA13F1"/>
    <w:rsid w:val="00FA288E"/>
    <w:rsid w:val="00FA530B"/>
    <w:rsid w:val="00FB1493"/>
    <w:rsid w:val="00FB4B5C"/>
    <w:rsid w:val="00FB62C7"/>
    <w:rsid w:val="00FB69B9"/>
    <w:rsid w:val="00FB7A93"/>
    <w:rsid w:val="00FC075D"/>
    <w:rsid w:val="00FC322F"/>
    <w:rsid w:val="00FD08B8"/>
    <w:rsid w:val="00FD2C1E"/>
    <w:rsid w:val="00FD5D97"/>
    <w:rsid w:val="00FD6EC4"/>
    <w:rsid w:val="00FE0078"/>
    <w:rsid w:val="00FE059D"/>
    <w:rsid w:val="00FE579B"/>
    <w:rsid w:val="00FE7EB9"/>
    <w:rsid w:val="00FF1FE7"/>
    <w:rsid w:val="00FF2778"/>
    <w:rsid w:val="00FF2CDA"/>
    <w:rsid w:val="00FF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4C447"/>
  <w15:docId w15:val="{EC7158C4-2EE3-4BE1-A00C-3CDD1DC7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0DC"/>
    <w:pPr>
      <w:ind w:firstLine="709"/>
    </w:pPr>
    <w:rPr>
      <w:rFonts w:ascii="Times New Roman" w:hAnsi="Times New Roman"/>
      <w:sz w:val="28"/>
      <w:szCs w:val="28"/>
      <w:lang w:eastAsia="en-US"/>
    </w:rPr>
  </w:style>
  <w:style w:type="paragraph" w:styleId="1">
    <w:name w:val="heading 1"/>
    <w:basedOn w:val="a"/>
    <w:next w:val="a"/>
    <w:link w:val="10"/>
    <w:uiPriority w:val="99"/>
    <w:qFormat/>
    <w:rsid w:val="002A00DC"/>
    <w:pPr>
      <w:keepNext/>
      <w:ind w:firstLine="0"/>
      <w:jc w:val="center"/>
      <w:outlineLvl w:val="0"/>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00DC"/>
    <w:rPr>
      <w:rFonts w:ascii="Times New Roman" w:hAnsi="Times New Roman" w:cs="Times New Roman"/>
      <w:b/>
      <w:bCs/>
      <w:sz w:val="20"/>
      <w:szCs w:val="20"/>
    </w:rPr>
  </w:style>
  <w:style w:type="paragraph" w:customStyle="1" w:styleId="Default">
    <w:name w:val="Default"/>
    <w:uiPriority w:val="99"/>
    <w:rsid w:val="002A00DC"/>
    <w:pPr>
      <w:autoSpaceDE w:val="0"/>
      <w:autoSpaceDN w:val="0"/>
      <w:adjustRightInd w:val="0"/>
    </w:pPr>
    <w:rPr>
      <w:rFonts w:ascii="Times New Roman" w:hAnsi="Times New Roman"/>
      <w:color w:val="000000"/>
      <w:sz w:val="24"/>
      <w:szCs w:val="24"/>
      <w:lang w:val="ru-RU" w:eastAsia="ru-RU"/>
    </w:rPr>
  </w:style>
  <w:style w:type="table" w:styleId="a3">
    <w:name w:val="Table Grid"/>
    <w:basedOn w:val="a1"/>
    <w:uiPriority w:val="59"/>
    <w:rsid w:val="002A00D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2A00DC"/>
  </w:style>
  <w:style w:type="paragraph" w:customStyle="1" w:styleId="11">
    <w:name w:val="Абзац списка1"/>
    <w:basedOn w:val="a"/>
    <w:uiPriority w:val="99"/>
    <w:rsid w:val="002A00DC"/>
    <w:pPr>
      <w:ind w:left="720" w:firstLine="0"/>
    </w:pPr>
    <w:rPr>
      <w:rFonts w:eastAsia="Times New Roman"/>
      <w:i/>
      <w:iCs/>
      <w:sz w:val="24"/>
      <w:szCs w:val="24"/>
      <w:lang w:val="ru-RU" w:eastAsia="ru-RU"/>
    </w:rPr>
  </w:style>
  <w:style w:type="paragraph" w:styleId="a4">
    <w:name w:val="List Paragraph"/>
    <w:basedOn w:val="a"/>
    <w:uiPriority w:val="99"/>
    <w:qFormat/>
    <w:rsid w:val="002A00DC"/>
    <w:pPr>
      <w:spacing w:after="200" w:line="276" w:lineRule="auto"/>
      <w:ind w:left="720" w:firstLine="0"/>
    </w:pPr>
    <w:rPr>
      <w:rFonts w:ascii="Calibri" w:hAnsi="Calibri" w:cs="Calibri"/>
      <w:sz w:val="22"/>
      <w:szCs w:val="22"/>
      <w:lang w:val="ru-RU"/>
    </w:rPr>
  </w:style>
  <w:style w:type="character" w:customStyle="1" w:styleId="hps">
    <w:name w:val="hps"/>
    <w:uiPriority w:val="99"/>
    <w:rsid w:val="002A00DC"/>
  </w:style>
  <w:style w:type="paragraph" w:customStyle="1" w:styleId="a5">
    <w:name w:val="Знак Знак Знак Знак Знак Знак Знак Знак Знак"/>
    <w:basedOn w:val="a"/>
    <w:uiPriority w:val="99"/>
    <w:rsid w:val="002A00DC"/>
    <w:pPr>
      <w:ind w:firstLine="0"/>
    </w:pPr>
    <w:rPr>
      <w:rFonts w:ascii="Verdana" w:eastAsia="Times New Roman" w:hAnsi="Verdana" w:cs="Verdana"/>
      <w:sz w:val="20"/>
      <w:szCs w:val="20"/>
      <w:lang w:val="en-US"/>
    </w:rPr>
  </w:style>
  <w:style w:type="character" w:customStyle="1" w:styleId="WW8Num4z0">
    <w:name w:val="WW8Num4z0"/>
    <w:uiPriority w:val="99"/>
    <w:rsid w:val="002A00DC"/>
    <w:rPr>
      <w:rFonts w:ascii="Wingdings" w:hAnsi="Wingdings"/>
    </w:rPr>
  </w:style>
  <w:style w:type="paragraph" w:customStyle="1" w:styleId="2">
    <w:name w:val="Абзац списка2"/>
    <w:basedOn w:val="a"/>
    <w:uiPriority w:val="99"/>
    <w:rsid w:val="002A00DC"/>
    <w:pPr>
      <w:suppressAutoHyphens/>
      <w:spacing w:after="200" w:line="276" w:lineRule="auto"/>
      <w:ind w:left="720" w:firstLine="0"/>
    </w:pPr>
    <w:rPr>
      <w:rFonts w:ascii="Calibri" w:eastAsia="Times New Roman" w:hAnsi="Calibri" w:cs="Calibri"/>
      <w:sz w:val="22"/>
      <w:szCs w:val="22"/>
      <w:lang w:val="ru-RU" w:eastAsia="ar-SA"/>
    </w:rPr>
  </w:style>
  <w:style w:type="character" w:styleId="a6">
    <w:name w:val="Hyperlink"/>
    <w:basedOn w:val="a0"/>
    <w:uiPriority w:val="99"/>
    <w:rsid w:val="002A00DC"/>
    <w:rPr>
      <w:rFonts w:cs="Times New Roman"/>
      <w:color w:val="0000FF"/>
      <w:u w:val="single"/>
    </w:rPr>
  </w:style>
  <w:style w:type="paragraph" w:styleId="a7">
    <w:name w:val="Normal (Web)"/>
    <w:basedOn w:val="a"/>
    <w:uiPriority w:val="99"/>
    <w:rsid w:val="002A00DC"/>
    <w:pPr>
      <w:spacing w:before="100" w:beforeAutospacing="1" w:after="100" w:afterAutospacing="1"/>
      <w:ind w:firstLine="0"/>
    </w:pPr>
    <w:rPr>
      <w:rFonts w:eastAsia="Times New Roman"/>
      <w:sz w:val="24"/>
      <w:szCs w:val="24"/>
      <w:lang w:val="ru-RU" w:eastAsia="ru-RU"/>
    </w:rPr>
  </w:style>
  <w:style w:type="paragraph" w:customStyle="1" w:styleId="12">
    <w:name w:val="Знак Знак1 Знак Знак"/>
    <w:basedOn w:val="a"/>
    <w:uiPriority w:val="99"/>
    <w:rsid w:val="002A00DC"/>
    <w:pPr>
      <w:ind w:firstLine="0"/>
    </w:pPr>
    <w:rPr>
      <w:rFonts w:ascii="Verdana" w:eastAsia="Times New Roman" w:hAnsi="Verdana" w:cs="Verdana"/>
      <w:sz w:val="20"/>
      <w:szCs w:val="20"/>
      <w:lang w:val="en-US"/>
    </w:rPr>
  </w:style>
  <w:style w:type="paragraph" w:styleId="a8">
    <w:name w:val="Body Text Indent"/>
    <w:basedOn w:val="a"/>
    <w:link w:val="a9"/>
    <w:uiPriority w:val="99"/>
    <w:rsid w:val="002A00DC"/>
    <w:pPr>
      <w:ind w:firstLine="0"/>
      <w:jc w:val="center"/>
    </w:pPr>
    <w:rPr>
      <w:b/>
      <w:bCs/>
      <w:sz w:val="20"/>
      <w:szCs w:val="20"/>
      <w:lang w:val="ru-RU" w:eastAsia="ru-RU"/>
    </w:rPr>
  </w:style>
  <w:style w:type="character" w:customStyle="1" w:styleId="a9">
    <w:name w:val="Основний текст з відступом Знак"/>
    <w:basedOn w:val="a0"/>
    <w:link w:val="a8"/>
    <w:uiPriority w:val="99"/>
    <w:locked/>
    <w:rsid w:val="002A00DC"/>
    <w:rPr>
      <w:rFonts w:ascii="Times New Roman" w:hAnsi="Times New Roman" w:cs="Times New Roman"/>
      <w:b/>
      <w:bCs/>
      <w:sz w:val="20"/>
      <w:szCs w:val="20"/>
      <w:lang w:eastAsia="ru-RU"/>
    </w:rPr>
  </w:style>
  <w:style w:type="paragraph" w:styleId="aa">
    <w:name w:val="Block Text"/>
    <w:basedOn w:val="a"/>
    <w:uiPriority w:val="99"/>
    <w:rsid w:val="002A00DC"/>
    <w:pPr>
      <w:widowControl w:val="0"/>
      <w:spacing w:line="360" w:lineRule="auto"/>
      <w:ind w:left="2560" w:right="2800" w:firstLine="0"/>
      <w:jc w:val="center"/>
    </w:pPr>
    <w:rPr>
      <w:rFonts w:eastAsia="Times New Roman"/>
      <w:lang w:eastAsia="ru-RU"/>
    </w:rPr>
  </w:style>
  <w:style w:type="paragraph" w:customStyle="1" w:styleId="13">
    <w:name w:val="Обычный1"/>
    <w:uiPriority w:val="99"/>
    <w:rsid w:val="002A00DC"/>
    <w:pPr>
      <w:widowControl w:val="0"/>
      <w:spacing w:line="260" w:lineRule="auto"/>
      <w:ind w:firstLine="320"/>
      <w:jc w:val="both"/>
    </w:pPr>
    <w:rPr>
      <w:rFonts w:ascii="Times New Roman" w:eastAsia="Times New Roman" w:hAnsi="Times New Roman"/>
      <w:sz w:val="18"/>
      <w:szCs w:val="18"/>
      <w:lang w:eastAsia="ru-RU"/>
    </w:rPr>
  </w:style>
  <w:style w:type="paragraph" w:customStyle="1" w:styleId="ab">
    <w:name w:val="ДинТекстТабл"/>
    <w:basedOn w:val="a"/>
    <w:uiPriority w:val="99"/>
    <w:rsid w:val="002A00DC"/>
    <w:pPr>
      <w:widowControl w:val="0"/>
      <w:ind w:firstLine="0"/>
    </w:pPr>
    <w:rPr>
      <w:rFonts w:eastAsia="Times New Roman"/>
      <w:sz w:val="22"/>
      <w:szCs w:val="22"/>
      <w:lang w:val="en-US" w:eastAsia="ru-RU"/>
    </w:rPr>
  </w:style>
  <w:style w:type="paragraph" w:styleId="ac">
    <w:name w:val="Body Text"/>
    <w:basedOn w:val="a"/>
    <w:link w:val="ad"/>
    <w:uiPriority w:val="99"/>
    <w:semiHidden/>
    <w:rsid w:val="002A00DC"/>
    <w:pPr>
      <w:spacing w:after="120" w:line="276" w:lineRule="auto"/>
      <w:ind w:firstLine="0"/>
    </w:pPr>
    <w:rPr>
      <w:rFonts w:ascii="Calibri" w:hAnsi="Calibri" w:cs="Calibri"/>
      <w:sz w:val="20"/>
      <w:szCs w:val="20"/>
      <w:lang w:val="ru-RU" w:eastAsia="ru-RU"/>
    </w:rPr>
  </w:style>
  <w:style w:type="character" w:customStyle="1" w:styleId="ad">
    <w:name w:val="Основний текст Знак"/>
    <w:basedOn w:val="a0"/>
    <w:link w:val="ac"/>
    <w:uiPriority w:val="99"/>
    <w:semiHidden/>
    <w:locked/>
    <w:rsid w:val="002A00DC"/>
    <w:rPr>
      <w:rFonts w:ascii="Calibri" w:hAnsi="Calibri" w:cs="Calibri"/>
    </w:rPr>
  </w:style>
  <w:style w:type="paragraph" w:styleId="20">
    <w:name w:val="List 2"/>
    <w:basedOn w:val="a"/>
    <w:uiPriority w:val="99"/>
    <w:rsid w:val="002A00DC"/>
    <w:pPr>
      <w:ind w:left="566" w:hanging="283"/>
    </w:pPr>
    <w:rPr>
      <w:rFonts w:eastAsia="Times New Roman"/>
      <w:sz w:val="24"/>
      <w:szCs w:val="24"/>
      <w:lang w:val="ru-RU" w:eastAsia="ru-RU"/>
    </w:rPr>
  </w:style>
  <w:style w:type="paragraph" w:styleId="ae">
    <w:name w:val="Balloon Text"/>
    <w:basedOn w:val="a"/>
    <w:link w:val="af"/>
    <w:uiPriority w:val="99"/>
    <w:semiHidden/>
    <w:rsid w:val="002A00DC"/>
    <w:rPr>
      <w:rFonts w:ascii="Tahoma" w:hAnsi="Tahoma" w:cs="Tahoma"/>
      <w:sz w:val="16"/>
      <w:szCs w:val="16"/>
      <w:lang w:val="ru-RU" w:eastAsia="ru-RU"/>
    </w:rPr>
  </w:style>
  <w:style w:type="character" w:customStyle="1" w:styleId="af">
    <w:name w:val="Текст у виносці Знак"/>
    <w:basedOn w:val="a0"/>
    <w:link w:val="ae"/>
    <w:uiPriority w:val="99"/>
    <w:semiHidden/>
    <w:locked/>
    <w:rsid w:val="002A00DC"/>
    <w:rPr>
      <w:rFonts w:ascii="Tahoma" w:hAnsi="Tahoma" w:cs="Tahoma"/>
      <w:sz w:val="16"/>
      <w:szCs w:val="16"/>
    </w:rPr>
  </w:style>
  <w:style w:type="character" w:styleId="af0">
    <w:name w:val="Emphasis"/>
    <w:basedOn w:val="a0"/>
    <w:uiPriority w:val="20"/>
    <w:qFormat/>
    <w:locked/>
    <w:rsid w:val="003C08F6"/>
    <w:rPr>
      <w:rFonts w:cs="Times New Roman"/>
      <w:i/>
      <w:iCs/>
    </w:rPr>
  </w:style>
  <w:style w:type="paragraph" w:styleId="af1">
    <w:name w:val="footnote text"/>
    <w:basedOn w:val="a"/>
    <w:link w:val="af2"/>
    <w:uiPriority w:val="99"/>
    <w:semiHidden/>
    <w:unhideWhenUsed/>
    <w:rsid w:val="008465C5"/>
    <w:rPr>
      <w:sz w:val="20"/>
      <w:szCs w:val="20"/>
    </w:rPr>
  </w:style>
  <w:style w:type="character" w:customStyle="1" w:styleId="af2">
    <w:name w:val="Текст виноски Знак"/>
    <w:basedOn w:val="a0"/>
    <w:link w:val="af1"/>
    <w:uiPriority w:val="99"/>
    <w:semiHidden/>
    <w:rsid w:val="008465C5"/>
    <w:rPr>
      <w:rFonts w:ascii="Times New Roman" w:hAnsi="Times New Roman"/>
      <w:sz w:val="20"/>
      <w:szCs w:val="20"/>
      <w:lang w:eastAsia="en-US"/>
    </w:rPr>
  </w:style>
  <w:style w:type="character" w:styleId="af3">
    <w:name w:val="footnote reference"/>
    <w:basedOn w:val="a0"/>
    <w:uiPriority w:val="99"/>
    <w:semiHidden/>
    <w:unhideWhenUsed/>
    <w:rsid w:val="008465C5"/>
    <w:rPr>
      <w:vertAlign w:val="superscript"/>
    </w:rPr>
  </w:style>
  <w:style w:type="character" w:customStyle="1" w:styleId="xfm58068178">
    <w:name w:val="xfm_58068178"/>
    <w:basedOn w:val="a0"/>
    <w:rsid w:val="005B44D4"/>
  </w:style>
  <w:style w:type="character" w:customStyle="1" w:styleId="markedcontent">
    <w:name w:val="markedcontent"/>
    <w:basedOn w:val="a0"/>
    <w:rsid w:val="00565833"/>
  </w:style>
  <w:style w:type="character" w:customStyle="1" w:styleId="xfmc1">
    <w:name w:val="xfmc1"/>
    <w:basedOn w:val="a0"/>
    <w:rsid w:val="00B4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578">
      <w:bodyDiv w:val="1"/>
      <w:marLeft w:val="0"/>
      <w:marRight w:val="0"/>
      <w:marTop w:val="0"/>
      <w:marBottom w:val="0"/>
      <w:divBdr>
        <w:top w:val="none" w:sz="0" w:space="0" w:color="auto"/>
        <w:left w:val="none" w:sz="0" w:space="0" w:color="auto"/>
        <w:bottom w:val="none" w:sz="0" w:space="0" w:color="auto"/>
        <w:right w:val="none" w:sz="0" w:space="0" w:color="auto"/>
      </w:divBdr>
      <w:divsChild>
        <w:div w:id="236520248">
          <w:marLeft w:val="0"/>
          <w:marRight w:val="0"/>
          <w:marTop w:val="0"/>
          <w:marBottom w:val="0"/>
          <w:divBdr>
            <w:top w:val="none" w:sz="0" w:space="0" w:color="auto"/>
            <w:left w:val="none" w:sz="0" w:space="0" w:color="auto"/>
            <w:bottom w:val="none" w:sz="0" w:space="0" w:color="auto"/>
            <w:right w:val="none" w:sz="0" w:space="0" w:color="auto"/>
          </w:divBdr>
          <w:divsChild>
            <w:div w:id="297800667">
              <w:marLeft w:val="0"/>
              <w:marRight w:val="0"/>
              <w:marTop w:val="0"/>
              <w:marBottom w:val="0"/>
              <w:divBdr>
                <w:top w:val="none" w:sz="0" w:space="0" w:color="auto"/>
                <w:left w:val="none" w:sz="0" w:space="0" w:color="auto"/>
                <w:bottom w:val="none" w:sz="0" w:space="0" w:color="auto"/>
                <w:right w:val="none" w:sz="0" w:space="0" w:color="auto"/>
              </w:divBdr>
            </w:div>
            <w:div w:id="1166091657">
              <w:marLeft w:val="0"/>
              <w:marRight w:val="0"/>
              <w:marTop w:val="0"/>
              <w:marBottom w:val="0"/>
              <w:divBdr>
                <w:top w:val="none" w:sz="0" w:space="0" w:color="auto"/>
                <w:left w:val="none" w:sz="0" w:space="0" w:color="auto"/>
                <w:bottom w:val="none" w:sz="0" w:space="0" w:color="auto"/>
                <w:right w:val="none" w:sz="0" w:space="0" w:color="auto"/>
              </w:divBdr>
            </w:div>
            <w:div w:id="435059799">
              <w:marLeft w:val="0"/>
              <w:marRight w:val="0"/>
              <w:marTop w:val="0"/>
              <w:marBottom w:val="0"/>
              <w:divBdr>
                <w:top w:val="none" w:sz="0" w:space="0" w:color="auto"/>
                <w:left w:val="none" w:sz="0" w:space="0" w:color="auto"/>
                <w:bottom w:val="none" w:sz="0" w:space="0" w:color="auto"/>
                <w:right w:val="none" w:sz="0" w:space="0" w:color="auto"/>
              </w:divBdr>
            </w:div>
            <w:div w:id="822237767">
              <w:marLeft w:val="0"/>
              <w:marRight w:val="0"/>
              <w:marTop w:val="0"/>
              <w:marBottom w:val="0"/>
              <w:divBdr>
                <w:top w:val="none" w:sz="0" w:space="0" w:color="auto"/>
                <w:left w:val="none" w:sz="0" w:space="0" w:color="auto"/>
                <w:bottom w:val="none" w:sz="0" w:space="0" w:color="auto"/>
                <w:right w:val="none" w:sz="0" w:space="0" w:color="auto"/>
              </w:divBdr>
            </w:div>
            <w:div w:id="1643316168">
              <w:marLeft w:val="0"/>
              <w:marRight w:val="0"/>
              <w:marTop w:val="0"/>
              <w:marBottom w:val="0"/>
              <w:divBdr>
                <w:top w:val="none" w:sz="0" w:space="0" w:color="auto"/>
                <w:left w:val="none" w:sz="0" w:space="0" w:color="auto"/>
                <w:bottom w:val="none" w:sz="0" w:space="0" w:color="auto"/>
                <w:right w:val="none" w:sz="0" w:space="0" w:color="auto"/>
              </w:divBdr>
              <w:divsChild>
                <w:div w:id="1707606112">
                  <w:marLeft w:val="0"/>
                  <w:marRight w:val="0"/>
                  <w:marTop w:val="0"/>
                  <w:marBottom w:val="0"/>
                  <w:divBdr>
                    <w:top w:val="none" w:sz="0" w:space="0" w:color="auto"/>
                    <w:left w:val="none" w:sz="0" w:space="0" w:color="auto"/>
                    <w:bottom w:val="none" w:sz="0" w:space="0" w:color="auto"/>
                    <w:right w:val="none" w:sz="0" w:space="0" w:color="auto"/>
                  </w:divBdr>
                </w:div>
                <w:div w:id="1837263282">
                  <w:marLeft w:val="0"/>
                  <w:marRight w:val="0"/>
                  <w:marTop w:val="0"/>
                  <w:marBottom w:val="0"/>
                  <w:divBdr>
                    <w:top w:val="none" w:sz="0" w:space="0" w:color="auto"/>
                    <w:left w:val="none" w:sz="0" w:space="0" w:color="auto"/>
                    <w:bottom w:val="none" w:sz="0" w:space="0" w:color="auto"/>
                    <w:right w:val="none" w:sz="0" w:space="0" w:color="auto"/>
                  </w:divBdr>
                </w:div>
                <w:div w:id="138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3365">
      <w:bodyDiv w:val="1"/>
      <w:marLeft w:val="0"/>
      <w:marRight w:val="0"/>
      <w:marTop w:val="0"/>
      <w:marBottom w:val="0"/>
      <w:divBdr>
        <w:top w:val="none" w:sz="0" w:space="0" w:color="auto"/>
        <w:left w:val="none" w:sz="0" w:space="0" w:color="auto"/>
        <w:bottom w:val="none" w:sz="0" w:space="0" w:color="auto"/>
        <w:right w:val="none" w:sz="0" w:space="0" w:color="auto"/>
      </w:divBdr>
    </w:div>
    <w:div w:id="8358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u.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kneu.edu.ua/ua/e_resours_bibl/elek_arhiv_kneu/" TargetMode="External"/><Relationship Id="rId5" Type="http://schemas.openxmlformats.org/officeDocument/2006/relationships/webSettings" Target="webSettings.xml"/><Relationship Id="rId10" Type="http://schemas.openxmlformats.org/officeDocument/2006/relationships/hyperlink" Target="http://lib.kneu.edu.ua/ua/" TargetMode="External"/><Relationship Id="rId4" Type="http://schemas.openxmlformats.org/officeDocument/2006/relationships/settings" Target="settings.xml"/><Relationship Id="rId9" Type="http://schemas.openxmlformats.org/officeDocument/2006/relationships/hyperlink" Target="http://kne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BE90-F168-4C6F-A579-B911CFC3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30950</Words>
  <Characters>17643</Characters>
  <Application>Microsoft Office Word</Application>
  <DocSecurity>0</DocSecurity>
  <Lines>147</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48497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TKryvoshlyk</cp:lastModifiedBy>
  <cp:revision>2</cp:revision>
  <cp:lastPrinted>2019-04-10T12:44:00Z</cp:lastPrinted>
  <dcterms:created xsi:type="dcterms:W3CDTF">2023-05-01T16:23:00Z</dcterms:created>
  <dcterms:modified xsi:type="dcterms:W3CDTF">2023-05-01T16:23:00Z</dcterms:modified>
</cp:coreProperties>
</file>