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B" w:rsidRPr="008A40F5" w:rsidRDefault="008F5258" w:rsidP="00F021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F5">
        <w:rPr>
          <w:rFonts w:ascii="Times New Roman" w:hAnsi="Times New Roman" w:cs="Times New Roman"/>
          <w:b/>
          <w:sz w:val="28"/>
          <w:szCs w:val="28"/>
        </w:rPr>
        <w:t>Звіт про діяльність</w:t>
      </w:r>
      <w:r w:rsidR="00361A1A" w:rsidRPr="008A40F5">
        <w:rPr>
          <w:rFonts w:ascii="Times New Roman" w:hAnsi="Times New Roman" w:cs="Times New Roman"/>
          <w:b/>
          <w:sz w:val="28"/>
          <w:szCs w:val="28"/>
        </w:rPr>
        <w:t xml:space="preserve"> Громадсько</w:t>
      </w:r>
      <w:r w:rsidRPr="008A40F5">
        <w:rPr>
          <w:rFonts w:ascii="Times New Roman" w:hAnsi="Times New Roman" w:cs="Times New Roman"/>
          <w:b/>
          <w:sz w:val="28"/>
          <w:szCs w:val="28"/>
        </w:rPr>
        <w:t>ї</w:t>
      </w:r>
      <w:r w:rsidR="00361A1A" w:rsidRPr="008A40F5">
        <w:rPr>
          <w:rFonts w:ascii="Times New Roman" w:hAnsi="Times New Roman" w:cs="Times New Roman"/>
          <w:b/>
          <w:sz w:val="28"/>
          <w:szCs w:val="28"/>
        </w:rPr>
        <w:t xml:space="preserve"> колегі</w:t>
      </w:r>
      <w:r w:rsidRPr="008A40F5">
        <w:rPr>
          <w:rFonts w:ascii="Times New Roman" w:hAnsi="Times New Roman" w:cs="Times New Roman"/>
          <w:b/>
          <w:sz w:val="28"/>
          <w:szCs w:val="28"/>
        </w:rPr>
        <w:t>ї</w:t>
      </w:r>
    </w:p>
    <w:p w:rsidR="00361A1A" w:rsidRPr="00CE18C7" w:rsidRDefault="00361A1A" w:rsidP="00F436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F5">
        <w:rPr>
          <w:rFonts w:ascii="Times New Roman" w:hAnsi="Times New Roman" w:cs="Times New Roman"/>
          <w:b/>
          <w:sz w:val="28"/>
          <w:szCs w:val="28"/>
        </w:rPr>
        <w:t xml:space="preserve">Ради Національного банку України </w:t>
      </w:r>
      <w:r w:rsidR="008F5258" w:rsidRPr="008A40F5">
        <w:rPr>
          <w:rFonts w:ascii="Times New Roman" w:hAnsi="Times New Roman" w:cs="Times New Roman"/>
          <w:b/>
          <w:sz w:val="28"/>
          <w:szCs w:val="28"/>
        </w:rPr>
        <w:t>за</w:t>
      </w:r>
      <w:r w:rsidRPr="008A40F5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CE18C7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FC4096" w:rsidRPr="008A40F5" w:rsidRDefault="00FC4096" w:rsidP="008A40F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5">
        <w:rPr>
          <w:rFonts w:ascii="Times New Roman" w:hAnsi="Times New Roman" w:cs="Times New Roman"/>
          <w:sz w:val="28"/>
          <w:szCs w:val="28"/>
        </w:rPr>
        <w:t>Громадська колегія Ради Національного банку України (далі – Громадська колегія) є постійно діючим колегіальним консультативно-дорадчим органом, створеним для забезпечення діалогу з громадськістю під час вирішення питань щодо забезпечення стабільності банківської системи та стійкості грошової одиниці України, захисту прав та інтересів споживачів фінансових послуг і подання Раді Національного банку України</w:t>
      </w:r>
      <w:r w:rsidR="00602E50">
        <w:rPr>
          <w:rFonts w:ascii="Times New Roman" w:hAnsi="Times New Roman" w:cs="Times New Roman"/>
          <w:sz w:val="28"/>
          <w:szCs w:val="28"/>
        </w:rPr>
        <w:t xml:space="preserve"> (далі – Рада Національного банку)</w:t>
      </w:r>
      <w:r w:rsidRPr="008A40F5">
        <w:rPr>
          <w:rFonts w:ascii="Times New Roman" w:hAnsi="Times New Roman" w:cs="Times New Roman"/>
          <w:sz w:val="28"/>
          <w:szCs w:val="28"/>
        </w:rPr>
        <w:t xml:space="preserve"> пропозицій щодо виконання нею своїх завдань. </w:t>
      </w:r>
    </w:p>
    <w:p w:rsidR="00FC4096" w:rsidRPr="008A40F5" w:rsidRDefault="00FC4096" w:rsidP="008A40F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5">
        <w:rPr>
          <w:rFonts w:ascii="Times New Roman" w:hAnsi="Times New Roman" w:cs="Times New Roman"/>
          <w:sz w:val="28"/>
          <w:szCs w:val="28"/>
        </w:rPr>
        <w:t>Громадська колегія діє на підставі Положення про Громадську колегію Ради Національного банку України</w:t>
      </w:r>
      <w:r w:rsidR="00602E50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Pr="008A40F5">
        <w:rPr>
          <w:rFonts w:ascii="Times New Roman" w:hAnsi="Times New Roman" w:cs="Times New Roman"/>
          <w:sz w:val="28"/>
          <w:szCs w:val="28"/>
        </w:rPr>
        <w:t>, затвердженого рішенням Ради Національного банку від 24</w:t>
      </w:r>
      <w:r w:rsidR="004E28E2">
        <w:rPr>
          <w:rFonts w:ascii="Times New Roman" w:hAnsi="Times New Roman" w:cs="Times New Roman"/>
          <w:sz w:val="28"/>
          <w:szCs w:val="28"/>
        </w:rPr>
        <w:t>.11.</w:t>
      </w:r>
      <w:r w:rsidRPr="008A40F5">
        <w:rPr>
          <w:rFonts w:ascii="Times New Roman" w:hAnsi="Times New Roman" w:cs="Times New Roman"/>
          <w:sz w:val="28"/>
          <w:szCs w:val="28"/>
        </w:rPr>
        <w:t xml:space="preserve">2016 р. № 2.4. </w:t>
      </w:r>
    </w:p>
    <w:p w:rsidR="00FC4096" w:rsidRDefault="00FC4096" w:rsidP="008A40F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F5">
        <w:rPr>
          <w:rFonts w:ascii="Times New Roman" w:hAnsi="Times New Roman" w:cs="Times New Roman"/>
          <w:sz w:val="28"/>
          <w:szCs w:val="28"/>
        </w:rPr>
        <w:t>До складу Громадської колегії входить одинадцять представників від інститутів громадянського суспільства (обраних шляхом рейтингового голосування), три представники від банківських асоціацій та один представник від Фонду гарантування вкладів фізичних осіб.</w:t>
      </w:r>
    </w:p>
    <w:p w:rsidR="008A40F5" w:rsidRPr="008A40F5" w:rsidRDefault="00314726" w:rsidP="008A40F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29A8" w:rsidRPr="008A40F5">
        <w:rPr>
          <w:rFonts w:ascii="Times New Roman" w:hAnsi="Times New Roman" w:cs="Times New Roman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29A8" w:rsidRPr="008A40F5">
        <w:rPr>
          <w:rFonts w:ascii="Times New Roman" w:hAnsi="Times New Roman" w:cs="Times New Roman"/>
          <w:sz w:val="28"/>
          <w:szCs w:val="28"/>
        </w:rPr>
        <w:t xml:space="preserve"> Ради Національного банку </w:t>
      </w:r>
      <w:r w:rsidR="00D229A8">
        <w:rPr>
          <w:rFonts w:ascii="Times New Roman" w:hAnsi="Times New Roman" w:cs="Times New Roman"/>
          <w:sz w:val="28"/>
          <w:szCs w:val="28"/>
        </w:rPr>
        <w:t>від 24</w:t>
      </w:r>
      <w:r w:rsidR="004E28E2">
        <w:rPr>
          <w:rFonts w:ascii="Times New Roman" w:hAnsi="Times New Roman" w:cs="Times New Roman"/>
          <w:sz w:val="28"/>
          <w:szCs w:val="28"/>
        </w:rPr>
        <w:t>.11.</w:t>
      </w:r>
      <w:r w:rsidR="00D229A8">
        <w:rPr>
          <w:rFonts w:ascii="Times New Roman" w:hAnsi="Times New Roman" w:cs="Times New Roman"/>
          <w:sz w:val="28"/>
          <w:szCs w:val="28"/>
        </w:rPr>
        <w:t>2016 р. № </w:t>
      </w:r>
      <w:r w:rsidR="00D229A8" w:rsidRPr="008A40F5">
        <w:rPr>
          <w:rFonts w:ascii="Times New Roman" w:hAnsi="Times New Roman" w:cs="Times New Roman"/>
          <w:sz w:val="28"/>
          <w:szCs w:val="28"/>
        </w:rPr>
        <w:t>2.4</w:t>
      </w:r>
      <w:r w:rsidR="00D229A8">
        <w:rPr>
          <w:rFonts w:ascii="Times New Roman" w:hAnsi="Times New Roman" w:cs="Times New Roman"/>
          <w:sz w:val="28"/>
          <w:szCs w:val="28"/>
        </w:rPr>
        <w:t xml:space="preserve"> </w:t>
      </w:r>
      <w:r w:rsidR="00A24B62">
        <w:rPr>
          <w:rFonts w:ascii="Times New Roman" w:hAnsi="Times New Roman" w:cs="Times New Roman"/>
          <w:sz w:val="28"/>
          <w:szCs w:val="28"/>
        </w:rPr>
        <w:t>на посаду г</w:t>
      </w:r>
      <w:r w:rsidR="00D229A8">
        <w:rPr>
          <w:rFonts w:ascii="Times New Roman" w:hAnsi="Times New Roman" w:cs="Times New Roman"/>
          <w:sz w:val="28"/>
          <w:szCs w:val="28"/>
        </w:rPr>
        <w:t>олов</w:t>
      </w:r>
      <w:r w:rsidR="00A24B62">
        <w:rPr>
          <w:rFonts w:ascii="Times New Roman" w:hAnsi="Times New Roman" w:cs="Times New Roman"/>
          <w:sz w:val="28"/>
          <w:szCs w:val="28"/>
        </w:rPr>
        <w:t>и</w:t>
      </w:r>
      <w:r w:rsidR="00D229A8">
        <w:rPr>
          <w:rFonts w:ascii="Times New Roman" w:hAnsi="Times New Roman" w:cs="Times New Roman"/>
          <w:sz w:val="28"/>
          <w:szCs w:val="28"/>
        </w:rPr>
        <w:t xml:space="preserve"> Громадської колегії </w:t>
      </w:r>
      <w:r w:rsidR="00A24B62">
        <w:rPr>
          <w:rFonts w:ascii="Times New Roman" w:hAnsi="Times New Roman" w:cs="Times New Roman"/>
          <w:sz w:val="28"/>
          <w:szCs w:val="28"/>
        </w:rPr>
        <w:t>затверджено</w:t>
      </w:r>
      <w:r w:rsidR="00D229A8">
        <w:rPr>
          <w:rFonts w:ascii="Times New Roman" w:hAnsi="Times New Roman" w:cs="Times New Roman"/>
          <w:sz w:val="28"/>
          <w:szCs w:val="28"/>
        </w:rPr>
        <w:t xml:space="preserve"> Аржевітіна Станіслава Михайловича.</w:t>
      </w:r>
    </w:p>
    <w:p w:rsidR="00FB7959" w:rsidRDefault="004E28E2" w:rsidP="00F4367B">
      <w:pPr>
        <w:spacing w:before="1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7959" w:rsidRPr="008A40F5">
        <w:rPr>
          <w:rFonts w:ascii="Times New Roman" w:hAnsi="Times New Roman" w:cs="Times New Roman"/>
          <w:sz w:val="28"/>
          <w:szCs w:val="28"/>
        </w:rPr>
        <w:t xml:space="preserve"> моменту створення Громадська колегія провела </w:t>
      </w:r>
      <w:r w:rsidR="00CE18C7">
        <w:rPr>
          <w:rFonts w:ascii="Times New Roman" w:hAnsi="Times New Roman" w:cs="Times New Roman"/>
          <w:sz w:val="28"/>
          <w:szCs w:val="28"/>
        </w:rPr>
        <w:t>8</w:t>
      </w:r>
      <w:r w:rsidR="00FB7959" w:rsidRPr="008A40F5">
        <w:rPr>
          <w:rFonts w:ascii="Times New Roman" w:hAnsi="Times New Roman" w:cs="Times New Roman"/>
          <w:sz w:val="28"/>
          <w:szCs w:val="28"/>
        </w:rPr>
        <w:t xml:space="preserve"> засідань, у тому числі 2 </w:t>
      </w:r>
      <w:r w:rsidR="008A40F5">
        <w:rPr>
          <w:rFonts w:ascii="Times New Roman" w:hAnsi="Times New Roman" w:cs="Times New Roman"/>
          <w:sz w:val="28"/>
          <w:szCs w:val="28"/>
        </w:rPr>
        <w:t>–</w:t>
      </w:r>
      <w:r w:rsidR="00FB7959" w:rsidRPr="008A40F5">
        <w:rPr>
          <w:rFonts w:ascii="Times New Roman" w:hAnsi="Times New Roman" w:cs="Times New Roman"/>
          <w:sz w:val="28"/>
          <w:szCs w:val="28"/>
        </w:rPr>
        <w:t xml:space="preserve"> у розширеному форматі із залученням широкого кола представників науково-експертної спільноти.</w:t>
      </w:r>
    </w:p>
    <w:p w:rsidR="003B2E69" w:rsidRPr="003B458F" w:rsidRDefault="003B2E69" w:rsidP="004E28E2">
      <w:pPr>
        <w:spacing w:before="120" w:after="24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54A">
        <w:rPr>
          <w:rFonts w:ascii="Times New Roman" w:hAnsi="Times New Roman" w:cs="Times New Roman"/>
          <w:sz w:val="28"/>
          <w:szCs w:val="28"/>
        </w:rPr>
        <w:t>Основні події</w:t>
      </w:r>
      <w:r w:rsidR="006E654A" w:rsidRPr="006E654A">
        <w:rPr>
          <w:rFonts w:ascii="Times New Roman" w:hAnsi="Times New Roman" w:cs="Times New Roman"/>
          <w:sz w:val="28"/>
          <w:szCs w:val="28"/>
        </w:rPr>
        <w:t>, що характеризують</w:t>
      </w:r>
      <w:r w:rsidR="006E654A">
        <w:rPr>
          <w:rFonts w:ascii="Times New Roman" w:hAnsi="Times New Roman" w:cs="Times New Roman"/>
          <w:sz w:val="28"/>
          <w:szCs w:val="28"/>
        </w:rPr>
        <w:t xml:space="preserve"> діяльність Громадської колегії у 2016-2017 роках, наведено у таблиці.</w:t>
      </w:r>
    </w:p>
    <w:tbl>
      <w:tblPr>
        <w:tblStyle w:val="a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5340B3" w:rsidTr="00A24B62">
        <w:tc>
          <w:tcPr>
            <w:tcW w:w="1809" w:type="dxa"/>
            <w:shd w:val="clear" w:color="auto" w:fill="F2F2F2" w:themeFill="background1" w:themeFillShade="F2"/>
          </w:tcPr>
          <w:p w:rsidR="005340B3" w:rsidRDefault="003600CC" w:rsidP="0053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40B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8046" w:type="dxa"/>
            <w:shd w:val="clear" w:color="auto" w:fill="F2F2F2" w:themeFill="background1" w:themeFillShade="F2"/>
          </w:tcPr>
          <w:p w:rsidR="005340B3" w:rsidRDefault="003600CC" w:rsidP="00534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5340B3">
              <w:rPr>
                <w:rFonts w:ascii="Times New Roman" w:hAnsi="Times New Roman" w:cs="Times New Roman"/>
                <w:sz w:val="28"/>
                <w:szCs w:val="28"/>
              </w:rPr>
              <w:t>одія</w:t>
            </w:r>
          </w:p>
        </w:tc>
      </w:tr>
      <w:tr w:rsidR="005340B3" w:rsidTr="00A24B62">
        <w:tc>
          <w:tcPr>
            <w:tcW w:w="1809" w:type="dxa"/>
          </w:tcPr>
          <w:p w:rsidR="005340B3" w:rsidRDefault="005340B3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02.11.2016 р.</w:t>
            </w:r>
          </w:p>
        </w:tc>
        <w:tc>
          <w:tcPr>
            <w:tcW w:w="8046" w:type="dxa"/>
          </w:tcPr>
          <w:p w:rsidR="005340B3" w:rsidRDefault="005340B3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40B3">
              <w:rPr>
                <w:rFonts w:ascii="Times New Roman" w:hAnsi="Times New Roman" w:cs="Times New Roman"/>
                <w:sz w:val="28"/>
                <w:szCs w:val="28"/>
              </w:rPr>
              <w:t>становчі збори щодо створення Громадської колегії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40B3" w:rsidTr="00A24B62">
        <w:tc>
          <w:tcPr>
            <w:tcW w:w="1809" w:type="dxa"/>
          </w:tcPr>
          <w:p w:rsidR="005340B3" w:rsidRDefault="005340B3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 р.</w:t>
            </w:r>
          </w:p>
        </w:tc>
        <w:tc>
          <w:tcPr>
            <w:tcW w:w="8046" w:type="dxa"/>
          </w:tcPr>
          <w:p w:rsidR="005340B3" w:rsidRDefault="00602E50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Радою Національного банку Положення та складу Громадської колегії</w:t>
            </w:r>
            <w:r w:rsidR="00E54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340B3" w:rsidTr="00A24B62">
        <w:tc>
          <w:tcPr>
            <w:tcW w:w="1809" w:type="dxa"/>
          </w:tcPr>
          <w:p w:rsidR="005340B3" w:rsidRDefault="00602E50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 р.</w:t>
            </w:r>
          </w:p>
        </w:tc>
        <w:tc>
          <w:tcPr>
            <w:tcW w:w="8046" w:type="dxa"/>
          </w:tcPr>
          <w:p w:rsidR="005340B3" w:rsidRDefault="00602E50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</w:t>
            </w:r>
            <w:r w:rsidR="00E540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4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62" w:rsidRPr="00A24B62">
              <w:rPr>
                <w:rFonts w:ascii="Times New Roman" w:hAnsi="Times New Roman" w:cs="Times New Roman"/>
                <w:sz w:val="28"/>
                <w:szCs w:val="28"/>
              </w:rPr>
              <w:t>круглому столі «Перезавантаження банківської системи: особливості менеджменту та макропруденційний мандат НБУ», що відбувся у КНЕУ імені Вадима Гетьмана.</w:t>
            </w:r>
          </w:p>
        </w:tc>
      </w:tr>
      <w:tr w:rsidR="005340B3" w:rsidTr="00A24B62">
        <w:tc>
          <w:tcPr>
            <w:tcW w:w="1809" w:type="dxa"/>
          </w:tcPr>
          <w:p w:rsidR="005340B3" w:rsidRDefault="00A24B62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 р.</w:t>
            </w:r>
          </w:p>
        </w:tc>
        <w:tc>
          <w:tcPr>
            <w:tcW w:w="8046" w:type="dxa"/>
          </w:tcPr>
          <w:p w:rsidR="005340B3" w:rsidRDefault="00A24B62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Перше засідання Громадської колегії.</w:t>
            </w:r>
          </w:p>
        </w:tc>
      </w:tr>
      <w:tr w:rsidR="005340B3" w:rsidTr="00A24B62">
        <w:tc>
          <w:tcPr>
            <w:tcW w:w="1809" w:type="dxa"/>
          </w:tcPr>
          <w:p w:rsidR="005340B3" w:rsidRDefault="00A24B62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 р.</w:t>
            </w:r>
          </w:p>
        </w:tc>
        <w:tc>
          <w:tcPr>
            <w:tcW w:w="8046" w:type="dxa"/>
          </w:tcPr>
          <w:p w:rsidR="005340B3" w:rsidRDefault="00A24B62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B62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 ХІ Міжнародній науково-практичній конференції «Європейський вектор розвитку страхового ринку України»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відбулася у </w:t>
            </w:r>
            <w:r w:rsidRPr="00A24B62">
              <w:rPr>
                <w:rFonts w:ascii="Times New Roman" w:hAnsi="Times New Roman" w:cs="Times New Roman"/>
                <w:sz w:val="28"/>
                <w:szCs w:val="28"/>
              </w:rPr>
              <w:t>Київськ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24B62">
              <w:rPr>
                <w:rFonts w:ascii="Times New Roman" w:hAnsi="Times New Roman" w:cs="Times New Roman"/>
                <w:sz w:val="28"/>
                <w:szCs w:val="28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24B62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24B62">
              <w:rPr>
                <w:rFonts w:ascii="Times New Roman" w:hAnsi="Times New Roman" w:cs="Times New Roman"/>
                <w:sz w:val="28"/>
                <w:szCs w:val="28"/>
              </w:rPr>
              <w:t xml:space="preserve"> імені Тараса Шевченка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B62" w:rsidTr="00A24B62">
        <w:tc>
          <w:tcPr>
            <w:tcW w:w="1809" w:type="dxa"/>
          </w:tcPr>
          <w:p w:rsidR="00A24B62" w:rsidRDefault="00A24B62" w:rsidP="007F280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14.12.2016 р.</w:t>
            </w:r>
          </w:p>
        </w:tc>
        <w:tc>
          <w:tcPr>
            <w:tcW w:w="8046" w:type="dxa"/>
          </w:tcPr>
          <w:p w:rsidR="00A24B62" w:rsidRPr="00A24B62" w:rsidRDefault="00412891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Розширене засідання Громадської колегії</w:t>
            </w:r>
            <w:r w:rsidR="006F3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бговоренн</w:t>
            </w:r>
            <w:r w:rsidR="006F32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 Правління Національного банку стосовно розроблення Основних засад грошово-кредитної політики на 2017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середньострокову перспективу, а</w:t>
            </w:r>
            <w:r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</w:t>
            </w:r>
            <w:r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альтернативного варіанту узагальнених пропозицій науково-експертної спільноти.</w:t>
            </w:r>
            <w:r w:rsidR="006844E6">
              <w:rPr>
                <w:rFonts w:ascii="Times New Roman" w:hAnsi="Times New Roman" w:cs="Times New Roman"/>
                <w:sz w:val="28"/>
                <w:szCs w:val="28"/>
              </w:rPr>
              <w:t xml:space="preserve"> В обговоренні взяли участь, зокрема, 33 доктори економічних наук</w:t>
            </w:r>
            <w:r w:rsidR="006E654A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6844E6">
              <w:rPr>
                <w:rFonts w:ascii="Times New Roman" w:hAnsi="Times New Roman" w:cs="Times New Roman"/>
                <w:sz w:val="28"/>
                <w:szCs w:val="28"/>
              </w:rPr>
              <w:t xml:space="preserve"> 6 кандидатів економічних наук. Направлення відповідних пропозицій до Ради Національного банку.</w:t>
            </w:r>
            <w:r w:rsidR="00A81B24">
              <w:rPr>
                <w:rFonts w:ascii="Times New Roman" w:hAnsi="Times New Roman" w:cs="Times New Roman"/>
                <w:sz w:val="28"/>
                <w:szCs w:val="28"/>
              </w:rPr>
              <w:t>( видано збірник тез)</w:t>
            </w:r>
          </w:p>
        </w:tc>
      </w:tr>
      <w:tr w:rsidR="00412891" w:rsidTr="0040317A">
        <w:tc>
          <w:tcPr>
            <w:tcW w:w="1809" w:type="dxa"/>
            <w:tcBorders>
              <w:bottom w:val="single" w:sz="4" w:space="0" w:color="7F7F7F" w:themeColor="text1" w:themeTint="80"/>
            </w:tcBorders>
          </w:tcPr>
          <w:p w:rsidR="00412891" w:rsidRDefault="006844E6" w:rsidP="0020488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15.12.2016 р. </w:t>
            </w:r>
          </w:p>
        </w:tc>
        <w:tc>
          <w:tcPr>
            <w:tcW w:w="8046" w:type="dxa"/>
            <w:tcBorders>
              <w:bottom w:val="single" w:sz="4" w:space="0" w:color="7F7F7F" w:themeColor="text1" w:themeTint="80"/>
            </w:tcBorders>
          </w:tcPr>
          <w:p w:rsidR="00412891" w:rsidRPr="00A24B62" w:rsidRDefault="006844E6" w:rsidP="0020488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Громадської колегії у засіданні Вищої експертної ради при Раді Національного банку (далі – Вища експертна рада).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3B458F" w:rsidP="003B458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F">
              <w:rPr>
                <w:rFonts w:ascii="Times New Roman" w:hAnsi="Times New Roman" w:cs="Times New Roman"/>
                <w:sz w:val="28"/>
                <w:szCs w:val="28"/>
              </w:rPr>
              <w:t>15.01.2017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3B458F" w:rsidP="003B458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збірника матеріалів Міжнародної науково-практичної конференції «Творення простору суспільної довіри в Україні ХХІ століття». 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3B458F" w:rsidP="000668B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8B7">
              <w:rPr>
                <w:rFonts w:ascii="Times New Roman" w:hAnsi="Times New Roman" w:cs="Times New Roman"/>
                <w:sz w:val="28"/>
                <w:szCs w:val="28"/>
              </w:rPr>
              <w:t>25.01.2017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3B458F" w:rsidP="006907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Чергове засідання Громадської колегії. </w:t>
            </w:r>
            <w:r w:rsidR="000668B7" w:rsidRPr="000668B7">
              <w:rPr>
                <w:rFonts w:ascii="Times New Roman" w:hAnsi="Times New Roman" w:cs="Times New Roman"/>
                <w:sz w:val="28"/>
                <w:szCs w:val="28"/>
              </w:rPr>
              <w:t>Презентація Звіту про діяльність Громадської ради при НБУ за 2014-2016 роки, формування Плану роботи Громадської колегії на 2017 рік</w:t>
            </w:r>
            <w:r w:rsidR="006907E0">
              <w:rPr>
                <w:rFonts w:ascii="Times New Roman" w:hAnsi="Times New Roman" w:cs="Times New Roman"/>
                <w:sz w:val="28"/>
                <w:szCs w:val="28"/>
              </w:rPr>
              <w:t xml:space="preserve">, розгляд </w:t>
            </w:r>
            <w:r w:rsidR="006907E0" w:rsidRPr="006907E0">
              <w:rPr>
                <w:rFonts w:ascii="Times New Roman" w:hAnsi="Times New Roman" w:cs="Times New Roman"/>
                <w:sz w:val="28"/>
                <w:szCs w:val="28"/>
              </w:rPr>
              <w:t>пропозиції КНЕУ імені Вадима Гетьмана щодо широкомасштабного обговорення питання впливу монетарних умов програми співпраці України з МВФ на грошово-кредитну політику та економічний розвиток країни.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0668B7" w:rsidP="000668B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8B7">
              <w:rPr>
                <w:rFonts w:ascii="Times New Roman" w:hAnsi="Times New Roman" w:cs="Times New Roman"/>
                <w:sz w:val="28"/>
                <w:szCs w:val="28"/>
              </w:rPr>
              <w:t>30.01.2017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0668B7" w:rsidP="004B280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8B7">
              <w:rPr>
                <w:rFonts w:ascii="Times New Roman" w:hAnsi="Times New Roman" w:cs="Times New Roman"/>
                <w:sz w:val="28"/>
                <w:szCs w:val="28"/>
              </w:rPr>
              <w:t xml:space="preserve">Надання </w:t>
            </w:r>
            <w:r w:rsidR="004B280D" w:rsidRPr="000668B7">
              <w:rPr>
                <w:rFonts w:ascii="Times New Roman" w:hAnsi="Times New Roman" w:cs="Times New Roman"/>
                <w:sz w:val="28"/>
                <w:szCs w:val="28"/>
              </w:rPr>
              <w:t xml:space="preserve">Раді Національного банку </w:t>
            </w:r>
            <w:r w:rsidRPr="000668B7">
              <w:rPr>
                <w:rFonts w:ascii="Times New Roman" w:hAnsi="Times New Roman" w:cs="Times New Roman"/>
                <w:sz w:val="28"/>
                <w:szCs w:val="28"/>
              </w:rPr>
              <w:t>пропозицій щодо вдосконалення Порядку розроблення Основних засад грошово-кредитної політики та здійснення контролю за її проведенням.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4B280D" w:rsidP="00435AC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ACC">
              <w:rPr>
                <w:rFonts w:ascii="Times New Roman" w:hAnsi="Times New Roman" w:cs="Times New Roman"/>
                <w:sz w:val="28"/>
                <w:szCs w:val="28"/>
              </w:rPr>
              <w:t>22.02.2017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4B280D" w:rsidP="00435AC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Чергове засідання Громадської колегії.</w:t>
            </w:r>
            <w:r w:rsidR="0029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235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Аналіз грошово-кредитної політики </w:t>
            </w:r>
            <w:r w:rsidR="00435ACC">
              <w:rPr>
                <w:rFonts w:ascii="Times New Roman" w:hAnsi="Times New Roman" w:cs="Times New Roman"/>
                <w:sz w:val="28"/>
                <w:szCs w:val="28"/>
              </w:rPr>
              <w:t>Національного банку</w:t>
            </w:r>
            <w:r w:rsidR="00294235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та стану банківської системи у 2016 році</w:t>
            </w:r>
            <w:r w:rsidR="00435ACC">
              <w:rPr>
                <w:rFonts w:ascii="Times New Roman" w:hAnsi="Times New Roman" w:cs="Times New Roman"/>
                <w:sz w:val="28"/>
                <w:szCs w:val="28"/>
              </w:rPr>
              <w:t xml:space="preserve"> з наданням відповідних пропозицій Раді Національного банку</w:t>
            </w:r>
            <w:r w:rsidR="00294235" w:rsidRPr="008A4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5ACC" w:rsidRPr="00435ACC">
              <w:rPr>
                <w:rFonts w:ascii="Times New Roman" w:hAnsi="Times New Roman" w:cs="Times New Roman"/>
                <w:sz w:val="28"/>
                <w:szCs w:val="28"/>
              </w:rPr>
              <w:t xml:space="preserve">брання </w:t>
            </w:r>
            <w:proofErr w:type="spellStart"/>
            <w:r w:rsidR="00435ACC" w:rsidRPr="00435ACC">
              <w:rPr>
                <w:rFonts w:ascii="Times New Roman" w:hAnsi="Times New Roman" w:cs="Times New Roman"/>
                <w:sz w:val="28"/>
                <w:szCs w:val="28"/>
              </w:rPr>
              <w:t>Гулея</w:t>
            </w:r>
            <w:proofErr w:type="spellEnd"/>
            <w:r w:rsidR="00435ACC" w:rsidRPr="00435ACC">
              <w:rPr>
                <w:rFonts w:ascii="Times New Roman" w:hAnsi="Times New Roman" w:cs="Times New Roman"/>
                <w:sz w:val="28"/>
                <w:szCs w:val="28"/>
              </w:rPr>
              <w:t xml:space="preserve"> Анатолія Івановича заступником голови Громадської колегії. </w:t>
            </w:r>
            <w:r w:rsidR="00294235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Затвердження </w:t>
            </w:r>
            <w:r w:rsidR="00435ACC" w:rsidRPr="008A40F5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="00435ACC"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Громадської колегії та</w:t>
            </w:r>
            <w:r w:rsidR="00435ACC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235" w:rsidRPr="008A40F5">
              <w:rPr>
                <w:rFonts w:ascii="Times New Roman" w:hAnsi="Times New Roman" w:cs="Times New Roman"/>
                <w:sz w:val="28"/>
                <w:szCs w:val="28"/>
              </w:rPr>
              <w:t>Річного плану роботи Громадської колегії на 2017 рік.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871C7E" w:rsidP="00871C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7E">
              <w:rPr>
                <w:rFonts w:ascii="Times New Roman" w:hAnsi="Times New Roman" w:cs="Times New Roman"/>
                <w:sz w:val="28"/>
                <w:szCs w:val="28"/>
              </w:rPr>
              <w:t>23.02.2017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871C7E" w:rsidP="00871C7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Громадської колегії у засіданні Вищої експертної ради. Виступ Голови Громадської колегії щодо оцінки діяльності Правління Національного банку за 2016 рік.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774970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28.02.2017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FF725A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r w:rsidR="006F3285">
              <w:rPr>
                <w:rFonts w:ascii="Times New Roman" w:hAnsi="Times New Roman" w:cs="Times New Roman"/>
                <w:sz w:val="28"/>
                <w:szCs w:val="28"/>
              </w:rPr>
              <w:t xml:space="preserve"> членів Громадської колегії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засіданні Ради Національного банку стосовно </w:t>
            </w:r>
            <w:r w:rsidR="006F3285">
              <w:rPr>
                <w:rFonts w:ascii="Times New Roman" w:hAnsi="Times New Roman" w:cs="Times New Roman"/>
                <w:sz w:val="28"/>
                <w:szCs w:val="28"/>
              </w:rPr>
              <w:t>оцінки діяльності Правління Національного банку щодо виконання Основних засад грошово-кредитної політики у 2016 році.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6F3285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9.03.2017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6F3285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 Українському радіо стосовно співпраці України з МВФ.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F3285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F3285" w:rsidP="006F32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 радіо «Свобода» щодо діяльності російських банків в Україні.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75368D" w:rsidP="0075368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D">
              <w:rPr>
                <w:rFonts w:ascii="Times New Roman" w:hAnsi="Times New Roman" w:cs="Times New Roman"/>
                <w:sz w:val="28"/>
                <w:szCs w:val="28"/>
              </w:rPr>
              <w:t>12.03.2017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75368D" w:rsidP="0075368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68D">
              <w:rPr>
                <w:rFonts w:ascii="Times New Roman" w:hAnsi="Times New Roman" w:cs="Times New Roman"/>
                <w:sz w:val="28"/>
                <w:szCs w:val="28"/>
              </w:rPr>
              <w:t>Публікація Голови Громадської колегії у газеті «Дзеркало тижня» щодо монетарної політики Національного банку.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75368D" w:rsidP="009A6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22.03.2017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9A6874" w:rsidP="009A6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Участь Голови Громадської колегії у </w:t>
            </w:r>
            <w:r w:rsidR="0075368D" w:rsidRPr="009A6874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75368D"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олі</w:t>
            </w:r>
            <w:r w:rsidR="0075368D"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 «Національний Приватбанк: із задзеркалля</w:t>
            </w: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5368D"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 до реальності»</w:t>
            </w: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9A6874" w:rsidP="009A6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24.03.2017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9A6874" w:rsidP="009A687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у засіданні Вищої експертної ради щодо </w:t>
            </w: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стратегії реформування державних банків.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9A6874" w:rsidP="00D651E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EA">
              <w:rPr>
                <w:rFonts w:ascii="Times New Roman" w:hAnsi="Times New Roman" w:cs="Times New Roman"/>
                <w:sz w:val="28"/>
                <w:szCs w:val="28"/>
              </w:rPr>
              <w:t>29.03.2017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9A6874" w:rsidP="00D651E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Розширене засідання Громадської колегії. </w:t>
            </w:r>
            <w:r w:rsidRPr="00D651EA">
              <w:rPr>
                <w:rFonts w:ascii="Times New Roman" w:hAnsi="Times New Roman" w:cs="Times New Roman"/>
                <w:sz w:val="28"/>
                <w:szCs w:val="28"/>
              </w:rPr>
              <w:t>Обговорення питання впливу монетарних умов програми співпраці України з МВФ на грошово-кредитну політику та економічний розвиток країни (із залученням широкого кола представників науково-експертної спільноти).</w:t>
            </w:r>
            <w:r w:rsidR="00D651EA" w:rsidRPr="00D651E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Направлення до Ради Національного банку пропозицій</w:t>
            </w:r>
            <w:r w:rsidR="00D651EA">
              <w:rPr>
                <w:rFonts w:ascii="Times New Roman" w:hAnsi="Times New Roman" w:cs="Times New Roman"/>
                <w:sz w:val="28"/>
                <w:szCs w:val="28"/>
              </w:rPr>
              <w:t xml:space="preserve"> щодо вдосконалення</w:t>
            </w:r>
            <w:r w:rsidR="00285092">
              <w:rPr>
                <w:rFonts w:ascii="Times New Roman" w:hAnsi="Times New Roman" w:cs="Times New Roman"/>
                <w:sz w:val="28"/>
                <w:szCs w:val="28"/>
              </w:rPr>
              <w:t xml:space="preserve"> зазначених</w:t>
            </w:r>
            <w:r w:rsidR="00D651EA">
              <w:rPr>
                <w:rFonts w:ascii="Times New Roman" w:hAnsi="Times New Roman" w:cs="Times New Roman"/>
                <w:sz w:val="28"/>
                <w:szCs w:val="28"/>
              </w:rPr>
              <w:t xml:space="preserve"> умов співпраці</w:t>
            </w:r>
            <w:r w:rsidR="00A81B24">
              <w:rPr>
                <w:rFonts w:ascii="Times New Roman" w:hAnsi="Times New Roman" w:cs="Times New Roman"/>
                <w:sz w:val="28"/>
                <w:szCs w:val="28"/>
              </w:rPr>
              <w:t xml:space="preserve"> (видано збірник тез)</w:t>
            </w:r>
            <w:r w:rsidR="00D65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47F8A" w:rsidP="00647F8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8A">
              <w:rPr>
                <w:rFonts w:ascii="Times New Roman" w:hAnsi="Times New Roman" w:cs="Times New Roman"/>
                <w:sz w:val="28"/>
                <w:szCs w:val="28"/>
              </w:rPr>
              <w:t>14.04.2017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47F8A" w:rsidP="00647F8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Участь Голови Громадської колегії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F8A">
              <w:rPr>
                <w:rFonts w:ascii="Times New Roman" w:hAnsi="Times New Roman" w:cs="Times New Roman"/>
                <w:sz w:val="28"/>
                <w:szCs w:val="28"/>
              </w:rPr>
              <w:t>програмі «Право на владу» на телеканалі «1+1».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47F8A" w:rsidP="00D941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142">
              <w:rPr>
                <w:rFonts w:ascii="Times New Roman" w:hAnsi="Times New Roman" w:cs="Times New Roman"/>
                <w:sz w:val="28"/>
                <w:szCs w:val="28"/>
              </w:rPr>
              <w:t>12.05.2017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47F8A" w:rsidP="00D941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>Участь Голови Громадської колегії у круглому столі</w:t>
            </w:r>
            <w:r w:rsidR="00D94142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D94142" w:rsidRPr="00D94142">
              <w:rPr>
                <w:rFonts w:ascii="Times New Roman" w:hAnsi="Times New Roman" w:cs="Times New Roman"/>
                <w:sz w:val="28"/>
                <w:szCs w:val="28"/>
              </w:rPr>
              <w:t>«Хто керує НБУ сьогодні і завтра?» (ІА «Інтерфакс-Україна»).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EB5663" w:rsidP="00EB566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663">
              <w:rPr>
                <w:rFonts w:ascii="Times New Roman" w:hAnsi="Times New Roman" w:cs="Times New Roman"/>
                <w:sz w:val="28"/>
                <w:szCs w:val="28"/>
              </w:rPr>
              <w:t>24.05.2017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EB5663" w:rsidP="00EB5663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Участь Голови Громадської колегії </w:t>
            </w:r>
            <w:r w:rsidRPr="00EB5663">
              <w:rPr>
                <w:rFonts w:ascii="Times New Roman" w:hAnsi="Times New Roman" w:cs="Times New Roman"/>
                <w:sz w:val="28"/>
                <w:szCs w:val="28"/>
              </w:rPr>
              <w:t>в українсько-німецькому  науковому симпозіумі  «Проблеми глобального регулювання фінансових ринків».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EB5663" w:rsidP="006F11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34">
              <w:rPr>
                <w:rFonts w:ascii="Times New Roman" w:hAnsi="Times New Roman" w:cs="Times New Roman"/>
                <w:sz w:val="28"/>
                <w:szCs w:val="28"/>
              </w:rPr>
              <w:t>25.05.2017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6F1134" w:rsidP="006F11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Громадської колегії у засіданні Вищої експертної ради щодо</w:t>
            </w:r>
            <w:r w:rsidRPr="006F1134">
              <w:rPr>
                <w:rFonts w:ascii="Times New Roman" w:hAnsi="Times New Roman" w:cs="Times New Roman"/>
                <w:sz w:val="28"/>
                <w:szCs w:val="28"/>
              </w:rPr>
              <w:t xml:space="preserve"> політики курсоутворення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лібералізації </w:t>
            </w:r>
            <w:r w:rsidRPr="006F1134">
              <w:rPr>
                <w:rFonts w:ascii="Times New Roman" w:hAnsi="Times New Roman" w:cs="Times New Roman"/>
                <w:sz w:val="28"/>
                <w:szCs w:val="28"/>
              </w:rPr>
              <w:t xml:space="preserve">валютного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ринку</w:t>
            </w:r>
            <w:r w:rsidRPr="006F1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80C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6F1134" w:rsidP="006F11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134">
              <w:rPr>
                <w:rFonts w:ascii="Times New Roman" w:hAnsi="Times New Roman" w:cs="Times New Roman"/>
                <w:sz w:val="28"/>
                <w:szCs w:val="28"/>
              </w:rPr>
              <w:t>26.05.2017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280C" w:rsidRDefault="006F1134" w:rsidP="006F11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 радіо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«Голос столиці» щодо актуальних проблем банківської системи.</w:t>
            </w:r>
          </w:p>
        </w:tc>
      </w:tr>
      <w:tr w:rsidR="00871C7E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B31792" w:rsidP="00B3179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92">
              <w:rPr>
                <w:rFonts w:ascii="Times New Roman" w:hAnsi="Times New Roman" w:cs="Times New Roman"/>
                <w:sz w:val="28"/>
                <w:szCs w:val="28"/>
              </w:rPr>
              <w:t>30.05.2017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71C7E" w:rsidRDefault="00B31792" w:rsidP="00B3179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1792">
              <w:rPr>
                <w:rFonts w:ascii="Times New Roman" w:hAnsi="Times New Roman" w:cs="Times New Roman"/>
                <w:sz w:val="28"/>
                <w:szCs w:val="28"/>
              </w:rPr>
              <w:t>фаховій дискусії «Виклики і ризики розгортання кризових процесів в Україні та напрями економічної політики  їх запобігання» (Центр Разумкова</w:t>
            </w:r>
            <w:r w:rsidR="00A81B24">
              <w:rPr>
                <w:rFonts w:ascii="Times New Roman" w:hAnsi="Times New Roman" w:cs="Times New Roman"/>
                <w:sz w:val="28"/>
                <w:szCs w:val="28"/>
              </w:rPr>
              <w:t>, видано збірник тез</w:t>
            </w:r>
            <w:r w:rsidRPr="00B3179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31792" w:rsidP="00B3179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92">
              <w:rPr>
                <w:rFonts w:ascii="Times New Roman" w:hAnsi="Times New Roman" w:cs="Times New Roman"/>
                <w:sz w:val="28"/>
                <w:szCs w:val="28"/>
              </w:rPr>
              <w:t>30.05.2017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31792" w:rsidP="00B3179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у засіданні Ради Національного банку стосовно оцінки діяльності Правління Національного банку щодо проведення </w:t>
            </w:r>
            <w:r w:rsidRPr="00B31792">
              <w:rPr>
                <w:rFonts w:ascii="Times New Roman" w:hAnsi="Times New Roman" w:cs="Times New Roman"/>
                <w:sz w:val="28"/>
                <w:szCs w:val="28"/>
              </w:rPr>
              <w:t>політики курсоутворення та валютного регулювання.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31792" w:rsidP="00FA1F8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82">
              <w:rPr>
                <w:rFonts w:ascii="Times New Roman" w:hAnsi="Times New Roman" w:cs="Times New Roman"/>
                <w:sz w:val="28"/>
                <w:szCs w:val="28"/>
              </w:rPr>
              <w:t>31.05.2017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31792" w:rsidP="00FA1F8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Чергове засідання Громадської колегії.</w:t>
            </w:r>
            <w:r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Розгляд питання щодо концепції нової моделі валютного регулювання</w:t>
            </w:r>
            <w:r w:rsidR="00FA1F82"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 щодо вдосконалення законодавства у</w:t>
            </w:r>
            <w:r w:rsidR="00FA1F82"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цій</w:t>
            </w:r>
            <w:r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сфері.</w:t>
            </w:r>
            <w:r w:rsidR="00FA1F82"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 кризової ситуації у системі недержавного пенсійного забезпечення у зв'язку з втратою недержавними пенсійними </w:t>
            </w:r>
            <w:r w:rsidR="00FA1F82" w:rsidRPr="00FA1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 статусу неприбуткової організації з 01.07.2017 р.</w:t>
            </w:r>
            <w:r w:rsidR="00FA1F82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Висунення кандидатів на посаду Голови Національного банку.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A151CD" w:rsidP="00A151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A151CD" w:rsidP="00A151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74">
              <w:rPr>
                <w:rFonts w:ascii="Times New Roman" w:hAnsi="Times New Roman" w:cs="Times New Roman"/>
                <w:sz w:val="28"/>
                <w:szCs w:val="28"/>
              </w:rPr>
              <w:t xml:space="preserve">Участь Голови Громадської колегії у </w:t>
            </w:r>
            <w:r w:rsidRPr="00A151CD">
              <w:rPr>
                <w:rFonts w:ascii="Times New Roman" w:hAnsi="Times New Roman" w:cs="Times New Roman"/>
                <w:sz w:val="28"/>
                <w:szCs w:val="28"/>
              </w:rPr>
              <w:t>V Міжнародному Бізнес-форумі «Наука – бізнес – освіта: стратегічне партнерство» (КНЕУ імені Вадима Гетьмана).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50AA4" w:rsidP="00B50AA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A4">
              <w:rPr>
                <w:rFonts w:ascii="Times New Roman" w:hAnsi="Times New Roman" w:cs="Times New Roman"/>
                <w:sz w:val="28"/>
                <w:szCs w:val="28"/>
              </w:rPr>
              <w:t>14.06.2017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50AA4" w:rsidP="00B50AA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A4">
              <w:rPr>
                <w:rFonts w:ascii="Times New Roman" w:hAnsi="Times New Roman" w:cs="Times New Roman"/>
                <w:sz w:val="28"/>
                <w:szCs w:val="28"/>
              </w:rPr>
              <w:t>Презентація збірників конференцій, проведених Громадською колегією за участю науковців та практикуючих банкірів.</w:t>
            </w:r>
          </w:p>
        </w:tc>
      </w:tr>
      <w:tr w:rsidR="0051124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1244" w:rsidRPr="00B50AA4" w:rsidRDefault="009C1525" w:rsidP="00B50AA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1244" w:rsidRPr="00B50AA4" w:rsidRDefault="00C42C65" w:rsidP="009C152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25">
              <w:rPr>
                <w:rFonts w:ascii="Times New Roman" w:hAnsi="Times New Roman" w:cs="Times New Roman"/>
                <w:sz w:val="28"/>
                <w:szCs w:val="28"/>
              </w:rPr>
              <w:t>Направлення листів до Верховної Ради України, Національного банку України,</w:t>
            </w:r>
            <w:r w:rsidR="009C1525" w:rsidRPr="009C1525">
              <w:rPr>
                <w:rFonts w:ascii="Times New Roman" w:hAnsi="Times New Roman" w:cs="Times New Roman"/>
                <w:sz w:val="28"/>
                <w:szCs w:val="28"/>
              </w:rPr>
              <w:t xml:space="preserve"> Ради Національного банку,</w:t>
            </w:r>
            <w:r w:rsidRPr="009C1525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України, Адміністрації Президента України, Міністерства фінансів України та Державної фіскальної служби України з метою врегулювання питання включення недержавних пенсійних фондів до Реєстру неприбуткових установ та організацій.</w:t>
            </w:r>
          </w:p>
        </w:tc>
      </w:tr>
      <w:tr w:rsidR="0051124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1244" w:rsidRPr="00B50AA4" w:rsidRDefault="00511244" w:rsidP="00B50AA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44">
              <w:rPr>
                <w:rFonts w:ascii="Times New Roman" w:hAnsi="Times New Roman" w:cs="Times New Roman"/>
                <w:sz w:val="28"/>
                <w:szCs w:val="28"/>
              </w:rPr>
              <w:t>19.06.2017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1244" w:rsidRPr="00B50AA4" w:rsidRDefault="00511244" w:rsidP="0051124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44">
              <w:rPr>
                <w:rFonts w:ascii="Times New Roman" w:hAnsi="Times New Roman" w:cs="Times New Roman"/>
                <w:sz w:val="28"/>
                <w:szCs w:val="28"/>
              </w:rPr>
              <w:t xml:space="preserve">Вручення на дискусійному клубі книг-збірників (5 видань) сорока активним експертам Громадської колегії. 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50AA4" w:rsidP="00B50AA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A4">
              <w:rPr>
                <w:rFonts w:ascii="Times New Roman" w:hAnsi="Times New Roman" w:cs="Times New Roman"/>
                <w:sz w:val="28"/>
                <w:szCs w:val="28"/>
              </w:rPr>
              <w:t>21.06.2017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B50AA4" w:rsidP="00B50AA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у </w:t>
            </w:r>
            <w:r w:rsidRPr="00B50AA4">
              <w:rPr>
                <w:rFonts w:ascii="Times New Roman" w:hAnsi="Times New Roman" w:cs="Times New Roman"/>
                <w:sz w:val="28"/>
                <w:szCs w:val="28"/>
              </w:rPr>
              <w:t>круглому столі «</w:t>
            </w:r>
            <w:r w:rsidRPr="00B50AA4">
              <w:rPr>
                <w:rFonts w:ascii="Times New Roman" w:hAnsi="Times New Roman" w:cs="Times New Roman"/>
                <w:iCs/>
                <w:sz w:val="28"/>
                <w:szCs w:val="28"/>
              </w:rPr>
              <w:t>Інноваційний розвиток національного науково-освітнього простору: парадигма глобального лідерства</w:t>
            </w:r>
            <w:r w:rsidRPr="00B50A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151CD">
              <w:rPr>
                <w:rFonts w:ascii="Times New Roman" w:hAnsi="Times New Roman" w:cs="Times New Roman"/>
                <w:sz w:val="28"/>
                <w:szCs w:val="28"/>
              </w:rPr>
              <w:t>(КНЕУ імені Вадима Гетьмана)</w:t>
            </w:r>
            <w:r w:rsidRPr="00B50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511244" w:rsidP="009C152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25">
              <w:rPr>
                <w:rFonts w:ascii="Times New Roman" w:hAnsi="Times New Roman" w:cs="Times New Roman"/>
                <w:sz w:val="28"/>
                <w:szCs w:val="28"/>
              </w:rPr>
              <w:t>04.07.2017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9C1525" w:rsidP="009C152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у засіданні Ради Національного банку стосовно оцінки діяльності Правління Національного банку щодо </w:t>
            </w:r>
            <w:r w:rsidRPr="009C1525">
              <w:rPr>
                <w:rFonts w:ascii="Times New Roman" w:hAnsi="Times New Roman" w:cs="Times New Roman"/>
                <w:sz w:val="28"/>
                <w:szCs w:val="28"/>
              </w:rPr>
              <w:t>розвитку банківської системи та окремих нормативних актів з питань банківської діяльності. Направлення до Ради Національного банку відповідних пропозицій.</w:t>
            </w:r>
          </w:p>
        </w:tc>
      </w:tr>
      <w:tr w:rsidR="006F1134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>07.08.2017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1134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 Українському радіо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>з питань довіри до банківської системи.</w:t>
            </w:r>
          </w:p>
        </w:tc>
      </w:tr>
      <w:tr w:rsidR="00DE32AA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Pr="00DE32AA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>15.08.2017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25">
              <w:rPr>
                <w:rFonts w:ascii="Times New Roman" w:hAnsi="Times New Roman" w:cs="Times New Roman"/>
                <w:sz w:val="28"/>
                <w:szCs w:val="28"/>
              </w:rPr>
              <w:t>Направлення до Ради Національного банку пропозицій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Основних засад грошово-кредитної політики на 2018 рік та середньострокову перспективу.</w:t>
            </w:r>
          </w:p>
        </w:tc>
      </w:tr>
      <w:tr w:rsidR="00DE32AA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Pr="00DE32AA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>01.09.2017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 Українському радіо</w:t>
            </w: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 xml:space="preserve"> з нагоди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-ї</w:t>
            </w: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 xml:space="preserve"> річниці гривні.</w:t>
            </w:r>
          </w:p>
        </w:tc>
      </w:tr>
      <w:tr w:rsidR="00DE32AA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Pr="00DE32AA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A">
              <w:rPr>
                <w:rFonts w:ascii="Times New Roman" w:hAnsi="Times New Roman" w:cs="Times New Roman"/>
                <w:sz w:val="28"/>
                <w:szCs w:val="28"/>
              </w:rPr>
              <w:t>14.09.2017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Default="00DE32AA" w:rsidP="00DE32A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Чергове засідання Громадської колегії.</w:t>
            </w:r>
            <w:r w:rsidRPr="00FA1F82">
              <w:rPr>
                <w:rFonts w:ascii="Times New Roman" w:hAnsi="Times New Roman" w:cs="Times New Roman"/>
                <w:sz w:val="28"/>
                <w:szCs w:val="28"/>
              </w:rPr>
              <w:t xml:space="preserve"> Розгляд питання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40F5">
              <w:rPr>
                <w:rFonts w:ascii="Times New Roman" w:hAnsi="Times New Roman" w:cs="Times New Roman"/>
                <w:sz w:val="28"/>
                <w:szCs w:val="28"/>
              </w:rPr>
              <w:t>криптовалюти</w:t>
            </w:r>
            <w:proofErr w:type="spellEnd"/>
            <w:r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A40F5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8A40F5">
              <w:rPr>
                <w:rFonts w:ascii="Times New Roman" w:hAnsi="Times New Roman" w:cs="Times New Roman"/>
                <w:sz w:val="28"/>
                <w:szCs w:val="28"/>
              </w:rPr>
              <w:t>: історія та перспективи ринку».</w:t>
            </w:r>
          </w:p>
        </w:tc>
      </w:tr>
      <w:tr w:rsidR="00DE32AA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Pr="00B967E8" w:rsidRDefault="00DE32AA" w:rsidP="00B967E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E8">
              <w:rPr>
                <w:rFonts w:ascii="Times New Roman" w:hAnsi="Times New Roman" w:cs="Times New Roman"/>
                <w:sz w:val="28"/>
                <w:szCs w:val="28"/>
              </w:rPr>
              <w:t>13.10.2017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Default="00B967E8" w:rsidP="00B967E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sz w:val="28"/>
                <w:szCs w:val="28"/>
              </w:rPr>
              <w:t>Виступ Голови Громадської колегії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7E8">
              <w:rPr>
                <w:rFonts w:ascii="Times New Roman" w:hAnsi="Times New Roman" w:cs="Times New Roman"/>
                <w:sz w:val="28"/>
                <w:szCs w:val="28"/>
              </w:rPr>
              <w:t>круглому столі у Комітеті Верховної Ради України з питань фінансової політики і банківської діяльності щодо вдосконалення  функціонування банківської системи.</w:t>
            </w:r>
          </w:p>
        </w:tc>
      </w:tr>
      <w:tr w:rsidR="00DE32AA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Pr="00B967E8" w:rsidRDefault="00B967E8" w:rsidP="00B967E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E8">
              <w:rPr>
                <w:rFonts w:ascii="Times New Roman" w:hAnsi="Times New Roman" w:cs="Times New Roman"/>
                <w:sz w:val="28"/>
                <w:szCs w:val="28"/>
              </w:rPr>
              <w:t>26.10.2017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Default="00B967E8" w:rsidP="005B4A1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у засіданні Вищої експертної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 </w:t>
            </w:r>
            <w:r w:rsidR="005B4A1A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7E8">
              <w:rPr>
                <w:rFonts w:ascii="Times New Roman" w:hAnsi="Times New Roman" w:cs="Times New Roman"/>
                <w:sz w:val="28"/>
                <w:szCs w:val="28"/>
              </w:rPr>
              <w:t xml:space="preserve">сутності </w:t>
            </w:r>
            <w:proofErr w:type="spellStart"/>
            <w:r w:rsidRPr="00B967E8">
              <w:rPr>
                <w:rFonts w:ascii="Times New Roman" w:hAnsi="Times New Roman" w:cs="Times New Roman"/>
                <w:sz w:val="28"/>
                <w:szCs w:val="28"/>
              </w:rPr>
              <w:t>криптовалют</w:t>
            </w:r>
            <w:proofErr w:type="spellEnd"/>
            <w:r w:rsidRPr="00B967E8">
              <w:rPr>
                <w:rFonts w:ascii="Times New Roman" w:hAnsi="Times New Roman" w:cs="Times New Roman"/>
                <w:sz w:val="28"/>
                <w:szCs w:val="28"/>
              </w:rPr>
              <w:t xml:space="preserve"> та перспектив їх розвитку.</w:t>
            </w:r>
          </w:p>
        </w:tc>
      </w:tr>
      <w:tr w:rsidR="00B967E8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67E8" w:rsidRPr="005C0098" w:rsidRDefault="005B4A1A" w:rsidP="005C00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67E8" w:rsidRDefault="005B4A1A" w:rsidP="005C009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Громадської колегії у</w:t>
            </w:r>
            <w:r w:rsidR="005C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098" w:rsidRPr="005C0098">
              <w:rPr>
                <w:rFonts w:ascii="Times New Roman" w:hAnsi="Times New Roman" w:cs="Times New Roman"/>
                <w:sz w:val="28"/>
                <w:szCs w:val="28"/>
              </w:rPr>
              <w:t>ІІІ Міжнародній науково-практичній конференції «Фінансово-кредитний механізм активізації інвестиційного процесу» (КНЕУ імені Вадима Гетьмана)</w:t>
            </w:r>
            <w:r w:rsidR="00A81B24">
              <w:rPr>
                <w:rFonts w:ascii="Times New Roman" w:hAnsi="Times New Roman" w:cs="Times New Roman"/>
                <w:sz w:val="28"/>
                <w:szCs w:val="28"/>
              </w:rPr>
              <w:t xml:space="preserve"> (видано збірник тез)</w:t>
            </w:r>
            <w:r w:rsidR="005C0098" w:rsidRPr="005C0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7E8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67E8" w:rsidRPr="00E528CD" w:rsidRDefault="005C0098" w:rsidP="00E528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>21.11.2017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967E8" w:rsidRDefault="005C0098" w:rsidP="00E528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членів Громадської колегії у м</w:t>
            </w:r>
            <w:r w:rsidRPr="005C0098">
              <w:rPr>
                <w:rFonts w:ascii="Times New Roman" w:hAnsi="Times New Roman" w:cs="Times New Roman"/>
                <w:sz w:val="28"/>
                <w:szCs w:val="28"/>
              </w:rPr>
              <w:t xml:space="preserve">іжнародній конференції </w:t>
            </w: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>«Управління державним боргом України: виклики, загрози та шляхи їх подолання» (</w:t>
            </w:r>
            <w:r w:rsidR="00E528CD" w:rsidRPr="00E528CD">
              <w:rPr>
                <w:rFonts w:ascii="Times New Roman" w:hAnsi="Times New Roman" w:cs="Times New Roman"/>
                <w:sz w:val="28"/>
                <w:szCs w:val="28"/>
              </w:rPr>
              <w:t>готель</w:t>
            </w: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CD" w:rsidRPr="00E528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>Прем’єр Палац</w:t>
            </w:r>
            <w:r w:rsidR="00E528CD" w:rsidRPr="00E528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E32AA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Pr="00E528CD" w:rsidRDefault="00E528CD" w:rsidP="00E528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>23.11.2017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E32AA" w:rsidRDefault="00E528CD" w:rsidP="00E528C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членів Громадської колегії у засіданні Вищої експертної ради </w:t>
            </w:r>
            <w:r w:rsidRPr="00E528CD">
              <w:rPr>
                <w:rFonts w:ascii="Times New Roman" w:hAnsi="Times New Roman" w:cs="Times New Roman"/>
                <w:sz w:val="28"/>
                <w:szCs w:val="28"/>
              </w:rPr>
              <w:t>на тему: «Проблеми кредитування та шляхи його відновлення, роль НБУ та органів виконавчої влади у цьому процесі».</w:t>
            </w:r>
          </w:p>
        </w:tc>
      </w:tr>
      <w:tr w:rsidR="00E528CD" w:rsidTr="00403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28CD" w:rsidRPr="00630396" w:rsidRDefault="00E528CD" w:rsidP="0063039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</w:rPr>
              <w:t>29.11.2017 р.</w:t>
            </w:r>
          </w:p>
        </w:tc>
        <w:tc>
          <w:tcPr>
            <w:tcW w:w="80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528CD" w:rsidRDefault="00630396" w:rsidP="0063039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підготовці та проведенні </w:t>
            </w:r>
            <w:r w:rsidR="00E528CD" w:rsidRPr="008A40F5">
              <w:rPr>
                <w:rFonts w:ascii="Times New Roman" w:hAnsi="Times New Roman" w:cs="Times New Roman"/>
                <w:sz w:val="28"/>
                <w:szCs w:val="28"/>
              </w:rPr>
              <w:t>І Міжнародн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E528CD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E528CD" w:rsidRPr="008A40F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E528CD" w:rsidRPr="008A40F5">
              <w:rPr>
                <w:rFonts w:ascii="Times New Roman" w:hAnsi="Times New Roman" w:cs="Times New Roman"/>
                <w:sz w:val="28"/>
                <w:szCs w:val="28"/>
              </w:rPr>
              <w:t> «Нові форми грошей та фінансових активів: становлення, перспективи, ризики»</w:t>
            </w:r>
            <w:r w:rsidR="00E528CD">
              <w:rPr>
                <w:rFonts w:ascii="Times New Roman" w:hAnsi="Times New Roman" w:cs="Times New Roman"/>
                <w:sz w:val="28"/>
                <w:szCs w:val="28"/>
              </w:rPr>
              <w:t xml:space="preserve"> (КНЕУ імені Вадима Гетьмана).</w:t>
            </w:r>
            <w:r w:rsidR="002C0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>250 учасників, 90 виступів та надісланих тез</w:t>
            </w:r>
            <w:r w:rsidR="00DD5E9A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 виступів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D5E9A" w:rsidRPr="006303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ислі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 з-за кордону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Ініціатор заходу</w:t>
            </w:r>
            <w:r w:rsidR="002C094F" w:rsidRPr="006303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0396">
              <w:rPr>
                <w:rFonts w:ascii="Times New Roman" w:hAnsi="Times New Roman" w:cs="Times New Roman"/>
                <w:sz w:val="28"/>
                <w:szCs w:val="28"/>
              </w:rPr>
              <w:t>Громадська колегія</w:t>
            </w:r>
            <w:r w:rsidR="00CE18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81B24">
              <w:rPr>
                <w:rFonts w:ascii="Times New Roman" w:hAnsi="Times New Roman" w:cs="Times New Roman"/>
                <w:sz w:val="28"/>
                <w:szCs w:val="28"/>
              </w:rPr>
              <w:t xml:space="preserve"> видано д</w:t>
            </w:r>
            <w:r w:rsidR="00CE18C7">
              <w:rPr>
                <w:rFonts w:ascii="Times New Roman" w:hAnsi="Times New Roman" w:cs="Times New Roman"/>
                <w:sz w:val="28"/>
                <w:szCs w:val="28"/>
              </w:rPr>
              <w:t>ва збірники тез).</w:t>
            </w:r>
          </w:p>
        </w:tc>
      </w:tr>
    </w:tbl>
    <w:p w:rsidR="006E654A" w:rsidRDefault="006E654A" w:rsidP="00F02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8E4" w:rsidRDefault="001E68E4" w:rsidP="00F02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57" w:rsidRPr="008A40F5" w:rsidRDefault="00301E57" w:rsidP="00F021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A1A" w:rsidRPr="008A40F5" w:rsidRDefault="00A81B24" w:rsidP="00F021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Голова громадської колегії                                       С.</w:t>
      </w:r>
      <w:r w:rsidR="001E6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Аржевітін</w:t>
      </w:r>
    </w:p>
    <w:sectPr w:rsidR="00361A1A" w:rsidRPr="008A40F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937" w:rsidRDefault="002B5937" w:rsidP="00A24B62">
      <w:pPr>
        <w:spacing w:after="0" w:line="240" w:lineRule="auto"/>
      </w:pPr>
      <w:r>
        <w:separator/>
      </w:r>
    </w:p>
  </w:endnote>
  <w:endnote w:type="continuationSeparator" w:id="0">
    <w:p w:rsidR="002B5937" w:rsidRDefault="002B5937" w:rsidP="00A2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8873"/>
      <w:docPartObj>
        <w:docPartGallery w:val="Page Numbers (Bottom of Page)"/>
        <w:docPartUnique/>
      </w:docPartObj>
    </w:sdtPr>
    <w:sdtEndPr/>
    <w:sdtContent>
      <w:p w:rsidR="00A24B62" w:rsidRDefault="00A24B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0CC" w:rsidRPr="003600CC">
          <w:rPr>
            <w:noProof/>
            <w:lang w:val="ru-RU"/>
          </w:rPr>
          <w:t>4</w:t>
        </w:r>
        <w:r>
          <w:fldChar w:fldCharType="end"/>
        </w:r>
      </w:p>
    </w:sdtContent>
  </w:sdt>
  <w:p w:rsidR="00A24B62" w:rsidRDefault="00A24B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937" w:rsidRDefault="002B5937" w:rsidP="00A24B62">
      <w:pPr>
        <w:spacing w:after="0" w:line="240" w:lineRule="auto"/>
      </w:pPr>
      <w:r>
        <w:separator/>
      </w:r>
    </w:p>
  </w:footnote>
  <w:footnote w:type="continuationSeparator" w:id="0">
    <w:p w:rsidR="002B5937" w:rsidRDefault="002B5937" w:rsidP="00A2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7117D"/>
    <w:multiLevelType w:val="hybridMultilevel"/>
    <w:tmpl w:val="51244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57"/>
    <w:rsid w:val="00012110"/>
    <w:rsid w:val="00055B43"/>
    <w:rsid w:val="00064110"/>
    <w:rsid w:val="000668B7"/>
    <w:rsid w:val="000953A2"/>
    <w:rsid w:val="000B39BC"/>
    <w:rsid w:val="000D0B75"/>
    <w:rsid w:val="00140683"/>
    <w:rsid w:val="001B45A9"/>
    <w:rsid w:val="001E68E4"/>
    <w:rsid w:val="001F463C"/>
    <w:rsid w:val="00204881"/>
    <w:rsid w:val="002613EF"/>
    <w:rsid w:val="00285092"/>
    <w:rsid w:val="002865C4"/>
    <w:rsid w:val="00294235"/>
    <w:rsid w:val="002B5937"/>
    <w:rsid w:val="002C094F"/>
    <w:rsid w:val="002D6C7D"/>
    <w:rsid w:val="002D6D50"/>
    <w:rsid w:val="00301E57"/>
    <w:rsid w:val="00314726"/>
    <w:rsid w:val="00354FFF"/>
    <w:rsid w:val="003600CC"/>
    <w:rsid w:val="00361A1A"/>
    <w:rsid w:val="003B2E69"/>
    <w:rsid w:val="003B458F"/>
    <w:rsid w:val="003E0423"/>
    <w:rsid w:val="0040317A"/>
    <w:rsid w:val="00412891"/>
    <w:rsid w:val="00435ACC"/>
    <w:rsid w:val="00475525"/>
    <w:rsid w:val="00482881"/>
    <w:rsid w:val="00491B0E"/>
    <w:rsid w:val="004B280D"/>
    <w:rsid w:val="004B661D"/>
    <w:rsid w:val="004C090D"/>
    <w:rsid w:val="004E28E2"/>
    <w:rsid w:val="00511244"/>
    <w:rsid w:val="005340B3"/>
    <w:rsid w:val="005B2FA0"/>
    <w:rsid w:val="005B3F3F"/>
    <w:rsid w:val="005B4A1A"/>
    <w:rsid w:val="005C0098"/>
    <w:rsid w:val="00602E50"/>
    <w:rsid w:val="00630396"/>
    <w:rsid w:val="00647F8A"/>
    <w:rsid w:val="00654415"/>
    <w:rsid w:val="006844E6"/>
    <w:rsid w:val="006907E0"/>
    <w:rsid w:val="006963B4"/>
    <w:rsid w:val="006E654A"/>
    <w:rsid w:val="006F1134"/>
    <w:rsid w:val="006F3285"/>
    <w:rsid w:val="0075368D"/>
    <w:rsid w:val="00774970"/>
    <w:rsid w:val="007A326C"/>
    <w:rsid w:val="007B130F"/>
    <w:rsid w:val="007E6760"/>
    <w:rsid w:val="007F280C"/>
    <w:rsid w:val="00871C7E"/>
    <w:rsid w:val="008A40F5"/>
    <w:rsid w:val="008C54F1"/>
    <w:rsid w:val="008D6E41"/>
    <w:rsid w:val="008D72B9"/>
    <w:rsid w:val="008E59A0"/>
    <w:rsid w:val="008F5258"/>
    <w:rsid w:val="00954722"/>
    <w:rsid w:val="00994B22"/>
    <w:rsid w:val="009A6874"/>
    <w:rsid w:val="009C1525"/>
    <w:rsid w:val="009F0691"/>
    <w:rsid w:val="00A02E75"/>
    <w:rsid w:val="00A151CD"/>
    <w:rsid w:val="00A22916"/>
    <w:rsid w:val="00A24B62"/>
    <w:rsid w:val="00A40257"/>
    <w:rsid w:val="00A81B24"/>
    <w:rsid w:val="00A83279"/>
    <w:rsid w:val="00AC5BC5"/>
    <w:rsid w:val="00B06AE0"/>
    <w:rsid w:val="00B23F1D"/>
    <w:rsid w:val="00B31792"/>
    <w:rsid w:val="00B50119"/>
    <w:rsid w:val="00B50AA4"/>
    <w:rsid w:val="00B528EF"/>
    <w:rsid w:val="00B908B7"/>
    <w:rsid w:val="00B967E8"/>
    <w:rsid w:val="00C23600"/>
    <w:rsid w:val="00C42C65"/>
    <w:rsid w:val="00C676E3"/>
    <w:rsid w:val="00C97451"/>
    <w:rsid w:val="00CD799A"/>
    <w:rsid w:val="00CE18C7"/>
    <w:rsid w:val="00D12090"/>
    <w:rsid w:val="00D229A8"/>
    <w:rsid w:val="00D651EA"/>
    <w:rsid w:val="00D91C70"/>
    <w:rsid w:val="00D94142"/>
    <w:rsid w:val="00DD5E9A"/>
    <w:rsid w:val="00DE32AA"/>
    <w:rsid w:val="00E47D11"/>
    <w:rsid w:val="00E528CD"/>
    <w:rsid w:val="00E540CF"/>
    <w:rsid w:val="00EB4052"/>
    <w:rsid w:val="00EB5663"/>
    <w:rsid w:val="00ED1152"/>
    <w:rsid w:val="00ED760A"/>
    <w:rsid w:val="00F0213B"/>
    <w:rsid w:val="00F218D5"/>
    <w:rsid w:val="00F4367B"/>
    <w:rsid w:val="00FA1F82"/>
    <w:rsid w:val="00FB7959"/>
    <w:rsid w:val="00FC4096"/>
    <w:rsid w:val="00FE2513"/>
    <w:rsid w:val="00FE63C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C4C"/>
  <w15:docId w15:val="{B2436A43-B671-4907-918B-E1E176F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57"/>
    <w:pPr>
      <w:spacing w:after="0" w:line="240" w:lineRule="auto"/>
      <w:ind w:left="720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53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4B6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unhideWhenUsed/>
    <w:rsid w:val="00A24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B62"/>
  </w:style>
  <w:style w:type="paragraph" w:styleId="a7">
    <w:name w:val="footer"/>
    <w:basedOn w:val="a"/>
    <w:link w:val="a8"/>
    <w:uiPriority w:val="99"/>
    <w:unhideWhenUsed/>
    <w:rsid w:val="00A24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B62"/>
  </w:style>
  <w:style w:type="character" w:styleId="a9">
    <w:name w:val="Emphasis"/>
    <w:basedOn w:val="a0"/>
    <w:uiPriority w:val="20"/>
    <w:qFormat/>
    <w:rsid w:val="00B50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Громадська колегія Ради НБУ</dc:creator>
  <cp:lastModifiedBy>iRina</cp:lastModifiedBy>
  <cp:revision>3</cp:revision>
  <dcterms:created xsi:type="dcterms:W3CDTF">2018-02-14T11:09:00Z</dcterms:created>
  <dcterms:modified xsi:type="dcterms:W3CDTF">2018-02-14T11:10:00Z</dcterms:modified>
</cp:coreProperties>
</file>