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8531" w14:textId="77777777" w:rsidR="008D1B44" w:rsidRPr="007469B0" w:rsidRDefault="008D1B44" w:rsidP="00AE5828">
      <w:pPr>
        <w:suppressAutoHyphens/>
        <w:jc w:val="center"/>
        <w:rPr>
          <w:b/>
          <w:bCs/>
          <w:sz w:val="27"/>
          <w:szCs w:val="27"/>
          <w:lang w:val="uk-UA"/>
        </w:rPr>
      </w:pPr>
      <w:r w:rsidRPr="007469B0">
        <w:rPr>
          <w:b/>
          <w:bCs/>
          <w:sz w:val="28"/>
          <w:szCs w:val="28"/>
          <w:lang w:val="uk-UA"/>
        </w:rPr>
        <w:t>МІНІСТЕРСТВО ОСВІТИ І НАУКИ УКРАЇНИ</w:t>
      </w:r>
    </w:p>
    <w:p w14:paraId="72279B11" w14:textId="77777777" w:rsidR="00443A04" w:rsidRPr="007469B0" w:rsidRDefault="00443A04" w:rsidP="00AE5828">
      <w:pPr>
        <w:suppressAutoHyphens/>
        <w:jc w:val="center"/>
        <w:rPr>
          <w:b/>
          <w:bCs/>
          <w:sz w:val="28"/>
          <w:szCs w:val="28"/>
          <w:lang w:val="uk-UA"/>
        </w:rPr>
      </w:pPr>
    </w:p>
    <w:p w14:paraId="3FB0C99D" w14:textId="7474C652" w:rsidR="008D1B44" w:rsidRPr="007469B0" w:rsidRDefault="008D1B44" w:rsidP="00AE5828">
      <w:pPr>
        <w:suppressAutoHyphens/>
        <w:jc w:val="center"/>
        <w:rPr>
          <w:b/>
          <w:bCs/>
          <w:sz w:val="27"/>
          <w:szCs w:val="27"/>
          <w:lang w:val="uk-UA"/>
        </w:rPr>
      </w:pPr>
      <w:r w:rsidRPr="007469B0">
        <w:rPr>
          <w:b/>
          <w:bCs/>
          <w:sz w:val="28"/>
          <w:szCs w:val="28"/>
          <w:lang w:val="uk-UA"/>
        </w:rPr>
        <w:t>КИЇВСЬКИЙ НАЦІОНАЛЬНИЙ ЕКОНОМІЧНИЙ УНІВЕРСИТЕТ</w:t>
      </w:r>
    </w:p>
    <w:p w14:paraId="7C337382" w14:textId="3EE92E67" w:rsidR="008D1B44" w:rsidRPr="007469B0" w:rsidRDefault="008D1B44" w:rsidP="00AE5828">
      <w:pPr>
        <w:suppressAutoHyphens/>
        <w:jc w:val="center"/>
        <w:rPr>
          <w:b/>
          <w:bCs/>
          <w:sz w:val="27"/>
          <w:szCs w:val="27"/>
          <w:lang w:val="uk-UA"/>
        </w:rPr>
      </w:pPr>
      <w:r w:rsidRPr="007469B0">
        <w:rPr>
          <w:b/>
          <w:bCs/>
          <w:sz w:val="28"/>
          <w:szCs w:val="28"/>
          <w:lang w:val="uk-UA"/>
        </w:rPr>
        <w:t>імені ВАДИМА ГЕТЬМАНА</w:t>
      </w:r>
    </w:p>
    <w:p w14:paraId="5CE33C82" w14:textId="77777777" w:rsidR="008D1B44" w:rsidRPr="007469B0" w:rsidRDefault="008D1B44" w:rsidP="00AE5828">
      <w:pPr>
        <w:suppressAutoHyphens/>
        <w:spacing w:line="360" w:lineRule="auto"/>
        <w:rPr>
          <w:sz w:val="28"/>
          <w:lang w:val="uk-UA"/>
        </w:rPr>
      </w:pPr>
    </w:p>
    <w:p w14:paraId="149531DA" w14:textId="77777777" w:rsidR="008D1B44" w:rsidRPr="007469B0" w:rsidRDefault="00F96BCF" w:rsidP="00F96BCF">
      <w:pPr>
        <w:suppressAutoHyphens/>
        <w:spacing w:line="360" w:lineRule="auto"/>
        <w:jc w:val="center"/>
        <w:rPr>
          <w:b/>
          <w:sz w:val="28"/>
          <w:lang w:val="uk-UA"/>
        </w:rPr>
      </w:pPr>
      <w:r w:rsidRPr="007469B0">
        <w:rPr>
          <w:b/>
          <w:sz w:val="28"/>
          <w:lang w:val="uk-UA"/>
        </w:rPr>
        <w:t>ФАКУЛЬТЕТ ФІ</w:t>
      </w:r>
      <w:r w:rsidR="001612E5" w:rsidRPr="007469B0">
        <w:rPr>
          <w:b/>
          <w:sz w:val="28"/>
          <w:lang w:val="uk-UA"/>
        </w:rPr>
        <w:t>Н</w:t>
      </w:r>
      <w:r w:rsidRPr="007469B0">
        <w:rPr>
          <w:b/>
          <w:sz w:val="28"/>
          <w:lang w:val="uk-UA"/>
        </w:rPr>
        <w:t>АНСІВ</w:t>
      </w:r>
    </w:p>
    <w:p w14:paraId="3AA63DE1" w14:textId="77777777" w:rsidR="008D1B44" w:rsidRPr="007469B0" w:rsidRDefault="00F96BCF" w:rsidP="00F96BCF">
      <w:pPr>
        <w:suppressAutoHyphens/>
        <w:spacing w:line="360" w:lineRule="auto"/>
        <w:jc w:val="center"/>
        <w:rPr>
          <w:b/>
          <w:sz w:val="28"/>
          <w:lang w:val="uk-UA"/>
        </w:rPr>
      </w:pPr>
      <w:r w:rsidRPr="007469B0">
        <w:rPr>
          <w:b/>
          <w:sz w:val="28"/>
          <w:lang w:val="uk-UA"/>
        </w:rPr>
        <w:t>кафедра банківської справи</w:t>
      </w:r>
      <w:r w:rsidR="00341AD2" w:rsidRPr="007469B0">
        <w:rPr>
          <w:b/>
          <w:sz w:val="28"/>
        </w:rPr>
        <w:t xml:space="preserve"> </w:t>
      </w:r>
      <w:r w:rsidR="00341AD2" w:rsidRPr="007469B0">
        <w:rPr>
          <w:b/>
          <w:sz w:val="28"/>
          <w:lang w:val="uk-UA"/>
        </w:rPr>
        <w:t>та страхування</w:t>
      </w:r>
    </w:p>
    <w:p w14:paraId="0E86877D" w14:textId="77777777" w:rsidR="00443A04" w:rsidRPr="00B91E4F" w:rsidRDefault="00443A04" w:rsidP="00443A04">
      <w:pPr>
        <w:suppressAutoHyphens/>
        <w:ind w:firstLine="4253"/>
        <w:rPr>
          <w:rFonts w:cs="Calibri"/>
          <w:bCs/>
          <w:sz w:val="28"/>
          <w:szCs w:val="28"/>
          <w:lang w:val="uk-UA" w:eastAsia="ar-SA"/>
        </w:rPr>
      </w:pPr>
      <w:r w:rsidRPr="00B91E4F">
        <w:rPr>
          <w:rFonts w:cs="Calibri"/>
          <w:bCs/>
          <w:sz w:val="28"/>
          <w:szCs w:val="28"/>
          <w:lang w:val="uk-UA" w:eastAsia="ar-SA"/>
        </w:rPr>
        <w:t>ЗАТВЕРДЖЕНО:</w:t>
      </w:r>
    </w:p>
    <w:p w14:paraId="5A086DAC" w14:textId="77777777" w:rsidR="00443A04" w:rsidRPr="00B91E4F" w:rsidRDefault="00443A04" w:rsidP="00443A04">
      <w:pPr>
        <w:suppressAutoHyphens/>
        <w:ind w:firstLine="4253"/>
        <w:rPr>
          <w:rFonts w:cs="Calibri"/>
          <w:bCs/>
          <w:sz w:val="28"/>
          <w:szCs w:val="28"/>
          <w:lang w:val="uk-UA" w:eastAsia="ar-SA"/>
        </w:rPr>
      </w:pPr>
      <w:r w:rsidRPr="00B91E4F">
        <w:rPr>
          <w:rFonts w:cs="Calibri"/>
          <w:bCs/>
          <w:sz w:val="28"/>
          <w:szCs w:val="28"/>
          <w:lang w:val="uk-UA" w:eastAsia="ar-SA"/>
        </w:rPr>
        <w:t>Науково-методичною радою Університету</w:t>
      </w:r>
    </w:p>
    <w:p w14:paraId="10644038" w14:textId="77777777" w:rsidR="00443A04" w:rsidRPr="00B91E4F" w:rsidRDefault="00443A04" w:rsidP="00443A04">
      <w:pPr>
        <w:suppressAutoHyphens/>
        <w:ind w:firstLine="4253"/>
        <w:rPr>
          <w:rFonts w:cs="Calibri"/>
          <w:bCs/>
          <w:sz w:val="28"/>
          <w:szCs w:val="28"/>
          <w:lang w:val="uk-UA" w:eastAsia="ar-SA"/>
        </w:rPr>
      </w:pPr>
      <w:r w:rsidRPr="00B91E4F">
        <w:rPr>
          <w:rFonts w:cs="Calibri"/>
          <w:bCs/>
          <w:sz w:val="28"/>
          <w:szCs w:val="28"/>
          <w:lang w:val="uk-UA" w:eastAsia="ar-SA"/>
        </w:rPr>
        <w:t>Протокол № ____ від _____ 20__р.</w:t>
      </w:r>
    </w:p>
    <w:p w14:paraId="71006AEC" w14:textId="77777777" w:rsidR="00443A04" w:rsidRPr="00B91E4F" w:rsidRDefault="00443A04" w:rsidP="00443A04">
      <w:pPr>
        <w:suppressAutoHyphens/>
        <w:ind w:firstLine="5103"/>
        <w:rPr>
          <w:rFonts w:cs="Calibri"/>
          <w:bCs/>
          <w:sz w:val="28"/>
          <w:szCs w:val="28"/>
          <w:lang w:val="uk-UA" w:eastAsia="ar-SA"/>
        </w:rPr>
      </w:pPr>
    </w:p>
    <w:p w14:paraId="3812E3FC" w14:textId="77777777" w:rsidR="00443A04" w:rsidRPr="007469B0" w:rsidRDefault="00443A04" w:rsidP="00443A04">
      <w:pPr>
        <w:suppressAutoHyphens/>
        <w:ind w:firstLine="4253"/>
        <w:rPr>
          <w:rFonts w:cs="Calibri"/>
          <w:bCs/>
          <w:sz w:val="32"/>
          <w:szCs w:val="32"/>
          <w:lang w:val="uk-UA" w:eastAsia="ar-SA"/>
        </w:rPr>
      </w:pPr>
      <w:r w:rsidRPr="00B91E4F">
        <w:rPr>
          <w:rFonts w:cs="Calibri"/>
          <w:bCs/>
          <w:sz w:val="24"/>
          <w:szCs w:val="24"/>
          <w:lang w:val="uk-UA" w:eastAsia="ar-SA"/>
        </w:rPr>
        <w:t xml:space="preserve">Голова НМР ______________ А. М. </w:t>
      </w:r>
      <w:proofErr w:type="spellStart"/>
      <w:r w:rsidRPr="00B91E4F">
        <w:rPr>
          <w:rFonts w:cs="Calibri"/>
          <w:bCs/>
          <w:sz w:val="24"/>
          <w:szCs w:val="24"/>
          <w:lang w:val="uk-UA" w:eastAsia="ar-SA"/>
        </w:rPr>
        <w:t>Колот</w:t>
      </w:r>
      <w:proofErr w:type="spellEnd"/>
    </w:p>
    <w:p w14:paraId="16A0B7BC" w14:textId="77777777" w:rsidR="008D1B44" w:rsidRPr="007469B0" w:rsidRDefault="008D1B44" w:rsidP="00861A22">
      <w:pPr>
        <w:suppressAutoHyphens/>
        <w:spacing w:line="360" w:lineRule="auto"/>
        <w:jc w:val="right"/>
        <w:rPr>
          <w:sz w:val="32"/>
          <w:szCs w:val="22"/>
          <w:lang w:val="uk-UA"/>
        </w:rPr>
      </w:pPr>
    </w:p>
    <w:p w14:paraId="7DBE973A" w14:textId="0FD5E842" w:rsidR="008D1B44" w:rsidRPr="007604D6" w:rsidRDefault="00094E27" w:rsidP="00B91E4F">
      <w:pPr>
        <w:suppressAutoHyphens/>
        <w:jc w:val="center"/>
        <w:rPr>
          <w:b/>
          <w:bCs/>
          <w:sz w:val="32"/>
          <w:szCs w:val="32"/>
          <w:lang w:val="uk-UA"/>
        </w:rPr>
      </w:pPr>
      <w:r w:rsidRPr="00B91E4F">
        <w:rPr>
          <w:b/>
          <w:bCs/>
          <w:sz w:val="32"/>
          <w:szCs w:val="32"/>
          <w:lang w:val="uk-UA"/>
        </w:rPr>
        <w:t>МЕТОДИЧНІ ВКАЗІВКИ</w:t>
      </w:r>
    </w:p>
    <w:p w14:paraId="13BC98CA" w14:textId="77777777" w:rsidR="00094E27" w:rsidRPr="007469B0" w:rsidRDefault="00094E27" w:rsidP="00AE5828">
      <w:pPr>
        <w:suppressAutoHyphens/>
        <w:jc w:val="center"/>
        <w:rPr>
          <w:b/>
          <w:bCs/>
          <w:sz w:val="32"/>
          <w:szCs w:val="32"/>
          <w:lang w:val="uk-UA"/>
        </w:rPr>
      </w:pPr>
      <w:r w:rsidRPr="007469B0">
        <w:rPr>
          <w:b/>
          <w:bCs/>
          <w:sz w:val="32"/>
          <w:szCs w:val="32"/>
          <w:lang w:val="uk-UA"/>
        </w:rPr>
        <w:t>З ВИКОНАННЯ</w:t>
      </w:r>
    </w:p>
    <w:p w14:paraId="453E35A7" w14:textId="05E9CA44" w:rsidR="008D1B44" w:rsidRPr="007469B0" w:rsidRDefault="001A4F6B" w:rsidP="00AE5828">
      <w:pPr>
        <w:tabs>
          <w:tab w:val="center" w:pos="4818"/>
          <w:tab w:val="left" w:pos="8010"/>
        </w:tabs>
        <w:suppressAutoHyphens/>
        <w:jc w:val="center"/>
        <w:rPr>
          <w:b/>
          <w:bCs/>
          <w:sz w:val="32"/>
          <w:szCs w:val="32"/>
          <w:lang w:val="uk-UA"/>
        </w:rPr>
      </w:pPr>
      <w:r w:rsidRPr="007469B0">
        <w:rPr>
          <w:b/>
          <w:bCs/>
          <w:sz w:val="32"/>
          <w:szCs w:val="32"/>
          <w:lang w:val="uk-UA"/>
        </w:rPr>
        <w:t>КВАЛІФІКАЦІЙН</w:t>
      </w:r>
      <w:r w:rsidR="00094E27" w:rsidRPr="007469B0">
        <w:rPr>
          <w:b/>
          <w:bCs/>
          <w:sz w:val="32"/>
          <w:szCs w:val="32"/>
          <w:lang w:val="uk-UA"/>
        </w:rPr>
        <w:t xml:space="preserve">ИХ </w:t>
      </w:r>
      <w:r w:rsidR="00CB7002" w:rsidRPr="00B91E4F">
        <w:rPr>
          <w:b/>
          <w:bCs/>
          <w:sz w:val="32"/>
          <w:szCs w:val="32"/>
          <w:lang w:val="uk-UA"/>
        </w:rPr>
        <w:t xml:space="preserve">БАКАЛАВРСЬКИХ </w:t>
      </w:r>
      <w:r w:rsidRPr="00B91E4F">
        <w:rPr>
          <w:b/>
          <w:bCs/>
          <w:sz w:val="32"/>
          <w:szCs w:val="32"/>
          <w:lang w:val="uk-UA"/>
        </w:rPr>
        <w:t>РОБ</w:t>
      </w:r>
      <w:r w:rsidR="00094E27" w:rsidRPr="00B91E4F">
        <w:rPr>
          <w:b/>
          <w:bCs/>
          <w:sz w:val="32"/>
          <w:szCs w:val="32"/>
          <w:lang w:val="uk-UA"/>
        </w:rPr>
        <w:t>ІТ</w:t>
      </w:r>
    </w:p>
    <w:p w14:paraId="7E9D3150" w14:textId="77777777" w:rsidR="008D1B44" w:rsidRPr="007469B0" w:rsidRDefault="001A4F6B" w:rsidP="00AE5828">
      <w:pPr>
        <w:tabs>
          <w:tab w:val="center" w:pos="4818"/>
          <w:tab w:val="left" w:pos="8010"/>
        </w:tabs>
        <w:suppressAutoHyphens/>
        <w:jc w:val="center"/>
        <w:rPr>
          <w:b/>
          <w:bCs/>
          <w:sz w:val="32"/>
          <w:szCs w:val="32"/>
          <w:lang w:val="uk-UA"/>
        </w:rPr>
      </w:pPr>
      <w:r w:rsidRPr="007469B0">
        <w:rPr>
          <w:b/>
          <w:bCs/>
          <w:sz w:val="32"/>
          <w:szCs w:val="32"/>
          <w:lang w:val="uk-UA"/>
        </w:rPr>
        <w:t>ЗДОБУВАЧІВ</w:t>
      </w:r>
      <w:r w:rsidR="008D1B44" w:rsidRPr="007469B0">
        <w:rPr>
          <w:b/>
          <w:bCs/>
          <w:sz w:val="32"/>
          <w:szCs w:val="32"/>
          <w:lang w:val="uk-UA"/>
        </w:rPr>
        <w:t xml:space="preserve"> ВИЩОЇ ОСВІТИ </w:t>
      </w:r>
    </w:p>
    <w:p w14:paraId="6F79CE9C" w14:textId="77777777" w:rsidR="00F96BCF" w:rsidRPr="007469B0" w:rsidRDefault="00F96BCF" w:rsidP="00AE5828">
      <w:pPr>
        <w:tabs>
          <w:tab w:val="center" w:pos="4818"/>
          <w:tab w:val="left" w:pos="8010"/>
        </w:tabs>
        <w:suppressAutoHyphens/>
        <w:jc w:val="center"/>
        <w:rPr>
          <w:b/>
          <w:bCs/>
          <w:sz w:val="32"/>
          <w:szCs w:val="32"/>
          <w:lang w:val="uk-UA"/>
        </w:rPr>
      </w:pPr>
    </w:p>
    <w:p w14:paraId="2EF81CF3" w14:textId="77777777" w:rsidR="008D1B44" w:rsidRPr="007469B0" w:rsidRDefault="00F96BCF" w:rsidP="00F96BCF">
      <w:pPr>
        <w:suppressAutoHyphens/>
        <w:ind w:left="3960" w:hanging="3960"/>
        <w:jc w:val="center"/>
        <w:rPr>
          <w:b/>
          <w:bCs/>
          <w:sz w:val="32"/>
          <w:szCs w:val="32"/>
          <w:lang w:val="uk-UA"/>
        </w:rPr>
      </w:pPr>
      <w:r w:rsidRPr="007469B0">
        <w:rPr>
          <w:b/>
          <w:bCs/>
          <w:sz w:val="32"/>
          <w:szCs w:val="32"/>
          <w:lang w:val="uk-UA"/>
        </w:rPr>
        <w:t>ОКР «Бакалавр»</w:t>
      </w:r>
    </w:p>
    <w:p w14:paraId="7F7B6DDD" w14:textId="77777777" w:rsidR="00F96BCF" w:rsidRPr="007469B0" w:rsidRDefault="00F96BCF" w:rsidP="00F96BCF">
      <w:pPr>
        <w:suppressAutoHyphens/>
        <w:ind w:left="3960" w:hanging="3960"/>
        <w:jc w:val="center"/>
        <w:rPr>
          <w:b/>
          <w:bCs/>
          <w:sz w:val="32"/>
          <w:szCs w:val="32"/>
          <w:lang w:val="uk-UA"/>
        </w:rPr>
      </w:pPr>
    </w:p>
    <w:p w14:paraId="3D32C473" w14:textId="34BC1250" w:rsidR="00F96BCF" w:rsidRPr="007469B0" w:rsidRDefault="00341AD2" w:rsidP="00F96BCF">
      <w:pPr>
        <w:suppressAutoHyphens/>
        <w:ind w:left="3960" w:hanging="3960"/>
        <w:jc w:val="center"/>
        <w:rPr>
          <w:sz w:val="28"/>
          <w:szCs w:val="28"/>
          <w:lang w:val="uk-UA"/>
        </w:rPr>
      </w:pPr>
      <w:r w:rsidRPr="007469B0">
        <w:rPr>
          <w:b/>
          <w:bCs/>
          <w:sz w:val="32"/>
          <w:szCs w:val="32"/>
          <w:lang w:val="uk-UA"/>
        </w:rPr>
        <w:t xml:space="preserve">ОПП </w:t>
      </w:r>
      <w:r w:rsidR="00BF00A9" w:rsidRPr="007469B0">
        <w:rPr>
          <w:b/>
          <w:bCs/>
          <w:sz w:val="32"/>
          <w:szCs w:val="32"/>
          <w:lang w:val="uk-UA"/>
        </w:rPr>
        <w:t>«Банківський бізнес»</w:t>
      </w:r>
    </w:p>
    <w:p w14:paraId="5FA751B5" w14:textId="77777777" w:rsidR="008D1B44" w:rsidRPr="007469B0" w:rsidRDefault="008D1B44" w:rsidP="00AE5828">
      <w:pPr>
        <w:suppressAutoHyphens/>
        <w:ind w:left="3960"/>
        <w:jc w:val="both"/>
        <w:rPr>
          <w:sz w:val="28"/>
          <w:szCs w:val="28"/>
          <w:lang w:val="uk-UA"/>
        </w:rPr>
      </w:pPr>
    </w:p>
    <w:p w14:paraId="30F6761B" w14:textId="77777777" w:rsidR="008D1B44" w:rsidRPr="007469B0" w:rsidRDefault="008D1B44" w:rsidP="00AE5828">
      <w:pPr>
        <w:suppressAutoHyphens/>
        <w:ind w:left="3960"/>
        <w:jc w:val="both"/>
        <w:rPr>
          <w:sz w:val="28"/>
          <w:szCs w:val="28"/>
          <w:lang w:val="uk-UA"/>
        </w:rPr>
      </w:pPr>
    </w:p>
    <w:p w14:paraId="53CDDB10" w14:textId="77777777" w:rsidR="0019743E" w:rsidRPr="007469B0" w:rsidRDefault="0019743E" w:rsidP="00882DBB">
      <w:pPr>
        <w:suppressAutoHyphens/>
        <w:ind w:left="3686"/>
        <w:jc w:val="both"/>
        <w:rPr>
          <w:sz w:val="28"/>
          <w:szCs w:val="28"/>
          <w:lang w:val="uk-UA"/>
        </w:rPr>
      </w:pPr>
    </w:p>
    <w:p w14:paraId="1B59CBCF" w14:textId="77777777" w:rsidR="0019743E" w:rsidRPr="007469B0" w:rsidRDefault="0019743E" w:rsidP="00882DBB">
      <w:pPr>
        <w:suppressAutoHyphens/>
        <w:ind w:left="3686"/>
        <w:jc w:val="both"/>
        <w:rPr>
          <w:sz w:val="28"/>
          <w:szCs w:val="28"/>
          <w:lang w:val="uk-UA"/>
        </w:rPr>
      </w:pPr>
      <w:r w:rsidRPr="007469B0">
        <w:rPr>
          <w:sz w:val="28"/>
          <w:szCs w:val="28"/>
          <w:lang w:val="uk-UA"/>
        </w:rPr>
        <w:t>УХВАЛЕНО</w:t>
      </w:r>
    </w:p>
    <w:p w14:paraId="5EEC7341" w14:textId="77777777" w:rsidR="00CC2A73" w:rsidRPr="007469B0" w:rsidRDefault="00F96BCF" w:rsidP="00882DBB">
      <w:pPr>
        <w:suppressAutoHyphens/>
        <w:ind w:left="3686"/>
        <w:jc w:val="both"/>
        <w:rPr>
          <w:sz w:val="28"/>
          <w:szCs w:val="28"/>
          <w:lang w:val="uk-UA"/>
        </w:rPr>
      </w:pPr>
      <w:r w:rsidRPr="007469B0">
        <w:rPr>
          <w:sz w:val="28"/>
          <w:szCs w:val="28"/>
          <w:lang w:val="uk-UA"/>
        </w:rPr>
        <w:t xml:space="preserve">На засіданні кафедри </w:t>
      </w:r>
    </w:p>
    <w:p w14:paraId="300E6127" w14:textId="77777777" w:rsidR="00341AD2" w:rsidRPr="007469B0" w:rsidRDefault="00F96BCF" w:rsidP="00882DBB">
      <w:pPr>
        <w:suppressAutoHyphens/>
        <w:ind w:left="3686"/>
        <w:jc w:val="both"/>
        <w:rPr>
          <w:sz w:val="28"/>
          <w:szCs w:val="28"/>
          <w:lang w:val="uk-UA"/>
        </w:rPr>
      </w:pPr>
      <w:r w:rsidRPr="007469B0">
        <w:rPr>
          <w:sz w:val="28"/>
          <w:szCs w:val="28"/>
          <w:lang w:val="uk-UA"/>
        </w:rPr>
        <w:t>банківської справи</w:t>
      </w:r>
      <w:r w:rsidR="00CC2A73" w:rsidRPr="007469B0">
        <w:rPr>
          <w:sz w:val="28"/>
          <w:szCs w:val="28"/>
          <w:lang w:val="uk-UA"/>
        </w:rPr>
        <w:t xml:space="preserve"> т</w:t>
      </w:r>
      <w:r w:rsidR="00341AD2" w:rsidRPr="007469B0">
        <w:rPr>
          <w:sz w:val="28"/>
          <w:szCs w:val="28"/>
          <w:lang w:val="uk-UA"/>
        </w:rPr>
        <w:t>а страхування</w:t>
      </w:r>
    </w:p>
    <w:p w14:paraId="32B1D528" w14:textId="44C77F6E" w:rsidR="008D1B44" w:rsidRPr="007469B0" w:rsidRDefault="00D97E7A" w:rsidP="00882DBB">
      <w:pPr>
        <w:suppressAutoHyphens/>
        <w:ind w:left="3686"/>
        <w:jc w:val="both"/>
        <w:rPr>
          <w:sz w:val="28"/>
          <w:szCs w:val="28"/>
          <w:lang w:val="uk-UA"/>
        </w:rPr>
      </w:pPr>
      <w:r w:rsidRPr="007469B0">
        <w:rPr>
          <w:sz w:val="28"/>
          <w:szCs w:val="28"/>
          <w:lang w:val="uk-UA"/>
        </w:rPr>
        <w:t>«</w:t>
      </w:r>
      <w:r w:rsidR="00BF00A9" w:rsidRPr="007469B0">
        <w:rPr>
          <w:sz w:val="28"/>
          <w:szCs w:val="28"/>
          <w:lang w:val="uk-UA"/>
        </w:rPr>
        <w:t>18</w:t>
      </w:r>
      <w:r w:rsidR="008D1B44" w:rsidRPr="007469B0">
        <w:rPr>
          <w:sz w:val="28"/>
          <w:szCs w:val="28"/>
          <w:lang w:val="uk-UA"/>
        </w:rPr>
        <w:t xml:space="preserve">» </w:t>
      </w:r>
      <w:r w:rsidR="00BF00A9" w:rsidRPr="007469B0">
        <w:rPr>
          <w:sz w:val="28"/>
          <w:szCs w:val="28"/>
          <w:lang w:val="uk-UA"/>
        </w:rPr>
        <w:t>грудня</w:t>
      </w:r>
      <w:r w:rsidR="008D1B44" w:rsidRPr="007469B0">
        <w:rPr>
          <w:sz w:val="28"/>
          <w:szCs w:val="28"/>
          <w:lang w:val="uk-UA"/>
        </w:rPr>
        <w:t xml:space="preserve"> 20</w:t>
      </w:r>
      <w:r w:rsidR="00341AD2" w:rsidRPr="007469B0">
        <w:rPr>
          <w:sz w:val="28"/>
          <w:szCs w:val="28"/>
          <w:lang w:val="uk-UA"/>
        </w:rPr>
        <w:t>2</w:t>
      </w:r>
      <w:r w:rsidR="00BF00A9" w:rsidRPr="007469B0">
        <w:rPr>
          <w:sz w:val="28"/>
          <w:szCs w:val="28"/>
          <w:lang w:val="uk-UA"/>
        </w:rPr>
        <w:t>3</w:t>
      </w:r>
      <w:r w:rsidR="008D1B44" w:rsidRPr="007469B0">
        <w:rPr>
          <w:sz w:val="28"/>
          <w:szCs w:val="28"/>
          <w:lang w:val="uk-UA"/>
        </w:rPr>
        <w:t xml:space="preserve"> р. (протокол № </w:t>
      </w:r>
      <w:r w:rsidR="00BF00A9" w:rsidRPr="007469B0">
        <w:rPr>
          <w:sz w:val="28"/>
          <w:szCs w:val="28"/>
          <w:u w:val="single"/>
          <w:lang w:val="uk-UA"/>
        </w:rPr>
        <w:t>5</w:t>
      </w:r>
      <w:r w:rsidR="008D1B44" w:rsidRPr="007469B0">
        <w:rPr>
          <w:sz w:val="28"/>
          <w:szCs w:val="28"/>
          <w:lang w:val="uk-UA"/>
        </w:rPr>
        <w:t>)</w:t>
      </w:r>
    </w:p>
    <w:p w14:paraId="6B4B3E03" w14:textId="77777777" w:rsidR="008D1B44" w:rsidRPr="007469B0" w:rsidRDefault="008D1B44" w:rsidP="00882DBB">
      <w:pPr>
        <w:suppressAutoHyphens/>
        <w:ind w:left="3686"/>
        <w:jc w:val="both"/>
        <w:rPr>
          <w:sz w:val="28"/>
          <w:szCs w:val="28"/>
          <w:lang w:val="uk-UA"/>
        </w:rPr>
      </w:pPr>
    </w:p>
    <w:p w14:paraId="4096FB2A" w14:textId="77777777" w:rsidR="008D1B44" w:rsidRPr="007469B0" w:rsidRDefault="00F96BCF" w:rsidP="00882DBB">
      <w:pPr>
        <w:suppressAutoHyphens/>
        <w:ind w:left="3686"/>
        <w:jc w:val="both"/>
        <w:rPr>
          <w:sz w:val="28"/>
          <w:szCs w:val="28"/>
          <w:lang w:val="uk-UA"/>
        </w:rPr>
      </w:pPr>
      <w:r w:rsidRPr="007469B0">
        <w:rPr>
          <w:sz w:val="28"/>
          <w:szCs w:val="28"/>
          <w:lang w:val="uk-UA"/>
        </w:rPr>
        <w:t>Завідувач кафедри</w:t>
      </w:r>
    </w:p>
    <w:p w14:paraId="7B2E60AE" w14:textId="77777777" w:rsidR="008D1B44" w:rsidRPr="007469B0" w:rsidRDefault="008D1B44" w:rsidP="00882DBB">
      <w:pPr>
        <w:suppressAutoHyphens/>
        <w:ind w:left="3686"/>
        <w:jc w:val="both"/>
        <w:rPr>
          <w:sz w:val="28"/>
          <w:szCs w:val="28"/>
          <w:lang w:val="uk-UA"/>
        </w:rPr>
      </w:pPr>
      <w:r w:rsidRPr="007469B0">
        <w:rPr>
          <w:sz w:val="28"/>
          <w:szCs w:val="28"/>
          <w:lang w:val="uk-UA"/>
        </w:rPr>
        <w:t xml:space="preserve">_____________ </w:t>
      </w:r>
      <w:r w:rsidR="00F96BCF" w:rsidRPr="007469B0">
        <w:rPr>
          <w:sz w:val="28"/>
          <w:szCs w:val="28"/>
          <w:lang w:val="uk-UA"/>
        </w:rPr>
        <w:t>Л</w:t>
      </w:r>
      <w:r w:rsidRPr="007469B0">
        <w:rPr>
          <w:sz w:val="28"/>
          <w:szCs w:val="28"/>
          <w:lang w:val="uk-UA"/>
        </w:rPr>
        <w:t xml:space="preserve">. </w:t>
      </w:r>
      <w:r w:rsidR="00F96BCF" w:rsidRPr="007469B0">
        <w:rPr>
          <w:sz w:val="28"/>
          <w:szCs w:val="28"/>
          <w:lang w:val="uk-UA"/>
        </w:rPr>
        <w:t>О</w:t>
      </w:r>
      <w:r w:rsidRPr="007469B0">
        <w:rPr>
          <w:sz w:val="28"/>
          <w:szCs w:val="28"/>
          <w:lang w:val="uk-UA"/>
        </w:rPr>
        <w:t xml:space="preserve">. </w:t>
      </w:r>
      <w:r w:rsidR="00F96BCF" w:rsidRPr="007469B0">
        <w:rPr>
          <w:sz w:val="28"/>
          <w:szCs w:val="28"/>
          <w:lang w:val="uk-UA"/>
        </w:rPr>
        <w:t>Примостка</w:t>
      </w:r>
    </w:p>
    <w:p w14:paraId="3D3FFF07" w14:textId="3616960F" w:rsidR="008D1B44" w:rsidRPr="007469B0" w:rsidRDefault="00D97E7A" w:rsidP="00882DBB">
      <w:pPr>
        <w:suppressAutoHyphens/>
        <w:autoSpaceDE w:val="0"/>
        <w:autoSpaceDN w:val="0"/>
        <w:adjustRightInd w:val="0"/>
        <w:spacing w:before="120" w:after="120"/>
        <w:ind w:left="3686"/>
        <w:rPr>
          <w:sz w:val="28"/>
          <w:szCs w:val="28"/>
          <w:lang w:val="uk-UA"/>
        </w:rPr>
      </w:pPr>
      <w:r w:rsidRPr="007469B0">
        <w:rPr>
          <w:sz w:val="28"/>
          <w:szCs w:val="28"/>
          <w:lang w:val="uk-UA"/>
        </w:rPr>
        <w:t>«</w:t>
      </w:r>
      <w:r w:rsidR="00BF00A9" w:rsidRPr="007469B0">
        <w:rPr>
          <w:sz w:val="28"/>
          <w:szCs w:val="28"/>
          <w:u w:val="single"/>
          <w:lang w:val="uk-UA"/>
        </w:rPr>
        <w:t>18</w:t>
      </w:r>
      <w:r w:rsidR="008D1B44" w:rsidRPr="007469B0">
        <w:rPr>
          <w:sz w:val="28"/>
          <w:szCs w:val="28"/>
          <w:lang w:val="uk-UA"/>
        </w:rPr>
        <w:t xml:space="preserve">» </w:t>
      </w:r>
      <w:r w:rsidR="00BF00A9" w:rsidRPr="007469B0">
        <w:rPr>
          <w:sz w:val="28"/>
          <w:szCs w:val="28"/>
          <w:lang w:val="uk-UA"/>
        </w:rPr>
        <w:t>грудня</w:t>
      </w:r>
      <w:r w:rsidR="008D1B44" w:rsidRPr="007469B0">
        <w:rPr>
          <w:sz w:val="28"/>
          <w:szCs w:val="28"/>
          <w:lang w:val="uk-UA"/>
        </w:rPr>
        <w:t xml:space="preserve"> 20</w:t>
      </w:r>
      <w:r w:rsidR="00CC2A73" w:rsidRPr="007469B0">
        <w:rPr>
          <w:sz w:val="28"/>
          <w:szCs w:val="28"/>
          <w:lang w:val="uk-UA"/>
        </w:rPr>
        <w:t>2</w:t>
      </w:r>
      <w:r w:rsidR="00BF00A9" w:rsidRPr="007469B0">
        <w:rPr>
          <w:sz w:val="28"/>
          <w:szCs w:val="28"/>
          <w:lang w:val="uk-UA"/>
        </w:rPr>
        <w:t>3</w:t>
      </w:r>
      <w:r w:rsidR="008D1B44" w:rsidRPr="007469B0">
        <w:rPr>
          <w:sz w:val="28"/>
          <w:szCs w:val="28"/>
          <w:lang w:val="uk-UA"/>
        </w:rPr>
        <w:t xml:space="preserve"> р.</w:t>
      </w:r>
    </w:p>
    <w:p w14:paraId="5B278748" w14:textId="77777777" w:rsidR="001A4F6B" w:rsidRPr="007469B0" w:rsidRDefault="001A4F6B" w:rsidP="00882DBB">
      <w:pPr>
        <w:suppressAutoHyphens/>
        <w:ind w:left="3686"/>
        <w:rPr>
          <w:sz w:val="28"/>
          <w:szCs w:val="28"/>
          <w:lang w:val="uk-UA"/>
        </w:rPr>
      </w:pPr>
    </w:p>
    <w:p w14:paraId="167DC9E6" w14:textId="77777777" w:rsidR="008D1B44" w:rsidRPr="007469B0" w:rsidRDefault="008D1B44" w:rsidP="00AE5828">
      <w:pPr>
        <w:suppressAutoHyphens/>
        <w:jc w:val="center"/>
        <w:rPr>
          <w:color w:val="FF0000"/>
          <w:sz w:val="28"/>
          <w:szCs w:val="32"/>
          <w:lang w:val="uk-UA"/>
        </w:rPr>
      </w:pPr>
    </w:p>
    <w:p w14:paraId="72B72FE1" w14:textId="77777777" w:rsidR="008D1B44" w:rsidRPr="007469B0" w:rsidRDefault="008D1B44" w:rsidP="00AE5828">
      <w:pPr>
        <w:suppressAutoHyphens/>
        <w:jc w:val="center"/>
        <w:rPr>
          <w:b/>
          <w:color w:val="000000"/>
          <w:sz w:val="28"/>
          <w:szCs w:val="32"/>
          <w:lang w:val="uk-UA"/>
        </w:rPr>
      </w:pPr>
    </w:p>
    <w:p w14:paraId="78B4B4D5" w14:textId="77777777" w:rsidR="008D1B44" w:rsidRPr="007469B0" w:rsidRDefault="008D1B44" w:rsidP="00AE5828">
      <w:pPr>
        <w:suppressAutoHyphens/>
        <w:ind w:left="3960"/>
        <w:jc w:val="both"/>
        <w:rPr>
          <w:sz w:val="28"/>
          <w:szCs w:val="28"/>
          <w:lang w:val="uk-UA"/>
        </w:rPr>
      </w:pPr>
    </w:p>
    <w:p w14:paraId="478A5760" w14:textId="6E5C8088" w:rsidR="008D1B44" w:rsidRPr="00AB6185" w:rsidRDefault="008D1B44" w:rsidP="00AE5828">
      <w:pPr>
        <w:suppressAutoHyphens/>
        <w:jc w:val="center"/>
        <w:rPr>
          <w:b/>
          <w:color w:val="000000"/>
          <w:sz w:val="28"/>
          <w:szCs w:val="32"/>
          <w:lang w:val="uk-UA"/>
        </w:rPr>
      </w:pPr>
      <w:r w:rsidRPr="00B91E4F">
        <w:rPr>
          <w:b/>
          <w:color w:val="000000"/>
          <w:sz w:val="28"/>
          <w:szCs w:val="32"/>
          <w:lang w:val="uk-UA"/>
        </w:rPr>
        <w:t xml:space="preserve">Київ – </w:t>
      </w:r>
      <w:r w:rsidR="00F0475E" w:rsidRPr="00B91E4F">
        <w:rPr>
          <w:b/>
          <w:color w:val="000000"/>
          <w:sz w:val="28"/>
          <w:szCs w:val="32"/>
          <w:lang w:val="uk-UA"/>
        </w:rPr>
        <w:t>2023</w:t>
      </w:r>
    </w:p>
    <w:p w14:paraId="2146CB6E" w14:textId="77777777" w:rsidR="008D1B44" w:rsidRPr="007469B0" w:rsidRDefault="008D1B44" w:rsidP="00AE5828">
      <w:pPr>
        <w:suppressAutoHyphens/>
        <w:jc w:val="center"/>
        <w:rPr>
          <w:b/>
          <w:color w:val="000000"/>
          <w:sz w:val="28"/>
          <w:szCs w:val="32"/>
          <w:lang w:val="uk-UA"/>
        </w:rPr>
        <w:sectPr w:rsidR="008D1B44" w:rsidRPr="007469B0" w:rsidSect="00683911">
          <w:headerReference w:type="default" r:id="rId8"/>
          <w:pgSz w:w="11906" w:h="16838"/>
          <w:pgMar w:top="1134" w:right="851" w:bottom="1134" w:left="1418" w:header="709" w:footer="709" w:gutter="0"/>
          <w:cols w:space="708"/>
          <w:docGrid w:linePitch="360"/>
        </w:sectPr>
      </w:pPr>
    </w:p>
    <w:p w14:paraId="33F6EE5D" w14:textId="77777777" w:rsidR="00F96BCF" w:rsidRPr="007469B0" w:rsidRDefault="00F96BCF" w:rsidP="00C93847">
      <w:pPr>
        <w:suppressAutoHyphens/>
        <w:ind w:firstLine="567"/>
        <w:jc w:val="both"/>
        <w:rPr>
          <w:sz w:val="28"/>
          <w:szCs w:val="26"/>
          <w:lang w:val="uk-UA"/>
        </w:rPr>
      </w:pPr>
      <w:r w:rsidRPr="007469B0">
        <w:rPr>
          <w:sz w:val="28"/>
          <w:szCs w:val="26"/>
          <w:lang w:val="uk-UA"/>
        </w:rPr>
        <w:lastRenderedPageBreak/>
        <w:t xml:space="preserve">Укладач: </w:t>
      </w:r>
    </w:p>
    <w:p w14:paraId="2323307E" w14:textId="77777777" w:rsidR="00F072CF" w:rsidRPr="007469B0" w:rsidRDefault="00F072CF" w:rsidP="00C93847">
      <w:pPr>
        <w:suppressAutoHyphens/>
        <w:ind w:firstLine="567"/>
        <w:jc w:val="both"/>
        <w:rPr>
          <w:sz w:val="28"/>
          <w:szCs w:val="26"/>
          <w:lang w:val="uk-UA"/>
        </w:rPr>
      </w:pPr>
    </w:p>
    <w:p w14:paraId="180808EC" w14:textId="77777777" w:rsidR="00F072CF" w:rsidRPr="00165FA6" w:rsidRDefault="00F072CF" w:rsidP="00F072CF">
      <w:pPr>
        <w:widowControl w:val="0"/>
        <w:tabs>
          <w:tab w:val="left" w:pos="-3119"/>
        </w:tabs>
        <w:ind w:left="567"/>
        <w:jc w:val="both"/>
        <w:rPr>
          <w:i/>
          <w:sz w:val="28"/>
          <w:szCs w:val="28"/>
          <w:lang w:val="uk-UA"/>
        </w:rPr>
      </w:pPr>
      <w:r w:rsidRPr="00165FA6">
        <w:rPr>
          <w:b/>
          <w:i/>
          <w:sz w:val="28"/>
          <w:szCs w:val="28"/>
          <w:u w:val="single"/>
          <w:lang w:val="uk-UA"/>
        </w:rPr>
        <w:t>Нікітін Андрій Валерійович</w:t>
      </w:r>
      <w:r w:rsidRPr="00165FA6">
        <w:rPr>
          <w:i/>
          <w:sz w:val="28"/>
          <w:szCs w:val="28"/>
          <w:lang w:val="uk-UA"/>
        </w:rPr>
        <w:t xml:space="preserve">, кандидат економічних наук, </w:t>
      </w:r>
      <w:r w:rsidRPr="007469B0">
        <w:rPr>
          <w:i/>
          <w:sz w:val="28"/>
          <w:szCs w:val="28"/>
          <w:lang w:val="uk-UA"/>
        </w:rPr>
        <w:t>професор кафедри</w:t>
      </w:r>
      <w:r w:rsidRPr="00165FA6">
        <w:rPr>
          <w:i/>
          <w:sz w:val="28"/>
          <w:szCs w:val="28"/>
          <w:lang w:val="uk-UA"/>
        </w:rPr>
        <w:t xml:space="preserve"> банківської справи</w:t>
      </w:r>
      <w:r w:rsidR="00CC2A73" w:rsidRPr="007469B0">
        <w:rPr>
          <w:i/>
          <w:sz w:val="28"/>
          <w:szCs w:val="28"/>
          <w:lang w:val="uk-UA"/>
        </w:rPr>
        <w:t xml:space="preserve"> та страхування</w:t>
      </w:r>
      <w:r w:rsidRPr="00165FA6">
        <w:rPr>
          <w:i/>
          <w:color w:val="FF0000"/>
          <w:sz w:val="28"/>
          <w:szCs w:val="28"/>
          <w:lang w:val="uk-UA"/>
        </w:rPr>
        <w:t>,</w:t>
      </w:r>
      <w:r w:rsidRPr="00165FA6">
        <w:rPr>
          <w:i/>
          <w:sz w:val="28"/>
          <w:szCs w:val="28"/>
          <w:lang w:val="uk-UA"/>
        </w:rPr>
        <w:t xml:space="preserve"> доцент;</w:t>
      </w:r>
    </w:p>
    <w:p w14:paraId="074B1397" w14:textId="5BCD5279" w:rsidR="00F072CF" w:rsidRPr="00A60675" w:rsidRDefault="00F072CF" w:rsidP="00F072CF">
      <w:pPr>
        <w:widowControl w:val="0"/>
        <w:tabs>
          <w:tab w:val="left" w:pos="-3119"/>
        </w:tabs>
        <w:ind w:left="567"/>
        <w:jc w:val="both"/>
        <w:rPr>
          <w:i/>
          <w:sz w:val="28"/>
          <w:szCs w:val="28"/>
          <w:lang w:val="uk-UA"/>
        </w:rPr>
      </w:pPr>
      <w:r w:rsidRPr="00A60675">
        <w:rPr>
          <w:i/>
          <w:sz w:val="28"/>
          <w:szCs w:val="28"/>
          <w:lang w:val="pt-BR"/>
        </w:rPr>
        <w:t>e-mail:</w:t>
      </w:r>
      <w:r w:rsidRPr="00A60675">
        <w:rPr>
          <w:rStyle w:val="40"/>
          <w:rFonts w:ascii="Arial" w:hAnsi="Arial" w:cs="Arial"/>
          <w:color w:val="000000"/>
          <w:sz w:val="28"/>
          <w:szCs w:val="28"/>
          <w:shd w:val="clear" w:color="auto" w:fill="FFFFFF"/>
          <w:lang w:val="pt-BR"/>
        </w:rPr>
        <w:t xml:space="preserve"> </w:t>
      </w:r>
      <w:hyperlink r:id="rId9" w:history="1">
        <w:r w:rsidR="00BF00A9" w:rsidRPr="00A60675">
          <w:rPr>
            <w:i/>
            <w:sz w:val="28"/>
            <w:szCs w:val="28"/>
            <w:lang w:val="uk-UA"/>
          </w:rPr>
          <w:t>nikitin.andrii@kneu.edu.ua</w:t>
        </w:r>
      </w:hyperlink>
      <w:r w:rsidR="00BF00A9" w:rsidRPr="00A60675">
        <w:rPr>
          <w:rFonts w:ascii="Roboto" w:hAnsi="Roboto"/>
          <w:color w:val="5F6368"/>
          <w:sz w:val="21"/>
          <w:szCs w:val="21"/>
          <w:shd w:val="clear" w:color="auto" w:fill="FFFFFF"/>
          <w:lang w:val="uk-UA"/>
        </w:rPr>
        <w:t xml:space="preserve"> </w:t>
      </w:r>
    </w:p>
    <w:p w14:paraId="663B30C4" w14:textId="77777777" w:rsidR="00F072CF" w:rsidRPr="00A60675" w:rsidRDefault="00F072CF" w:rsidP="00C93847">
      <w:pPr>
        <w:suppressAutoHyphens/>
        <w:ind w:firstLine="567"/>
        <w:jc w:val="both"/>
        <w:rPr>
          <w:sz w:val="28"/>
          <w:szCs w:val="26"/>
          <w:lang w:val="pt-BR"/>
        </w:rPr>
      </w:pPr>
    </w:p>
    <w:p w14:paraId="07CAAFCA" w14:textId="77777777" w:rsidR="00F072CF" w:rsidRPr="00A60675" w:rsidRDefault="00F072CF" w:rsidP="00C93847">
      <w:pPr>
        <w:suppressAutoHyphens/>
        <w:ind w:firstLine="567"/>
        <w:jc w:val="both"/>
        <w:rPr>
          <w:sz w:val="28"/>
          <w:szCs w:val="26"/>
          <w:lang w:val="pt-BR"/>
        </w:rPr>
      </w:pPr>
    </w:p>
    <w:p w14:paraId="05C69108" w14:textId="77777777" w:rsidR="00F072CF" w:rsidRPr="00A60675" w:rsidRDefault="00F072CF" w:rsidP="00C93847">
      <w:pPr>
        <w:suppressAutoHyphens/>
        <w:ind w:firstLine="567"/>
        <w:jc w:val="both"/>
        <w:rPr>
          <w:sz w:val="28"/>
          <w:szCs w:val="26"/>
          <w:lang w:val="pt-BR"/>
        </w:rPr>
      </w:pPr>
    </w:p>
    <w:p w14:paraId="2DB69FAC" w14:textId="77777777" w:rsidR="00F072CF" w:rsidRPr="00A60675" w:rsidRDefault="00F072CF" w:rsidP="00C93847">
      <w:pPr>
        <w:suppressAutoHyphens/>
        <w:ind w:firstLine="567"/>
        <w:jc w:val="both"/>
        <w:rPr>
          <w:sz w:val="28"/>
          <w:szCs w:val="26"/>
          <w:lang w:val="pt-BR"/>
        </w:rPr>
      </w:pPr>
    </w:p>
    <w:p w14:paraId="52185310" w14:textId="77777777" w:rsidR="00F96BCF" w:rsidRPr="00A60675" w:rsidRDefault="00F96BCF" w:rsidP="00F96BCF">
      <w:pPr>
        <w:suppressAutoHyphens/>
        <w:ind w:firstLine="851"/>
        <w:jc w:val="both"/>
        <w:rPr>
          <w:sz w:val="28"/>
          <w:szCs w:val="26"/>
          <w:lang w:val="uk-UA"/>
        </w:rPr>
      </w:pPr>
    </w:p>
    <w:p w14:paraId="0A3774E4" w14:textId="3CB5CEEE" w:rsidR="00F96BCF" w:rsidRPr="007469B0" w:rsidRDefault="00F96BCF" w:rsidP="00F96BCF">
      <w:pPr>
        <w:suppressAutoHyphens/>
        <w:ind w:firstLine="426"/>
        <w:jc w:val="both"/>
        <w:rPr>
          <w:sz w:val="28"/>
          <w:szCs w:val="28"/>
          <w:lang w:val="uk-UA"/>
        </w:rPr>
      </w:pPr>
      <w:r w:rsidRPr="00A60675">
        <w:rPr>
          <w:sz w:val="28"/>
          <w:szCs w:val="26"/>
          <w:lang w:val="uk-UA"/>
        </w:rPr>
        <w:t xml:space="preserve">Укладено на основі </w:t>
      </w:r>
      <w:r w:rsidR="00EF486F" w:rsidRPr="00A60675">
        <w:rPr>
          <w:sz w:val="28"/>
          <w:lang w:val="uk-UA"/>
        </w:rPr>
        <w:t xml:space="preserve">Положення про кваліфікаційні роботи здобувачів вищої освіти в Київському національному економічному університеті імені Вадима Гетьмана, затвердженого </w:t>
      </w:r>
      <w:r w:rsidR="00EF486F" w:rsidRPr="00A60675">
        <w:rPr>
          <w:sz w:val="28"/>
          <w:szCs w:val="28"/>
          <w:lang w:val="uk-UA"/>
        </w:rPr>
        <w:t xml:space="preserve">Вченою радою Київського національного економічного університету  імені Вадима Гетьмана </w:t>
      </w:r>
      <w:r w:rsidR="00F0475E" w:rsidRPr="00A60675">
        <w:rPr>
          <w:sz w:val="28"/>
          <w:szCs w:val="28"/>
          <w:lang w:val="uk-UA"/>
        </w:rPr>
        <w:t xml:space="preserve">Протокол </w:t>
      </w:r>
      <w:r w:rsidR="00EF486F" w:rsidRPr="00A60675">
        <w:rPr>
          <w:sz w:val="28"/>
          <w:szCs w:val="28"/>
          <w:lang w:val="uk-UA"/>
        </w:rPr>
        <w:t>№ 4</w:t>
      </w:r>
      <w:r w:rsidR="00F0475E" w:rsidRPr="00A60675">
        <w:rPr>
          <w:sz w:val="28"/>
          <w:szCs w:val="28"/>
          <w:lang w:val="uk-UA"/>
        </w:rPr>
        <w:t xml:space="preserve"> від 17 листопада 2022 р.</w:t>
      </w:r>
      <w:r w:rsidR="007604D6" w:rsidRPr="00A60675">
        <w:rPr>
          <w:rStyle w:val="afe"/>
          <w:sz w:val="28"/>
          <w:szCs w:val="28"/>
          <w:lang w:val="uk-UA"/>
        </w:rPr>
        <w:footnoteReference w:id="1"/>
      </w:r>
      <w:r w:rsidR="00EF486F" w:rsidRPr="00A60675">
        <w:rPr>
          <w:sz w:val="28"/>
          <w:szCs w:val="28"/>
          <w:lang w:val="uk-UA"/>
        </w:rPr>
        <w:t>.</w:t>
      </w:r>
    </w:p>
    <w:p w14:paraId="0C8C0DC5" w14:textId="77777777" w:rsidR="00F96BCF" w:rsidRPr="007469B0" w:rsidRDefault="00F96BCF" w:rsidP="00F96BCF">
      <w:pPr>
        <w:suppressAutoHyphens/>
        <w:ind w:firstLine="851"/>
        <w:jc w:val="both"/>
        <w:rPr>
          <w:sz w:val="28"/>
          <w:szCs w:val="28"/>
          <w:lang w:val="uk-UA"/>
        </w:rPr>
      </w:pPr>
    </w:p>
    <w:p w14:paraId="73F90838" w14:textId="77777777" w:rsidR="00C93847" w:rsidRPr="007469B0" w:rsidRDefault="00C93847" w:rsidP="00C93847">
      <w:pPr>
        <w:suppressAutoHyphens/>
        <w:ind w:firstLine="567"/>
        <w:jc w:val="both"/>
        <w:rPr>
          <w:sz w:val="28"/>
          <w:szCs w:val="26"/>
          <w:lang w:val="uk-UA"/>
        </w:rPr>
      </w:pPr>
    </w:p>
    <w:p w14:paraId="33BD3B63" w14:textId="77777777" w:rsidR="00C93847" w:rsidRPr="007469B0" w:rsidRDefault="00C93847" w:rsidP="00AE5828">
      <w:pPr>
        <w:suppressAutoHyphens/>
        <w:ind w:firstLine="567"/>
        <w:jc w:val="both"/>
        <w:rPr>
          <w:sz w:val="28"/>
          <w:szCs w:val="26"/>
          <w:lang w:val="uk-UA"/>
        </w:rPr>
      </w:pPr>
    </w:p>
    <w:p w14:paraId="7D9C264B" w14:textId="77777777" w:rsidR="008D1B44" w:rsidRPr="007469B0" w:rsidRDefault="008D1B44" w:rsidP="00AE5828">
      <w:pPr>
        <w:tabs>
          <w:tab w:val="left" w:pos="6780"/>
        </w:tabs>
        <w:suppressAutoHyphens/>
        <w:spacing w:line="276" w:lineRule="auto"/>
        <w:ind w:left="1134" w:firstLine="567"/>
        <w:jc w:val="both"/>
        <w:rPr>
          <w:sz w:val="28"/>
          <w:szCs w:val="26"/>
          <w:lang w:val="uk-UA"/>
        </w:rPr>
      </w:pPr>
      <w:r w:rsidRPr="007469B0">
        <w:rPr>
          <w:sz w:val="28"/>
          <w:szCs w:val="26"/>
          <w:lang w:val="uk-UA"/>
        </w:rPr>
        <w:tab/>
      </w:r>
    </w:p>
    <w:p w14:paraId="6A760993" w14:textId="77777777" w:rsidR="008D1B44" w:rsidRPr="007469B0" w:rsidRDefault="008D1B44" w:rsidP="00AE5828">
      <w:pPr>
        <w:suppressAutoHyphens/>
        <w:spacing w:line="360" w:lineRule="auto"/>
        <w:jc w:val="center"/>
        <w:rPr>
          <w:sz w:val="28"/>
          <w:lang w:val="uk-UA"/>
        </w:rPr>
      </w:pPr>
    </w:p>
    <w:p w14:paraId="4D5A2FD5" w14:textId="77777777" w:rsidR="008D1B44" w:rsidRPr="007469B0" w:rsidRDefault="008D1B44" w:rsidP="00AE5828">
      <w:pPr>
        <w:suppressAutoHyphens/>
        <w:spacing w:line="360" w:lineRule="auto"/>
        <w:jc w:val="center"/>
        <w:rPr>
          <w:sz w:val="28"/>
          <w:lang w:val="uk-UA"/>
        </w:rPr>
      </w:pPr>
    </w:p>
    <w:p w14:paraId="17E9D9A5" w14:textId="77777777" w:rsidR="008D1B44" w:rsidRPr="007469B0" w:rsidRDefault="000A5684" w:rsidP="00AE7C0B">
      <w:pPr>
        <w:suppressAutoHyphens/>
        <w:spacing w:after="240"/>
        <w:jc w:val="center"/>
        <w:rPr>
          <w:b/>
          <w:caps/>
          <w:sz w:val="28"/>
          <w:szCs w:val="28"/>
          <w:lang w:val="uk-UA"/>
        </w:rPr>
      </w:pPr>
      <w:r w:rsidRPr="007469B0">
        <w:rPr>
          <w:sz w:val="28"/>
          <w:lang w:val="uk-UA"/>
        </w:rPr>
        <w:br w:type="page"/>
      </w:r>
      <w:r w:rsidR="008D1B44" w:rsidRPr="007469B0">
        <w:rPr>
          <w:b/>
          <w:caps/>
          <w:sz w:val="28"/>
          <w:szCs w:val="28"/>
          <w:lang w:val="uk-UA"/>
        </w:rPr>
        <w:lastRenderedPageBreak/>
        <w:t>ЗМІСТ</w:t>
      </w:r>
    </w:p>
    <w:p w14:paraId="014F4B90" w14:textId="0668E0C1" w:rsidR="00C1767A" w:rsidRPr="007469B0" w:rsidRDefault="00C64E01" w:rsidP="00C1767A">
      <w:pPr>
        <w:pStyle w:val="12"/>
        <w:rPr>
          <w:rFonts w:ascii="Calibri" w:hAnsi="Calibri"/>
          <w:noProof/>
          <w:sz w:val="24"/>
          <w:szCs w:val="24"/>
        </w:rPr>
      </w:pPr>
      <w:r w:rsidRPr="007469B0">
        <w:rPr>
          <w:caps/>
          <w:lang w:val="uk-UA"/>
        </w:rPr>
        <w:fldChar w:fldCharType="begin"/>
      </w:r>
      <w:r w:rsidR="000A5684" w:rsidRPr="007469B0">
        <w:rPr>
          <w:caps/>
          <w:lang w:val="uk-UA"/>
        </w:rPr>
        <w:instrText xml:space="preserve"> TOC \o "1-2" \h \z \u </w:instrText>
      </w:r>
      <w:r w:rsidRPr="007469B0">
        <w:rPr>
          <w:caps/>
          <w:lang w:val="uk-UA"/>
        </w:rPr>
        <w:fldChar w:fldCharType="separate"/>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0"/>
      </w:tblGrid>
      <w:tr w:rsidR="00C1767A" w:rsidRPr="007469B0" w14:paraId="690B2E13" w14:textId="77777777" w:rsidTr="009E6C17">
        <w:tc>
          <w:tcPr>
            <w:tcW w:w="9351" w:type="dxa"/>
            <w:shd w:val="clear" w:color="auto" w:fill="auto"/>
          </w:tcPr>
          <w:p w14:paraId="789A15AF" w14:textId="122EF446" w:rsidR="00C1767A" w:rsidRPr="007469B0" w:rsidRDefault="00C1767A" w:rsidP="00C1767A">
            <w:pPr>
              <w:tabs>
                <w:tab w:val="left" w:pos="3730"/>
              </w:tabs>
              <w:suppressAutoHyphens/>
              <w:contextualSpacing/>
              <w:rPr>
                <w:b/>
                <w:caps/>
                <w:sz w:val="28"/>
                <w:szCs w:val="28"/>
                <w:lang w:val="uk-UA"/>
              </w:rPr>
            </w:pPr>
            <w:r w:rsidRPr="007469B0">
              <w:rPr>
                <w:color w:val="000000"/>
                <w:sz w:val="24"/>
                <w:szCs w:val="24"/>
                <w:lang w:val="uk-UA"/>
              </w:rPr>
              <w:t>1. ЗАГАЛЬНІ ПОЛОЖЕННЯ</w:t>
            </w:r>
            <w:r w:rsidRPr="007469B0">
              <w:rPr>
                <w:color w:val="000000"/>
                <w:sz w:val="24"/>
                <w:szCs w:val="24"/>
                <w:lang w:val="uk-UA"/>
              </w:rPr>
              <w:tab/>
            </w:r>
          </w:p>
        </w:tc>
        <w:tc>
          <w:tcPr>
            <w:tcW w:w="560" w:type="dxa"/>
            <w:shd w:val="clear" w:color="auto" w:fill="auto"/>
          </w:tcPr>
          <w:p w14:paraId="4A3EDF59" w14:textId="77777777" w:rsidR="00C1767A" w:rsidRPr="007469B0" w:rsidRDefault="00C1767A" w:rsidP="00AB6185">
            <w:pPr>
              <w:suppressAutoHyphens/>
              <w:contextualSpacing/>
              <w:jc w:val="center"/>
              <w:rPr>
                <w:bCs/>
                <w:caps/>
                <w:sz w:val="24"/>
                <w:szCs w:val="24"/>
                <w:lang w:val="uk-UA"/>
              </w:rPr>
            </w:pPr>
            <w:r w:rsidRPr="007469B0">
              <w:rPr>
                <w:bCs/>
                <w:caps/>
                <w:sz w:val="24"/>
                <w:szCs w:val="24"/>
                <w:lang w:val="uk-UA"/>
              </w:rPr>
              <w:t>4</w:t>
            </w:r>
          </w:p>
        </w:tc>
      </w:tr>
      <w:tr w:rsidR="00C1767A" w:rsidRPr="007469B0" w14:paraId="005E4DC0" w14:textId="77777777" w:rsidTr="009E6C17">
        <w:tc>
          <w:tcPr>
            <w:tcW w:w="9351" w:type="dxa"/>
            <w:shd w:val="clear" w:color="auto" w:fill="auto"/>
          </w:tcPr>
          <w:p w14:paraId="6CF37973" w14:textId="724312A3" w:rsidR="00C1767A" w:rsidRPr="007469B0" w:rsidRDefault="00C1767A" w:rsidP="00AB6185">
            <w:pPr>
              <w:suppressAutoHyphens/>
              <w:contextualSpacing/>
              <w:rPr>
                <w:b/>
                <w:caps/>
                <w:sz w:val="28"/>
                <w:szCs w:val="28"/>
                <w:lang w:val="uk-UA"/>
              </w:rPr>
            </w:pPr>
            <w:r w:rsidRPr="007469B0">
              <w:rPr>
                <w:color w:val="000000"/>
                <w:sz w:val="24"/>
                <w:szCs w:val="24"/>
                <w:lang w:val="uk-UA"/>
              </w:rPr>
              <w:t>2. КВАЛІФІКАЦІЙНА БАКАЛАВРСЬКА РОБОТА ТА ЇЇ ЗМІСТ</w:t>
            </w:r>
          </w:p>
        </w:tc>
        <w:tc>
          <w:tcPr>
            <w:tcW w:w="560" w:type="dxa"/>
            <w:shd w:val="clear" w:color="auto" w:fill="auto"/>
          </w:tcPr>
          <w:p w14:paraId="538715DB" w14:textId="77777777" w:rsidR="00C1767A" w:rsidRPr="007469B0" w:rsidRDefault="00C1767A" w:rsidP="00AB6185">
            <w:pPr>
              <w:suppressAutoHyphens/>
              <w:contextualSpacing/>
              <w:jc w:val="center"/>
              <w:rPr>
                <w:bCs/>
                <w:caps/>
                <w:sz w:val="24"/>
                <w:szCs w:val="24"/>
                <w:lang w:val="uk-UA"/>
              </w:rPr>
            </w:pPr>
            <w:r w:rsidRPr="007469B0">
              <w:rPr>
                <w:bCs/>
                <w:caps/>
                <w:sz w:val="24"/>
                <w:szCs w:val="24"/>
                <w:lang w:val="uk-UA"/>
              </w:rPr>
              <w:t>6</w:t>
            </w:r>
          </w:p>
        </w:tc>
      </w:tr>
      <w:tr w:rsidR="00C1767A" w:rsidRPr="007469B0" w14:paraId="7F241BA0" w14:textId="77777777" w:rsidTr="009E6C17">
        <w:tc>
          <w:tcPr>
            <w:tcW w:w="9351" w:type="dxa"/>
            <w:shd w:val="clear" w:color="auto" w:fill="auto"/>
          </w:tcPr>
          <w:p w14:paraId="3CD97466"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3. ОРГАНІЗАЦІЯ ВИКОНАННЯ КВАЛІФІКАЦІЙНОЇ РОБОТИ</w:t>
            </w:r>
          </w:p>
        </w:tc>
        <w:tc>
          <w:tcPr>
            <w:tcW w:w="560" w:type="dxa"/>
            <w:shd w:val="clear" w:color="auto" w:fill="auto"/>
          </w:tcPr>
          <w:p w14:paraId="7D5348FD" w14:textId="7C91D523" w:rsidR="00C1767A" w:rsidRPr="007469B0" w:rsidRDefault="00C440B1" w:rsidP="00AB6185">
            <w:pPr>
              <w:suppressAutoHyphens/>
              <w:contextualSpacing/>
              <w:jc w:val="center"/>
              <w:rPr>
                <w:bCs/>
                <w:caps/>
                <w:sz w:val="24"/>
                <w:szCs w:val="24"/>
                <w:lang w:val="uk-UA"/>
              </w:rPr>
            </w:pPr>
            <w:r w:rsidRPr="007469B0">
              <w:rPr>
                <w:bCs/>
                <w:caps/>
                <w:sz w:val="24"/>
                <w:szCs w:val="24"/>
                <w:lang w:val="uk-UA"/>
              </w:rPr>
              <w:t>8</w:t>
            </w:r>
          </w:p>
        </w:tc>
      </w:tr>
      <w:tr w:rsidR="00C1767A" w:rsidRPr="007469B0" w14:paraId="495ABB92" w14:textId="77777777" w:rsidTr="009E6C17">
        <w:tc>
          <w:tcPr>
            <w:tcW w:w="9351" w:type="dxa"/>
            <w:shd w:val="clear" w:color="auto" w:fill="auto"/>
          </w:tcPr>
          <w:p w14:paraId="2744C3EF" w14:textId="71887C8D" w:rsidR="00C1767A" w:rsidRPr="007469B0" w:rsidRDefault="00C1767A" w:rsidP="00AB6185">
            <w:pPr>
              <w:suppressAutoHyphens/>
              <w:contextualSpacing/>
              <w:rPr>
                <w:b/>
                <w:caps/>
                <w:sz w:val="28"/>
                <w:szCs w:val="28"/>
                <w:lang w:val="uk-UA"/>
              </w:rPr>
            </w:pPr>
            <w:r w:rsidRPr="007469B0">
              <w:rPr>
                <w:color w:val="000000"/>
                <w:sz w:val="24"/>
                <w:szCs w:val="24"/>
                <w:lang w:val="uk-UA"/>
              </w:rPr>
              <w:t>3.1. Етапи виконання кваліфікаційної бакалаврських роботи</w:t>
            </w:r>
          </w:p>
        </w:tc>
        <w:tc>
          <w:tcPr>
            <w:tcW w:w="560" w:type="dxa"/>
            <w:shd w:val="clear" w:color="auto" w:fill="auto"/>
          </w:tcPr>
          <w:p w14:paraId="141D7694" w14:textId="09C17C47" w:rsidR="00C1767A" w:rsidRPr="007469B0" w:rsidRDefault="00C440B1" w:rsidP="00AB6185">
            <w:pPr>
              <w:suppressAutoHyphens/>
              <w:contextualSpacing/>
              <w:jc w:val="center"/>
              <w:rPr>
                <w:bCs/>
                <w:caps/>
                <w:sz w:val="24"/>
                <w:szCs w:val="24"/>
                <w:lang w:val="uk-UA"/>
              </w:rPr>
            </w:pPr>
            <w:r w:rsidRPr="007469B0">
              <w:rPr>
                <w:bCs/>
                <w:caps/>
                <w:sz w:val="24"/>
                <w:szCs w:val="24"/>
                <w:lang w:val="uk-UA"/>
              </w:rPr>
              <w:t>8</w:t>
            </w:r>
          </w:p>
        </w:tc>
      </w:tr>
      <w:tr w:rsidR="00C1767A" w:rsidRPr="007469B0" w14:paraId="10DA0DE1" w14:textId="77777777" w:rsidTr="009E6C17">
        <w:tc>
          <w:tcPr>
            <w:tcW w:w="9351" w:type="dxa"/>
            <w:shd w:val="clear" w:color="auto" w:fill="auto"/>
          </w:tcPr>
          <w:p w14:paraId="38DAA588" w14:textId="5E769392" w:rsidR="00C1767A" w:rsidRPr="007469B0" w:rsidRDefault="00C1767A" w:rsidP="00AB6185">
            <w:pPr>
              <w:suppressAutoHyphens/>
              <w:contextualSpacing/>
              <w:rPr>
                <w:b/>
                <w:caps/>
                <w:sz w:val="28"/>
                <w:szCs w:val="28"/>
                <w:lang w:val="uk-UA"/>
              </w:rPr>
            </w:pPr>
            <w:r w:rsidRPr="007469B0">
              <w:rPr>
                <w:color w:val="000000"/>
                <w:sz w:val="24"/>
                <w:szCs w:val="24"/>
                <w:lang w:val="uk-UA"/>
              </w:rPr>
              <w:t>3.2. Тематика кваліфікаційних бакалаврських робіт</w:t>
            </w:r>
          </w:p>
        </w:tc>
        <w:tc>
          <w:tcPr>
            <w:tcW w:w="560" w:type="dxa"/>
            <w:shd w:val="clear" w:color="auto" w:fill="auto"/>
          </w:tcPr>
          <w:p w14:paraId="370D35E9" w14:textId="7053C6D2" w:rsidR="00C1767A" w:rsidRPr="007469B0" w:rsidRDefault="00C440B1" w:rsidP="00AB6185">
            <w:pPr>
              <w:suppressAutoHyphens/>
              <w:contextualSpacing/>
              <w:jc w:val="center"/>
              <w:rPr>
                <w:bCs/>
                <w:caps/>
                <w:sz w:val="24"/>
                <w:szCs w:val="24"/>
                <w:lang w:val="uk-UA"/>
              </w:rPr>
            </w:pPr>
            <w:r w:rsidRPr="007469B0">
              <w:rPr>
                <w:bCs/>
                <w:caps/>
                <w:sz w:val="24"/>
                <w:szCs w:val="24"/>
                <w:lang w:val="uk-UA"/>
              </w:rPr>
              <w:t>9</w:t>
            </w:r>
          </w:p>
        </w:tc>
      </w:tr>
      <w:tr w:rsidR="00C1767A" w:rsidRPr="007469B0" w14:paraId="454F4DBB" w14:textId="77777777" w:rsidTr="009E6C17">
        <w:tc>
          <w:tcPr>
            <w:tcW w:w="9351" w:type="dxa"/>
            <w:shd w:val="clear" w:color="auto" w:fill="auto"/>
          </w:tcPr>
          <w:p w14:paraId="1853293D" w14:textId="77777777" w:rsidR="00C1767A" w:rsidRPr="007469B0" w:rsidRDefault="00C1767A" w:rsidP="00AB6185">
            <w:pPr>
              <w:suppressAutoHyphens/>
              <w:contextualSpacing/>
              <w:rPr>
                <w:color w:val="000000"/>
                <w:sz w:val="24"/>
                <w:szCs w:val="24"/>
                <w:lang w:val="uk-UA"/>
              </w:rPr>
            </w:pPr>
            <w:r w:rsidRPr="007469B0">
              <w:rPr>
                <w:color w:val="000000"/>
                <w:sz w:val="24"/>
                <w:szCs w:val="24"/>
                <w:lang w:val="uk-UA"/>
              </w:rPr>
              <w:t>3.3. Функції суб’єктів організації виконання кваліфікаційної роботи</w:t>
            </w:r>
          </w:p>
        </w:tc>
        <w:tc>
          <w:tcPr>
            <w:tcW w:w="560" w:type="dxa"/>
            <w:shd w:val="clear" w:color="auto" w:fill="auto"/>
          </w:tcPr>
          <w:p w14:paraId="4961BAFD" w14:textId="5C1A0849" w:rsidR="00C1767A" w:rsidRPr="007469B0" w:rsidRDefault="00C440B1" w:rsidP="00AB6185">
            <w:pPr>
              <w:suppressAutoHyphens/>
              <w:contextualSpacing/>
              <w:jc w:val="center"/>
              <w:rPr>
                <w:bCs/>
                <w:caps/>
                <w:sz w:val="24"/>
                <w:szCs w:val="24"/>
                <w:lang w:val="uk-UA"/>
              </w:rPr>
            </w:pPr>
            <w:r w:rsidRPr="007469B0">
              <w:rPr>
                <w:bCs/>
                <w:caps/>
                <w:sz w:val="24"/>
                <w:szCs w:val="24"/>
                <w:lang w:val="uk-UA"/>
              </w:rPr>
              <w:t>10</w:t>
            </w:r>
          </w:p>
        </w:tc>
      </w:tr>
      <w:tr w:rsidR="00C1767A" w:rsidRPr="007469B0" w14:paraId="781262A7" w14:textId="77777777" w:rsidTr="009E6C17">
        <w:tc>
          <w:tcPr>
            <w:tcW w:w="9351" w:type="dxa"/>
            <w:shd w:val="clear" w:color="auto" w:fill="auto"/>
          </w:tcPr>
          <w:p w14:paraId="0E65E643" w14:textId="22DE07EC" w:rsidR="00C1767A" w:rsidRPr="007469B0" w:rsidRDefault="00C1767A" w:rsidP="00AB6185">
            <w:pPr>
              <w:suppressAutoHyphens/>
              <w:contextualSpacing/>
              <w:rPr>
                <w:b/>
                <w:caps/>
                <w:sz w:val="28"/>
                <w:szCs w:val="28"/>
                <w:lang w:val="uk-UA"/>
              </w:rPr>
            </w:pPr>
            <w:r w:rsidRPr="007469B0">
              <w:rPr>
                <w:color w:val="000000"/>
                <w:sz w:val="24"/>
                <w:szCs w:val="24"/>
                <w:lang w:val="uk-UA"/>
              </w:rPr>
              <w:t>4. ВИМОГИ ДО КВАЛІФІКАЦІЙНОЇ БАКАЛАВРСЬКОЇ РОБОТИ</w:t>
            </w:r>
            <w:r w:rsidRPr="007469B0">
              <w:rPr>
                <w:color w:val="000000"/>
                <w:sz w:val="24"/>
                <w:szCs w:val="24"/>
                <w:lang w:val="uk-UA"/>
              </w:rPr>
              <w:tab/>
            </w:r>
          </w:p>
        </w:tc>
        <w:tc>
          <w:tcPr>
            <w:tcW w:w="560" w:type="dxa"/>
            <w:shd w:val="clear" w:color="auto" w:fill="auto"/>
          </w:tcPr>
          <w:p w14:paraId="763F5E52" w14:textId="7C01DA5B" w:rsidR="00C1767A" w:rsidRPr="007469B0" w:rsidRDefault="00C1767A" w:rsidP="00AB6185">
            <w:pPr>
              <w:suppressAutoHyphens/>
              <w:contextualSpacing/>
              <w:jc w:val="center"/>
              <w:rPr>
                <w:bCs/>
                <w:caps/>
                <w:sz w:val="24"/>
                <w:szCs w:val="24"/>
                <w:lang w:val="uk-UA"/>
              </w:rPr>
            </w:pPr>
            <w:r w:rsidRPr="007469B0">
              <w:rPr>
                <w:bCs/>
                <w:caps/>
                <w:sz w:val="24"/>
                <w:szCs w:val="24"/>
                <w:lang w:val="uk-UA"/>
              </w:rPr>
              <w:t>1</w:t>
            </w:r>
            <w:r w:rsidR="00C440B1" w:rsidRPr="007469B0">
              <w:rPr>
                <w:bCs/>
                <w:caps/>
                <w:sz w:val="24"/>
                <w:szCs w:val="24"/>
                <w:lang w:val="uk-UA"/>
              </w:rPr>
              <w:t>4</w:t>
            </w:r>
          </w:p>
        </w:tc>
      </w:tr>
      <w:tr w:rsidR="00C1767A" w:rsidRPr="007469B0" w14:paraId="6F9B614D" w14:textId="77777777" w:rsidTr="009E6C17">
        <w:tc>
          <w:tcPr>
            <w:tcW w:w="9351" w:type="dxa"/>
            <w:shd w:val="clear" w:color="auto" w:fill="auto"/>
          </w:tcPr>
          <w:p w14:paraId="745F8C0A"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4.1. Структурні вимоги до кваліфікаційної роботи</w:t>
            </w:r>
          </w:p>
        </w:tc>
        <w:tc>
          <w:tcPr>
            <w:tcW w:w="560" w:type="dxa"/>
            <w:shd w:val="clear" w:color="auto" w:fill="auto"/>
          </w:tcPr>
          <w:p w14:paraId="108C40B7" w14:textId="49C9782C" w:rsidR="00C1767A" w:rsidRPr="007469B0" w:rsidRDefault="00C1767A" w:rsidP="00AB6185">
            <w:pPr>
              <w:suppressAutoHyphens/>
              <w:contextualSpacing/>
              <w:jc w:val="center"/>
              <w:rPr>
                <w:bCs/>
                <w:caps/>
                <w:sz w:val="24"/>
                <w:szCs w:val="24"/>
                <w:lang w:val="uk-UA"/>
              </w:rPr>
            </w:pPr>
            <w:r w:rsidRPr="007469B0">
              <w:rPr>
                <w:bCs/>
                <w:caps/>
                <w:sz w:val="24"/>
                <w:szCs w:val="24"/>
                <w:lang w:val="uk-UA"/>
              </w:rPr>
              <w:t>1</w:t>
            </w:r>
            <w:r w:rsidR="00C440B1" w:rsidRPr="007469B0">
              <w:rPr>
                <w:bCs/>
                <w:caps/>
                <w:sz w:val="24"/>
                <w:szCs w:val="24"/>
                <w:lang w:val="uk-UA"/>
              </w:rPr>
              <w:t>4</w:t>
            </w:r>
          </w:p>
        </w:tc>
      </w:tr>
      <w:tr w:rsidR="00C1767A" w:rsidRPr="007469B0" w14:paraId="357A2709" w14:textId="77777777" w:rsidTr="009E6C17">
        <w:tc>
          <w:tcPr>
            <w:tcW w:w="9351" w:type="dxa"/>
            <w:shd w:val="clear" w:color="auto" w:fill="auto"/>
          </w:tcPr>
          <w:p w14:paraId="36F0C959" w14:textId="0255F76A" w:rsidR="00C1767A" w:rsidRPr="007469B0" w:rsidRDefault="00C1767A" w:rsidP="00AB6185">
            <w:pPr>
              <w:suppressAutoHyphens/>
              <w:contextualSpacing/>
              <w:rPr>
                <w:b/>
                <w:caps/>
                <w:sz w:val="28"/>
                <w:szCs w:val="28"/>
                <w:lang w:val="uk-UA"/>
              </w:rPr>
            </w:pPr>
            <w:r w:rsidRPr="007469B0">
              <w:rPr>
                <w:color w:val="000000"/>
                <w:sz w:val="24"/>
                <w:szCs w:val="24"/>
                <w:lang w:val="uk-UA"/>
              </w:rPr>
              <w:t>4.2. Змістові вимоги до кваліфікаційної бакалаврських роботи</w:t>
            </w:r>
          </w:p>
        </w:tc>
        <w:tc>
          <w:tcPr>
            <w:tcW w:w="560" w:type="dxa"/>
            <w:shd w:val="clear" w:color="auto" w:fill="auto"/>
          </w:tcPr>
          <w:p w14:paraId="4E693745" w14:textId="094DEF61" w:rsidR="00C1767A" w:rsidRPr="007469B0" w:rsidRDefault="00C1767A" w:rsidP="00AB6185">
            <w:pPr>
              <w:suppressAutoHyphens/>
              <w:contextualSpacing/>
              <w:jc w:val="center"/>
              <w:rPr>
                <w:bCs/>
                <w:caps/>
                <w:sz w:val="24"/>
                <w:szCs w:val="24"/>
                <w:lang w:val="uk-UA"/>
              </w:rPr>
            </w:pPr>
            <w:r w:rsidRPr="007469B0">
              <w:rPr>
                <w:bCs/>
                <w:caps/>
                <w:sz w:val="24"/>
                <w:szCs w:val="24"/>
                <w:lang w:val="uk-UA"/>
              </w:rPr>
              <w:t>1</w:t>
            </w:r>
            <w:r w:rsidR="00C440B1" w:rsidRPr="007469B0">
              <w:rPr>
                <w:bCs/>
                <w:caps/>
                <w:sz w:val="24"/>
                <w:szCs w:val="24"/>
                <w:lang w:val="uk-UA"/>
              </w:rPr>
              <w:t>6</w:t>
            </w:r>
          </w:p>
        </w:tc>
      </w:tr>
      <w:tr w:rsidR="00C1767A" w:rsidRPr="007469B0" w14:paraId="0DB4F9F4" w14:textId="77777777" w:rsidTr="009E6C17">
        <w:tc>
          <w:tcPr>
            <w:tcW w:w="9351" w:type="dxa"/>
            <w:shd w:val="clear" w:color="auto" w:fill="auto"/>
          </w:tcPr>
          <w:p w14:paraId="2A385D5C"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4.3. Вимоги до оформлення тексту кваліфікаційної роботи</w:t>
            </w:r>
          </w:p>
        </w:tc>
        <w:tc>
          <w:tcPr>
            <w:tcW w:w="560" w:type="dxa"/>
            <w:shd w:val="clear" w:color="auto" w:fill="auto"/>
          </w:tcPr>
          <w:p w14:paraId="4F626B23" w14:textId="7E6AEBEE" w:rsidR="00C1767A" w:rsidRPr="007469B0" w:rsidRDefault="00C440B1" w:rsidP="00AB6185">
            <w:pPr>
              <w:suppressAutoHyphens/>
              <w:contextualSpacing/>
              <w:jc w:val="center"/>
              <w:rPr>
                <w:bCs/>
                <w:caps/>
                <w:sz w:val="24"/>
                <w:szCs w:val="24"/>
                <w:lang w:val="uk-UA"/>
              </w:rPr>
            </w:pPr>
            <w:r w:rsidRPr="007469B0">
              <w:rPr>
                <w:bCs/>
                <w:caps/>
                <w:sz w:val="24"/>
                <w:szCs w:val="24"/>
                <w:lang w:val="uk-UA"/>
              </w:rPr>
              <w:t>19</w:t>
            </w:r>
          </w:p>
        </w:tc>
      </w:tr>
      <w:tr w:rsidR="00C1767A" w:rsidRPr="007469B0" w14:paraId="17B107F1" w14:textId="77777777" w:rsidTr="009E6C17">
        <w:tc>
          <w:tcPr>
            <w:tcW w:w="9351" w:type="dxa"/>
            <w:shd w:val="clear" w:color="auto" w:fill="auto"/>
          </w:tcPr>
          <w:p w14:paraId="72E5D01E" w14:textId="13C942AA" w:rsidR="00C1767A" w:rsidRPr="007469B0" w:rsidRDefault="00C1767A" w:rsidP="00AB6185">
            <w:pPr>
              <w:suppressAutoHyphens/>
              <w:contextualSpacing/>
              <w:rPr>
                <w:b/>
                <w:caps/>
                <w:sz w:val="28"/>
                <w:szCs w:val="28"/>
                <w:lang w:val="uk-UA"/>
              </w:rPr>
            </w:pPr>
            <w:r w:rsidRPr="007469B0">
              <w:rPr>
                <w:color w:val="000000"/>
                <w:sz w:val="24"/>
                <w:szCs w:val="24"/>
                <w:lang w:val="uk-UA"/>
              </w:rPr>
              <w:t xml:space="preserve">5. ЗАХИСТ КВАЛІФІКАЦІЙНОЇ </w:t>
            </w:r>
            <w:r w:rsidR="009E6C17" w:rsidRPr="007469B0">
              <w:rPr>
                <w:color w:val="000000"/>
                <w:sz w:val="24"/>
                <w:szCs w:val="24"/>
                <w:lang w:val="uk-UA"/>
              </w:rPr>
              <w:t>БАКАЛАВР</w:t>
            </w:r>
            <w:r w:rsidRPr="007469B0">
              <w:rPr>
                <w:color w:val="000000"/>
                <w:sz w:val="24"/>
                <w:szCs w:val="24"/>
                <w:lang w:val="uk-UA"/>
              </w:rPr>
              <w:t>СЬКОЇ РОБОТИ</w:t>
            </w:r>
          </w:p>
        </w:tc>
        <w:tc>
          <w:tcPr>
            <w:tcW w:w="560" w:type="dxa"/>
            <w:shd w:val="clear" w:color="auto" w:fill="auto"/>
          </w:tcPr>
          <w:p w14:paraId="756DFDDD" w14:textId="60EE2B2D" w:rsidR="00C1767A" w:rsidRPr="007469B0" w:rsidRDefault="00C440B1" w:rsidP="00AB6185">
            <w:pPr>
              <w:suppressAutoHyphens/>
              <w:contextualSpacing/>
              <w:jc w:val="center"/>
              <w:rPr>
                <w:bCs/>
                <w:caps/>
                <w:sz w:val="24"/>
                <w:szCs w:val="24"/>
                <w:lang w:val="uk-UA"/>
              </w:rPr>
            </w:pPr>
            <w:r w:rsidRPr="007469B0">
              <w:rPr>
                <w:bCs/>
                <w:caps/>
                <w:sz w:val="24"/>
                <w:szCs w:val="24"/>
                <w:lang w:val="uk-UA"/>
              </w:rPr>
              <w:t>19</w:t>
            </w:r>
          </w:p>
        </w:tc>
      </w:tr>
      <w:tr w:rsidR="00C1767A" w:rsidRPr="007469B0" w14:paraId="24935427" w14:textId="77777777" w:rsidTr="009E6C17">
        <w:tc>
          <w:tcPr>
            <w:tcW w:w="9351" w:type="dxa"/>
            <w:shd w:val="clear" w:color="auto" w:fill="auto"/>
          </w:tcPr>
          <w:p w14:paraId="7D8A5761"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5.1. Попередній захист та зовнішнє рецензування кваліфікаційної роботи</w:t>
            </w:r>
          </w:p>
        </w:tc>
        <w:tc>
          <w:tcPr>
            <w:tcW w:w="560" w:type="dxa"/>
            <w:shd w:val="clear" w:color="auto" w:fill="auto"/>
          </w:tcPr>
          <w:p w14:paraId="3F47123C" w14:textId="58B099A9" w:rsidR="00C1767A" w:rsidRPr="007469B0" w:rsidRDefault="00C440B1" w:rsidP="00AB6185">
            <w:pPr>
              <w:suppressAutoHyphens/>
              <w:contextualSpacing/>
              <w:jc w:val="center"/>
              <w:rPr>
                <w:bCs/>
                <w:caps/>
                <w:sz w:val="24"/>
                <w:szCs w:val="24"/>
                <w:lang w:val="uk-UA"/>
              </w:rPr>
            </w:pPr>
            <w:r w:rsidRPr="007469B0">
              <w:rPr>
                <w:bCs/>
                <w:caps/>
                <w:sz w:val="24"/>
                <w:szCs w:val="24"/>
                <w:lang w:val="uk-UA"/>
              </w:rPr>
              <w:t>19</w:t>
            </w:r>
          </w:p>
        </w:tc>
      </w:tr>
      <w:tr w:rsidR="00C1767A" w:rsidRPr="007469B0" w14:paraId="7D061748" w14:textId="77777777" w:rsidTr="009E6C17">
        <w:tc>
          <w:tcPr>
            <w:tcW w:w="9351" w:type="dxa"/>
            <w:shd w:val="clear" w:color="auto" w:fill="auto"/>
          </w:tcPr>
          <w:p w14:paraId="4310132A"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5.2. Підготовка до захисту та процедура публічного захисту кваліфікаційної роботи</w:t>
            </w:r>
          </w:p>
        </w:tc>
        <w:tc>
          <w:tcPr>
            <w:tcW w:w="560" w:type="dxa"/>
            <w:shd w:val="clear" w:color="auto" w:fill="auto"/>
          </w:tcPr>
          <w:p w14:paraId="5ABC1889" w14:textId="4FF9CA0B" w:rsidR="00C1767A" w:rsidRPr="007469B0" w:rsidRDefault="00C1767A" w:rsidP="00AB6185">
            <w:pPr>
              <w:suppressAutoHyphens/>
              <w:contextualSpacing/>
              <w:jc w:val="center"/>
              <w:rPr>
                <w:bCs/>
                <w:caps/>
                <w:sz w:val="24"/>
                <w:szCs w:val="24"/>
                <w:lang w:val="uk-UA"/>
              </w:rPr>
            </w:pPr>
            <w:r w:rsidRPr="007469B0">
              <w:rPr>
                <w:bCs/>
                <w:caps/>
                <w:sz w:val="24"/>
                <w:szCs w:val="24"/>
                <w:lang w:val="uk-UA"/>
              </w:rPr>
              <w:t>2</w:t>
            </w:r>
            <w:r w:rsidR="00C440B1" w:rsidRPr="007469B0">
              <w:rPr>
                <w:bCs/>
                <w:caps/>
                <w:sz w:val="24"/>
                <w:szCs w:val="24"/>
                <w:lang w:val="uk-UA"/>
              </w:rPr>
              <w:t>0</w:t>
            </w:r>
          </w:p>
        </w:tc>
      </w:tr>
      <w:tr w:rsidR="00C1767A" w:rsidRPr="007469B0" w14:paraId="10A6C54F" w14:textId="77777777" w:rsidTr="009E6C17">
        <w:tc>
          <w:tcPr>
            <w:tcW w:w="9351" w:type="dxa"/>
            <w:shd w:val="clear" w:color="auto" w:fill="auto"/>
          </w:tcPr>
          <w:p w14:paraId="6DB82B5A"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6. КРИТЕРІЇ ОЦІНЮВАННЯ КВАЛІФІКАЦІЙНОЇ РОБОТИ</w:t>
            </w:r>
            <w:r w:rsidRPr="007469B0">
              <w:rPr>
                <w:color w:val="000000"/>
                <w:sz w:val="24"/>
                <w:szCs w:val="24"/>
                <w:lang w:val="uk-UA"/>
              </w:rPr>
              <w:tab/>
            </w:r>
          </w:p>
        </w:tc>
        <w:tc>
          <w:tcPr>
            <w:tcW w:w="560" w:type="dxa"/>
            <w:shd w:val="clear" w:color="auto" w:fill="auto"/>
          </w:tcPr>
          <w:p w14:paraId="4D6401D2" w14:textId="00E3080C" w:rsidR="00C1767A" w:rsidRPr="007469B0" w:rsidRDefault="00C1767A" w:rsidP="00AB6185">
            <w:pPr>
              <w:suppressAutoHyphens/>
              <w:contextualSpacing/>
              <w:jc w:val="center"/>
              <w:rPr>
                <w:bCs/>
                <w:caps/>
                <w:sz w:val="24"/>
                <w:szCs w:val="24"/>
                <w:lang w:val="uk-UA"/>
              </w:rPr>
            </w:pPr>
            <w:r w:rsidRPr="007469B0">
              <w:rPr>
                <w:bCs/>
                <w:caps/>
                <w:sz w:val="24"/>
                <w:szCs w:val="24"/>
                <w:lang w:val="uk-UA"/>
              </w:rPr>
              <w:t>2</w:t>
            </w:r>
            <w:r w:rsidR="00C440B1" w:rsidRPr="007469B0">
              <w:rPr>
                <w:bCs/>
                <w:caps/>
                <w:sz w:val="24"/>
                <w:szCs w:val="24"/>
                <w:lang w:val="uk-UA"/>
              </w:rPr>
              <w:t>1</w:t>
            </w:r>
          </w:p>
        </w:tc>
      </w:tr>
      <w:tr w:rsidR="00C1767A" w:rsidRPr="007469B0" w14:paraId="16B02B44" w14:textId="77777777" w:rsidTr="009E6C17">
        <w:tc>
          <w:tcPr>
            <w:tcW w:w="9351" w:type="dxa"/>
            <w:shd w:val="clear" w:color="auto" w:fill="auto"/>
          </w:tcPr>
          <w:p w14:paraId="68EC3061"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7. ЗАПОБІГАННЯ АКАДЕМІЧНОМУ ПЛАГІАТУ</w:t>
            </w:r>
          </w:p>
        </w:tc>
        <w:tc>
          <w:tcPr>
            <w:tcW w:w="560" w:type="dxa"/>
            <w:shd w:val="clear" w:color="auto" w:fill="auto"/>
          </w:tcPr>
          <w:p w14:paraId="4808DA6C" w14:textId="5F5458D1" w:rsidR="00C1767A" w:rsidRPr="007469B0" w:rsidRDefault="00C1767A" w:rsidP="00AB6185">
            <w:pPr>
              <w:suppressAutoHyphens/>
              <w:contextualSpacing/>
              <w:jc w:val="center"/>
              <w:rPr>
                <w:bCs/>
                <w:caps/>
                <w:sz w:val="24"/>
                <w:szCs w:val="24"/>
                <w:lang w:val="uk-UA"/>
              </w:rPr>
            </w:pPr>
            <w:r w:rsidRPr="007469B0">
              <w:rPr>
                <w:bCs/>
                <w:caps/>
                <w:sz w:val="24"/>
                <w:szCs w:val="24"/>
                <w:lang w:val="uk-UA"/>
              </w:rPr>
              <w:t>2</w:t>
            </w:r>
            <w:r w:rsidR="00C440B1" w:rsidRPr="007469B0">
              <w:rPr>
                <w:bCs/>
                <w:caps/>
                <w:sz w:val="24"/>
                <w:szCs w:val="24"/>
                <w:lang w:val="uk-UA"/>
              </w:rPr>
              <w:t>2</w:t>
            </w:r>
          </w:p>
        </w:tc>
      </w:tr>
      <w:tr w:rsidR="00C1767A" w:rsidRPr="007469B0" w14:paraId="52882056" w14:textId="77777777" w:rsidTr="009E6C17">
        <w:tc>
          <w:tcPr>
            <w:tcW w:w="9351" w:type="dxa"/>
            <w:shd w:val="clear" w:color="auto" w:fill="auto"/>
          </w:tcPr>
          <w:p w14:paraId="7F7894DC"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8. ЗБЕРІГАННЯ КВАЛІФІКАЦІЙНИХ РОБІТ</w:t>
            </w:r>
          </w:p>
        </w:tc>
        <w:tc>
          <w:tcPr>
            <w:tcW w:w="560" w:type="dxa"/>
            <w:shd w:val="clear" w:color="auto" w:fill="auto"/>
          </w:tcPr>
          <w:p w14:paraId="4FF3AEDC" w14:textId="50CA00C1" w:rsidR="00C1767A" w:rsidRPr="007469B0" w:rsidRDefault="00C1767A" w:rsidP="00AB6185">
            <w:pPr>
              <w:suppressAutoHyphens/>
              <w:contextualSpacing/>
              <w:jc w:val="center"/>
              <w:rPr>
                <w:bCs/>
                <w:caps/>
                <w:sz w:val="24"/>
                <w:szCs w:val="24"/>
                <w:lang w:val="uk-UA"/>
              </w:rPr>
            </w:pPr>
            <w:r w:rsidRPr="007469B0">
              <w:rPr>
                <w:bCs/>
                <w:caps/>
                <w:sz w:val="24"/>
                <w:szCs w:val="24"/>
                <w:lang w:val="uk-UA"/>
              </w:rPr>
              <w:t>2</w:t>
            </w:r>
            <w:r w:rsidR="00C440B1" w:rsidRPr="007469B0">
              <w:rPr>
                <w:bCs/>
                <w:caps/>
                <w:sz w:val="24"/>
                <w:szCs w:val="24"/>
                <w:lang w:val="uk-UA"/>
              </w:rPr>
              <w:t>3</w:t>
            </w:r>
          </w:p>
        </w:tc>
      </w:tr>
      <w:tr w:rsidR="00C1767A" w:rsidRPr="007469B0" w14:paraId="7C657CEA" w14:textId="77777777" w:rsidTr="009E6C17">
        <w:tc>
          <w:tcPr>
            <w:tcW w:w="9351" w:type="dxa"/>
            <w:shd w:val="clear" w:color="auto" w:fill="auto"/>
          </w:tcPr>
          <w:p w14:paraId="4B4D6B18"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9. АНТИКОРУПЦІЙНІ ЗАСТЕРЕЖЕННЯ</w:t>
            </w:r>
          </w:p>
        </w:tc>
        <w:tc>
          <w:tcPr>
            <w:tcW w:w="560" w:type="dxa"/>
            <w:shd w:val="clear" w:color="auto" w:fill="auto"/>
          </w:tcPr>
          <w:p w14:paraId="7412481D" w14:textId="3B9DC5AD" w:rsidR="00C1767A" w:rsidRPr="007469B0" w:rsidRDefault="00C1767A" w:rsidP="00AB6185">
            <w:pPr>
              <w:suppressAutoHyphens/>
              <w:contextualSpacing/>
              <w:jc w:val="center"/>
              <w:rPr>
                <w:bCs/>
                <w:caps/>
                <w:sz w:val="24"/>
                <w:szCs w:val="24"/>
                <w:lang w:val="uk-UA"/>
              </w:rPr>
            </w:pPr>
            <w:r w:rsidRPr="007469B0">
              <w:rPr>
                <w:bCs/>
                <w:caps/>
                <w:sz w:val="24"/>
                <w:szCs w:val="24"/>
                <w:lang w:val="uk-UA"/>
              </w:rPr>
              <w:t>2</w:t>
            </w:r>
            <w:r w:rsidR="00C440B1" w:rsidRPr="007469B0">
              <w:rPr>
                <w:bCs/>
                <w:caps/>
                <w:sz w:val="24"/>
                <w:szCs w:val="24"/>
                <w:lang w:val="uk-UA"/>
              </w:rPr>
              <w:t>3</w:t>
            </w:r>
          </w:p>
        </w:tc>
      </w:tr>
      <w:tr w:rsidR="00C1767A" w:rsidRPr="007469B0" w14:paraId="60524CD2" w14:textId="77777777" w:rsidTr="009E6C17">
        <w:tc>
          <w:tcPr>
            <w:tcW w:w="9351" w:type="dxa"/>
            <w:shd w:val="clear" w:color="auto" w:fill="auto"/>
          </w:tcPr>
          <w:p w14:paraId="5C760AED"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10.  ПРИКІНЦЕВІ ПОЛОЖЕННЯ</w:t>
            </w:r>
          </w:p>
        </w:tc>
        <w:tc>
          <w:tcPr>
            <w:tcW w:w="560" w:type="dxa"/>
            <w:shd w:val="clear" w:color="auto" w:fill="auto"/>
          </w:tcPr>
          <w:p w14:paraId="378E11EC" w14:textId="7F563C92" w:rsidR="00C1767A" w:rsidRPr="007469B0" w:rsidRDefault="00C1767A" w:rsidP="00AB6185">
            <w:pPr>
              <w:suppressAutoHyphens/>
              <w:contextualSpacing/>
              <w:jc w:val="center"/>
              <w:rPr>
                <w:bCs/>
                <w:caps/>
                <w:sz w:val="24"/>
                <w:szCs w:val="24"/>
                <w:lang w:val="uk-UA"/>
              </w:rPr>
            </w:pPr>
            <w:r w:rsidRPr="007469B0">
              <w:rPr>
                <w:bCs/>
                <w:caps/>
                <w:sz w:val="24"/>
                <w:szCs w:val="24"/>
                <w:lang w:val="uk-UA"/>
              </w:rPr>
              <w:t>2</w:t>
            </w:r>
            <w:r w:rsidR="00C440B1" w:rsidRPr="007469B0">
              <w:rPr>
                <w:bCs/>
                <w:caps/>
                <w:sz w:val="24"/>
                <w:szCs w:val="24"/>
                <w:lang w:val="uk-UA"/>
              </w:rPr>
              <w:t>3</w:t>
            </w:r>
          </w:p>
        </w:tc>
      </w:tr>
      <w:tr w:rsidR="00C1767A" w:rsidRPr="007469B0" w14:paraId="4A05BA32" w14:textId="77777777" w:rsidTr="009E6C17">
        <w:tc>
          <w:tcPr>
            <w:tcW w:w="9351" w:type="dxa"/>
            <w:shd w:val="clear" w:color="auto" w:fill="auto"/>
          </w:tcPr>
          <w:p w14:paraId="5059F612"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ДОДАТКИ</w:t>
            </w:r>
          </w:p>
        </w:tc>
        <w:tc>
          <w:tcPr>
            <w:tcW w:w="560" w:type="dxa"/>
            <w:shd w:val="clear" w:color="auto" w:fill="auto"/>
          </w:tcPr>
          <w:p w14:paraId="2641EBF4" w14:textId="0B404B42" w:rsidR="00C1767A" w:rsidRPr="007469B0" w:rsidRDefault="00C1767A" w:rsidP="00AB6185">
            <w:pPr>
              <w:suppressAutoHyphens/>
              <w:contextualSpacing/>
              <w:jc w:val="center"/>
              <w:rPr>
                <w:bCs/>
                <w:caps/>
                <w:sz w:val="24"/>
                <w:szCs w:val="24"/>
                <w:lang w:val="uk-UA"/>
              </w:rPr>
            </w:pPr>
            <w:r w:rsidRPr="007469B0">
              <w:rPr>
                <w:bCs/>
                <w:caps/>
                <w:sz w:val="24"/>
                <w:szCs w:val="24"/>
                <w:lang w:val="uk-UA"/>
              </w:rPr>
              <w:t>2</w:t>
            </w:r>
            <w:r w:rsidR="00C440B1" w:rsidRPr="007469B0">
              <w:rPr>
                <w:bCs/>
                <w:caps/>
                <w:sz w:val="24"/>
                <w:szCs w:val="24"/>
                <w:lang w:val="uk-UA"/>
              </w:rPr>
              <w:t>5</w:t>
            </w:r>
          </w:p>
        </w:tc>
      </w:tr>
      <w:tr w:rsidR="00C1767A" w:rsidRPr="007469B0" w14:paraId="014359A4" w14:textId="77777777" w:rsidTr="009E6C17">
        <w:tc>
          <w:tcPr>
            <w:tcW w:w="9351" w:type="dxa"/>
            <w:shd w:val="clear" w:color="auto" w:fill="auto"/>
          </w:tcPr>
          <w:p w14:paraId="58C4DFBD" w14:textId="4B6EBE69" w:rsidR="00C1767A" w:rsidRPr="007469B0" w:rsidRDefault="00C1767A" w:rsidP="00AB6185">
            <w:pPr>
              <w:suppressAutoHyphens/>
              <w:contextualSpacing/>
              <w:rPr>
                <w:b/>
                <w:caps/>
                <w:sz w:val="28"/>
                <w:szCs w:val="28"/>
                <w:lang w:val="uk-UA"/>
              </w:rPr>
            </w:pPr>
            <w:r w:rsidRPr="007469B0">
              <w:rPr>
                <w:color w:val="000000"/>
                <w:sz w:val="24"/>
                <w:szCs w:val="24"/>
                <w:lang w:val="uk-UA"/>
              </w:rPr>
              <w:t xml:space="preserve">Додаток А Бланк заяви на виконання кваліфікаційної </w:t>
            </w:r>
            <w:r w:rsidR="00C440B1" w:rsidRPr="007469B0">
              <w:rPr>
                <w:color w:val="000000"/>
                <w:sz w:val="24"/>
                <w:szCs w:val="24"/>
                <w:lang w:val="uk-UA"/>
              </w:rPr>
              <w:t xml:space="preserve">бакалаврської </w:t>
            </w:r>
            <w:r w:rsidRPr="007469B0">
              <w:rPr>
                <w:color w:val="000000"/>
                <w:sz w:val="24"/>
                <w:szCs w:val="24"/>
                <w:lang w:val="uk-UA"/>
              </w:rPr>
              <w:t>роботи</w:t>
            </w:r>
          </w:p>
        </w:tc>
        <w:tc>
          <w:tcPr>
            <w:tcW w:w="560" w:type="dxa"/>
            <w:shd w:val="clear" w:color="auto" w:fill="auto"/>
          </w:tcPr>
          <w:p w14:paraId="13C82BC1" w14:textId="31DE274C" w:rsidR="00C1767A" w:rsidRPr="007469B0" w:rsidRDefault="00C1767A" w:rsidP="00AB6185">
            <w:pPr>
              <w:suppressAutoHyphens/>
              <w:contextualSpacing/>
              <w:jc w:val="center"/>
              <w:rPr>
                <w:bCs/>
                <w:caps/>
                <w:sz w:val="24"/>
                <w:szCs w:val="24"/>
                <w:lang w:val="uk-UA"/>
              </w:rPr>
            </w:pPr>
            <w:r w:rsidRPr="007469B0">
              <w:rPr>
                <w:bCs/>
                <w:caps/>
                <w:sz w:val="24"/>
                <w:szCs w:val="24"/>
                <w:lang w:val="uk-UA"/>
              </w:rPr>
              <w:t>2</w:t>
            </w:r>
            <w:r w:rsidR="006946B2" w:rsidRPr="007469B0">
              <w:rPr>
                <w:bCs/>
                <w:caps/>
                <w:sz w:val="24"/>
                <w:szCs w:val="24"/>
                <w:lang w:val="uk-UA"/>
              </w:rPr>
              <w:t>5</w:t>
            </w:r>
          </w:p>
        </w:tc>
      </w:tr>
      <w:tr w:rsidR="00C1767A" w:rsidRPr="007469B0" w14:paraId="57521954" w14:textId="77777777" w:rsidTr="009E6C17">
        <w:tc>
          <w:tcPr>
            <w:tcW w:w="9351" w:type="dxa"/>
            <w:shd w:val="clear" w:color="auto" w:fill="auto"/>
          </w:tcPr>
          <w:p w14:paraId="0FD2A9D8" w14:textId="68698DAE" w:rsidR="00C1767A" w:rsidRPr="007469B0" w:rsidRDefault="00C1767A" w:rsidP="00AB6185">
            <w:pPr>
              <w:suppressAutoHyphens/>
              <w:contextualSpacing/>
              <w:rPr>
                <w:b/>
                <w:caps/>
                <w:sz w:val="28"/>
                <w:szCs w:val="28"/>
                <w:lang w:val="uk-UA"/>
              </w:rPr>
            </w:pPr>
            <w:r w:rsidRPr="007469B0">
              <w:rPr>
                <w:color w:val="000000"/>
                <w:sz w:val="24"/>
                <w:szCs w:val="24"/>
                <w:lang w:val="uk-UA"/>
              </w:rPr>
              <w:t xml:space="preserve">Додаток Б Бланк індивідуального завдання на виконання кваліфікаційної </w:t>
            </w:r>
            <w:r w:rsidR="00C440B1" w:rsidRPr="007469B0">
              <w:rPr>
                <w:color w:val="000000"/>
                <w:sz w:val="24"/>
                <w:szCs w:val="24"/>
                <w:lang w:val="uk-UA"/>
              </w:rPr>
              <w:t xml:space="preserve">бакалаврської </w:t>
            </w:r>
            <w:r w:rsidRPr="007469B0">
              <w:rPr>
                <w:color w:val="000000"/>
                <w:sz w:val="24"/>
                <w:szCs w:val="24"/>
                <w:lang w:val="uk-UA"/>
              </w:rPr>
              <w:t>ї роботи</w:t>
            </w:r>
          </w:p>
        </w:tc>
        <w:tc>
          <w:tcPr>
            <w:tcW w:w="560" w:type="dxa"/>
            <w:shd w:val="clear" w:color="auto" w:fill="auto"/>
          </w:tcPr>
          <w:p w14:paraId="1FCA7EF7" w14:textId="77777777" w:rsidR="00C1767A" w:rsidRPr="007469B0" w:rsidRDefault="00C1767A" w:rsidP="00AB6185">
            <w:pPr>
              <w:suppressAutoHyphens/>
              <w:contextualSpacing/>
              <w:jc w:val="center"/>
              <w:rPr>
                <w:bCs/>
                <w:caps/>
                <w:sz w:val="24"/>
                <w:szCs w:val="24"/>
                <w:lang w:val="uk-UA"/>
              </w:rPr>
            </w:pPr>
          </w:p>
          <w:p w14:paraId="36759140" w14:textId="4D042E8A" w:rsidR="00C1767A" w:rsidRPr="007469B0" w:rsidRDefault="00C1767A" w:rsidP="00AB6185">
            <w:pPr>
              <w:suppressAutoHyphens/>
              <w:contextualSpacing/>
              <w:jc w:val="center"/>
              <w:rPr>
                <w:bCs/>
                <w:caps/>
                <w:sz w:val="24"/>
                <w:szCs w:val="24"/>
                <w:lang w:val="uk-UA"/>
              </w:rPr>
            </w:pPr>
            <w:r w:rsidRPr="007469B0">
              <w:rPr>
                <w:bCs/>
                <w:caps/>
                <w:sz w:val="24"/>
                <w:szCs w:val="24"/>
                <w:lang w:val="uk-UA"/>
              </w:rPr>
              <w:t>2</w:t>
            </w:r>
            <w:r w:rsidR="006946B2" w:rsidRPr="007469B0">
              <w:rPr>
                <w:bCs/>
                <w:caps/>
                <w:sz w:val="24"/>
                <w:szCs w:val="24"/>
                <w:lang w:val="uk-UA"/>
              </w:rPr>
              <w:t>6</w:t>
            </w:r>
          </w:p>
        </w:tc>
      </w:tr>
      <w:tr w:rsidR="00C1767A" w:rsidRPr="007469B0" w14:paraId="4AADB03A" w14:textId="77777777" w:rsidTr="009E6C17">
        <w:tc>
          <w:tcPr>
            <w:tcW w:w="9351" w:type="dxa"/>
            <w:shd w:val="clear" w:color="auto" w:fill="auto"/>
          </w:tcPr>
          <w:p w14:paraId="03A2A235"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В Форма відгуку наукового керівника</w:t>
            </w:r>
          </w:p>
        </w:tc>
        <w:tc>
          <w:tcPr>
            <w:tcW w:w="560" w:type="dxa"/>
            <w:shd w:val="clear" w:color="auto" w:fill="auto"/>
          </w:tcPr>
          <w:p w14:paraId="113573F1" w14:textId="7B22A3FF" w:rsidR="00C1767A" w:rsidRPr="007469B0" w:rsidRDefault="006946B2" w:rsidP="00AB6185">
            <w:pPr>
              <w:suppressAutoHyphens/>
              <w:contextualSpacing/>
              <w:jc w:val="center"/>
              <w:rPr>
                <w:bCs/>
                <w:caps/>
                <w:sz w:val="24"/>
                <w:szCs w:val="24"/>
                <w:lang w:val="uk-UA"/>
              </w:rPr>
            </w:pPr>
            <w:r w:rsidRPr="007469B0">
              <w:rPr>
                <w:bCs/>
                <w:caps/>
                <w:sz w:val="24"/>
                <w:szCs w:val="24"/>
                <w:lang w:val="uk-UA"/>
              </w:rPr>
              <w:t>28</w:t>
            </w:r>
          </w:p>
        </w:tc>
      </w:tr>
      <w:tr w:rsidR="00C1767A" w:rsidRPr="007469B0" w14:paraId="3564DD3B" w14:textId="77777777" w:rsidTr="009E6C17">
        <w:tc>
          <w:tcPr>
            <w:tcW w:w="9351" w:type="dxa"/>
            <w:shd w:val="clear" w:color="auto" w:fill="auto"/>
          </w:tcPr>
          <w:p w14:paraId="044E8C72" w14:textId="5AB2AE62" w:rsidR="00C1767A" w:rsidRPr="007469B0" w:rsidRDefault="00C1767A" w:rsidP="00AB6185">
            <w:pPr>
              <w:suppressAutoHyphens/>
              <w:contextualSpacing/>
              <w:rPr>
                <w:b/>
                <w:caps/>
                <w:sz w:val="28"/>
                <w:szCs w:val="28"/>
                <w:lang w:val="uk-UA"/>
              </w:rPr>
            </w:pPr>
            <w:r w:rsidRPr="007469B0">
              <w:rPr>
                <w:color w:val="000000"/>
                <w:sz w:val="24"/>
                <w:szCs w:val="24"/>
                <w:lang w:val="uk-UA"/>
              </w:rPr>
              <w:t xml:space="preserve">Додаток Д Бланк (зразок) титульної сторінки кваліфікаційної </w:t>
            </w:r>
            <w:r w:rsidR="00C440B1" w:rsidRPr="007469B0">
              <w:rPr>
                <w:color w:val="000000"/>
                <w:sz w:val="24"/>
                <w:szCs w:val="24"/>
                <w:lang w:val="uk-UA"/>
              </w:rPr>
              <w:t>бакалаврської</w:t>
            </w:r>
            <w:r w:rsidRPr="007469B0">
              <w:rPr>
                <w:color w:val="000000"/>
                <w:sz w:val="24"/>
                <w:szCs w:val="24"/>
                <w:lang w:val="uk-UA"/>
              </w:rPr>
              <w:t xml:space="preserve"> роботи</w:t>
            </w:r>
          </w:p>
        </w:tc>
        <w:tc>
          <w:tcPr>
            <w:tcW w:w="560" w:type="dxa"/>
            <w:shd w:val="clear" w:color="auto" w:fill="auto"/>
          </w:tcPr>
          <w:p w14:paraId="546EB00E" w14:textId="2D2130D5" w:rsidR="00C1767A" w:rsidRPr="007469B0" w:rsidRDefault="006946B2" w:rsidP="00AB6185">
            <w:pPr>
              <w:suppressAutoHyphens/>
              <w:contextualSpacing/>
              <w:jc w:val="center"/>
              <w:rPr>
                <w:bCs/>
                <w:caps/>
                <w:sz w:val="24"/>
                <w:szCs w:val="24"/>
                <w:lang w:val="uk-UA"/>
              </w:rPr>
            </w:pPr>
            <w:r w:rsidRPr="007469B0">
              <w:rPr>
                <w:bCs/>
                <w:caps/>
                <w:sz w:val="24"/>
                <w:szCs w:val="24"/>
                <w:lang w:val="uk-UA"/>
              </w:rPr>
              <w:t>29</w:t>
            </w:r>
          </w:p>
        </w:tc>
      </w:tr>
      <w:tr w:rsidR="00C1767A" w:rsidRPr="007469B0" w14:paraId="5D1E02E4" w14:textId="77777777" w:rsidTr="009E6C17">
        <w:tc>
          <w:tcPr>
            <w:tcW w:w="9351" w:type="dxa"/>
            <w:shd w:val="clear" w:color="auto" w:fill="auto"/>
          </w:tcPr>
          <w:p w14:paraId="7987F998"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Ж Зразок реферату</w:t>
            </w:r>
          </w:p>
        </w:tc>
        <w:tc>
          <w:tcPr>
            <w:tcW w:w="560" w:type="dxa"/>
            <w:shd w:val="clear" w:color="auto" w:fill="auto"/>
          </w:tcPr>
          <w:p w14:paraId="707F4243" w14:textId="5F7CF25C" w:rsidR="00C1767A" w:rsidRPr="007469B0" w:rsidRDefault="00C1767A" w:rsidP="00AB6185">
            <w:pPr>
              <w:suppressAutoHyphens/>
              <w:contextualSpacing/>
              <w:jc w:val="center"/>
              <w:rPr>
                <w:bCs/>
                <w:caps/>
                <w:sz w:val="24"/>
                <w:szCs w:val="24"/>
                <w:lang w:val="uk-UA"/>
              </w:rPr>
            </w:pPr>
            <w:r w:rsidRPr="007469B0">
              <w:rPr>
                <w:bCs/>
                <w:caps/>
                <w:sz w:val="24"/>
                <w:szCs w:val="24"/>
                <w:lang w:val="uk-UA"/>
              </w:rPr>
              <w:t>3</w:t>
            </w:r>
            <w:r w:rsidR="006946B2" w:rsidRPr="007469B0">
              <w:rPr>
                <w:bCs/>
                <w:caps/>
                <w:sz w:val="24"/>
                <w:szCs w:val="24"/>
                <w:lang w:val="uk-UA"/>
              </w:rPr>
              <w:t>0</w:t>
            </w:r>
          </w:p>
        </w:tc>
      </w:tr>
      <w:tr w:rsidR="00C1767A" w:rsidRPr="007469B0" w14:paraId="03986FC0" w14:textId="77777777" w:rsidTr="009E6C17">
        <w:tc>
          <w:tcPr>
            <w:tcW w:w="9351" w:type="dxa"/>
            <w:shd w:val="clear" w:color="auto" w:fill="auto"/>
          </w:tcPr>
          <w:p w14:paraId="6361DD16"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И Орієнтовна структура зовнішньої рецензії</w:t>
            </w:r>
          </w:p>
        </w:tc>
        <w:tc>
          <w:tcPr>
            <w:tcW w:w="560" w:type="dxa"/>
            <w:shd w:val="clear" w:color="auto" w:fill="auto"/>
          </w:tcPr>
          <w:p w14:paraId="3C6B834A" w14:textId="7E836C69" w:rsidR="00C1767A" w:rsidRPr="007469B0" w:rsidRDefault="00C1767A" w:rsidP="00AB6185">
            <w:pPr>
              <w:suppressAutoHyphens/>
              <w:contextualSpacing/>
              <w:jc w:val="center"/>
              <w:rPr>
                <w:bCs/>
                <w:caps/>
                <w:sz w:val="24"/>
                <w:szCs w:val="24"/>
                <w:lang w:val="uk-UA"/>
              </w:rPr>
            </w:pPr>
            <w:r w:rsidRPr="007469B0">
              <w:rPr>
                <w:bCs/>
                <w:caps/>
                <w:sz w:val="24"/>
                <w:szCs w:val="24"/>
                <w:lang w:val="uk-UA"/>
              </w:rPr>
              <w:t>3</w:t>
            </w:r>
            <w:r w:rsidR="00AD3CFC">
              <w:rPr>
                <w:bCs/>
                <w:caps/>
                <w:sz w:val="24"/>
                <w:szCs w:val="24"/>
                <w:lang w:val="uk-UA"/>
              </w:rPr>
              <w:t>1</w:t>
            </w:r>
          </w:p>
        </w:tc>
      </w:tr>
      <w:tr w:rsidR="00C1767A" w:rsidRPr="007469B0" w14:paraId="7C472953" w14:textId="77777777" w:rsidTr="009E6C17">
        <w:tc>
          <w:tcPr>
            <w:tcW w:w="9351" w:type="dxa"/>
            <w:shd w:val="clear" w:color="auto" w:fill="auto"/>
          </w:tcPr>
          <w:p w14:paraId="0A03BF44" w14:textId="00FDD825" w:rsidR="00C1767A" w:rsidRPr="007469B0" w:rsidRDefault="00C1767A" w:rsidP="00AB6185">
            <w:pPr>
              <w:suppressAutoHyphens/>
              <w:contextualSpacing/>
              <w:rPr>
                <w:b/>
                <w:caps/>
                <w:sz w:val="28"/>
                <w:szCs w:val="28"/>
                <w:lang w:val="uk-UA"/>
              </w:rPr>
            </w:pPr>
            <w:r w:rsidRPr="007469B0">
              <w:rPr>
                <w:color w:val="000000"/>
                <w:sz w:val="24"/>
                <w:szCs w:val="24"/>
                <w:lang w:val="uk-UA"/>
              </w:rPr>
              <w:t xml:space="preserve">Додаток К Зразок змісту кваліфікаційної </w:t>
            </w:r>
            <w:r w:rsidR="00C440B1" w:rsidRPr="007469B0">
              <w:rPr>
                <w:color w:val="000000"/>
                <w:sz w:val="24"/>
                <w:szCs w:val="24"/>
                <w:lang w:val="uk-UA"/>
              </w:rPr>
              <w:t>бакалаврської</w:t>
            </w:r>
            <w:r w:rsidRPr="007469B0">
              <w:rPr>
                <w:color w:val="000000"/>
                <w:sz w:val="24"/>
                <w:szCs w:val="24"/>
                <w:lang w:val="uk-UA"/>
              </w:rPr>
              <w:t xml:space="preserve"> роботи</w:t>
            </w:r>
          </w:p>
        </w:tc>
        <w:tc>
          <w:tcPr>
            <w:tcW w:w="560" w:type="dxa"/>
            <w:shd w:val="clear" w:color="auto" w:fill="auto"/>
          </w:tcPr>
          <w:p w14:paraId="4CCD551D" w14:textId="24134854" w:rsidR="00C1767A" w:rsidRPr="007469B0" w:rsidRDefault="00C1767A" w:rsidP="00AB6185">
            <w:pPr>
              <w:suppressAutoHyphens/>
              <w:contextualSpacing/>
              <w:jc w:val="center"/>
              <w:rPr>
                <w:bCs/>
                <w:caps/>
                <w:sz w:val="24"/>
                <w:szCs w:val="24"/>
                <w:lang w:val="uk-UA"/>
              </w:rPr>
            </w:pPr>
            <w:r w:rsidRPr="007469B0">
              <w:rPr>
                <w:bCs/>
                <w:caps/>
                <w:sz w:val="24"/>
                <w:szCs w:val="24"/>
                <w:lang w:val="uk-UA"/>
              </w:rPr>
              <w:t>3</w:t>
            </w:r>
            <w:r w:rsidR="00AD3CFC">
              <w:rPr>
                <w:bCs/>
                <w:caps/>
                <w:sz w:val="24"/>
                <w:szCs w:val="24"/>
                <w:lang w:val="uk-UA"/>
              </w:rPr>
              <w:t>2</w:t>
            </w:r>
          </w:p>
        </w:tc>
      </w:tr>
      <w:tr w:rsidR="00C1767A" w:rsidRPr="007469B0" w14:paraId="4F83A93A" w14:textId="77777777" w:rsidTr="009E6C17">
        <w:tc>
          <w:tcPr>
            <w:tcW w:w="9351" w:type="dxa"/>
            <w:shd w:val="clear" w:color="auto" w:fill="auto"/>
          </w:tcPr>
          <w:p w14:paraId="510955A7"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Л Вимоги до оформлення тексту, ілюстративних матеріалів, переліку джерел посилання та додатків</w:t>
            </w:r>
          </w:p>
        </w:tc>
        <w:tc>
          <w:tcPr>
            <w:tcW w:w="560" w:type="dxa"/>
            <w:shd w:val="clear" w:color="auto" w:fill="auto"/>
          </w:tcPr>
          <w:p w14:paraId="6E27D549" w14:textId="77777777" w:rsidR="00C1767A" w:rsidRPr="007469B0" w:rsidRDefault="00C1767A" w:rsidP="00AB6185">
            <w:pPr>
              <w:suppressAutoHyphens/>
              <w:contextualSpacing/>
              <w:jc w:val="center"/>
              <w:rPr>
                <w:bCs/>
                <w:caps/>
                <w:sz w:val="24"/>
                <w:szCs w:val="24"/>
                <w:lang w:val="uk-UA"/>
              </w:rPr>
            </w:pPr>
          </w:p>
          <w:p w14:paraId="092E47C3" w14:textId="733DCE42" w:rsidR="00C1767A" w:rsidRPr="007469B0" w:rsidRDefault="00C1767A" w:rsidP="00AB6185">
            <w:pPr>
              <w:suppressAutoHyphens/>
              <w:contextualSpacing/>
              <w:jc w:val="center"/>
              <w:rPr>
                <w:bCs/>
                <w:caps/>
                <w:sz w:val="24"/>
                <w:szCs w:val="24"/>
                <w:lang w:val="uk-UA"/>
              </w:rPr>
            </w:pPr>
            <w:r w:rsidRPr="007469B0">
              <w:rPr>
                <w:bCs/>
                <w:caps/>
                <w:sz w:val="24"/>
                <w:szCs w:val="24"/>
                <w:lang w:val="uk-UA"/>
              </w:rPr>
              <w:t>3</w:t>
            </w:r>
            <w:r w:rsidR="00AD3CFC">
              <w:rPr>
                <w:bCs/>
                <w:caps/>
                <w:sz w:val="24"/>
                <w:szCs w:val="24"/>
                <w:lang w:val="uk-UA"/>
              </w:rPr>
              <w:t>3</w:t>
            </w:r>
          </w:p>
        </w:tc>
      </w:tr>
      <w:tr w:rsidR="00C1767A" w:rsidRPr="007469B0" w14:paraId="56206574" w14:textId="77777777" w:rsidTr="009E6C17">
        <w:tc>
          <w:tcPr>
            <w:tcW w:w="9351" w:type="dxa"/>
            <w:shd w:val="clear" w:color="auto" w:fill="auto"/>
          </w:tcPr>
          <w:p w14:paraId="0900086A"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М1 Форма короткого звіту подібності за антиплагіатною інтернет-системою Strikeplagiarism</w:t>
            </w:r>
          </w:p>
        </w:tc>
        <w:tc>
          <w:tcPr>
            <w:tcW w:w="560" w:type="dxa"/>
            <w:shd w:val="clear" w:color="auto" w:fill="auto"/>
          </w:tcPr>
          <w:p w14:paraId="614F8506" w14:textId="77777777" w:rsidR="00C1767A" w:rsidRPr="007469B0" w:rsidRDefault="00C1767A" w:rsidP="00AB6185">
            <w:pPr>
              <w:suppressAutoHyphens/>
              <w:contextualSpacing/>
              <w:jc w:val="center"/>
              <w:rPr>
                <w:bCs/>
                <w:caps/>
                <w:sz w:val="24"/>
                <w:szCs w:val="24"/>
                <w:lang w:val="uk-UA"/>
              </w:rPr>
            </w:pPr>
          </w:p>
          <w:p w14:paraId="42AF3210" w14:textId="444E554D" w:rsidR="00C1767A" w:rsidRPr="007469B0" w:rsidRDefault="00C1767A" w:rsidP="00AB6185">
            <w:pPr>
              <w:suppressAutoHyphens/>
              <w:contextualSpacing/>
              <w:jc w:val="center"/>
              <w:rPr>
                <w:bCs/>
                <w:caps/>
                <w:sz w:val="24"/>
                <w:szCs w:val="24"/>
                <w:lang w:val="uk-UA"/>
              </w:rPr>
            </w:pPr>
            <w:r w:rsidRPr="007469B0">
              <w:rPr>
                <w:bCs/>
                <w:caps/>
                <w:sz w:val="24"/>
                <w:szCs w:val="24"/>
                <w:lang w:val="uk-UA"/>
              </w:rPr>
              <w:t>4</w:t>
            </w:r>
            <w:r w:rsidR="00AD3CFC">
              <w:rPr>
                <w:bCs/>
                <w:caps/>
                <w:sz w:val="24"/>
                <w:szCs w:val="24"/>
                <w:lang w:val="uk-UA"/>
              </w:rPr>
              <w:t>5</w:t>
            </w:r>
          </w:p>
        </w:tc>
      </w:tr>
      <w:tr w:rsidR="00C1767A" w:rsidRPr="007469B0" w14:paraId="074D3883" w14:textId="77777777" w:rsidTr="009E6C17">
        <w:tc>
          <w:tcPr>
            <w:tcW w:w="9351" w:type="dxa"/>
            <w:shd w:val="clear" w:color="auto" w:fill="auto"/>
          </w:tcPr>
          <w:p w14:paraId="33E10495"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М2  Форма короткого звіту подібності за антиплагіатною інтернет-системою Unicheck</w:t>
            </w:r>
          </w:p>
        </w:tc>
        <w:tc>
          <w:tcPr>
            <w:tcW w:w="560" w:type="dxa"/>
            <w:shd w:val="clear" w:color="auto" w:fill="auto"/>
          </w:tcPr>
          <w:p w14:paraId="5A79A21E" w14:textId="079E93BC" w:rsidR="00C1767A" w:rsidRPr="007469B0" w:rsidRDefault="00C1767A" w:rsidP="00AB6185">
            <w:pPr>
              <w:suppressAutoHyphens/>
              <w:contextualSpacing/>
              <w:jc w:val="center"/>
              <w:rPr>
                <w:bCs/>
                <w:caps/>
                <w:sz w:val="24"/>
                <w:szCs w:val="24"/>
                <w:lang w:val="uk-UA"/>
              </w:rPr>
            </w:pPr>
            <w:r w:rsidRPr="007469B0">
              <w:rPr>
                <w:bCs/>
                <w:caps/>
                <w:sz w:val="24"/>
                <w:szCs w:val="24"/>
                <w:lang w:val="uk-UA"/>
              </w:rPr>
              <w:t>4</w:t>
            </w:r>
            <w:r w:rsidR="00AD3CFC">
              <w:rPr>
                <w:bCs/>
                <w:caps/>
                <w:sz w:val="24"/>
                <w:szCs w:val="24"/>
                <w:lang w:val="uk-UA"/>
              </w:rPr>
              <w:t>6</w:t>
            </w:r>
          </w:p>
        </w:tc>
      </w:tr>
      <w:tr w:rsidR="00C1767A" w:rsidRPr="007469B0" w14:paraId="760E00E7" w14:textId="77777777" w:rsidTr="009E6C17">
        <w:tc>
          <w:tcPr>
            <w:tcW w:w="9351" w:type="dxa"/>
            <w:shd w:val="clear" w:color="auto" w:fill="auto"/>
          </w:tcPr>
          <w:p w14:paraId="387DA460"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Н Форма титульної сторінки ілюстраційного матеріалу</w:t>
            </w:r>
          </w:p>
        </w:tc>
        <w:tc>
          <w:tcPr>
            <w:tcW w:w="560" w:type="dxa"/>
            <w:shd w:val="clear" w:color="auto" w:fill="auto"/>
          </w:tcPr>
          <w:p w14:paraId="4717C5D9" w14:textId="55295675" w:rsidR="00C1767A" w:rsidRPr="007469B0" w:rsidRDefault="00C1767A" w:rsidP="00AB6185">
            <w:pPr>
              <w:suppressAutoHyphens/>
              <w:contextualSpacing/>
              <w:jc w:val="center"/>
              <w:rPr>
                <w:bCs/>
                <w:caps/>
                <w:sz w:val="24"/>
                <w:szCs w:val="24"/>
                <w:lang w:val="uk-UA"/>
              </w:rPr>
            </w:pPr>
            <w:r w:rsidRPr="007469B0">
              <w:rPr>
                <w:bCs/>
                <w:caps/>
                <w:sz w:val="24"/>
                <w:szCs w:val="24"/>
                <w:lang w:val="uk-UA"/>
              </w:rPr>
              <w:t>4</w:t>
            </w:r>
            <w:r w:rsidR="00AD3CFC">
              <w:rPr>
                <w:bCs/>
                <w:caps/>
                <w:sz w:val="24"/>
                <w:szCs w:val="24"/>
                <w:lang w:val="uk-UA"/>
              </w:rPr>
              <w:t>7</w:t>
            </w:r>
          </w:p>
        </w:tc>
      </w:tr>
      <w:tr w:rsidR="00C1767A" w:rsidRPr="007469B0" w14:paraId="19055899" w14:textId="77777777" w:rsidTr="009E6C17">
        <w:tc>
          <w:tcPr>
            <w:tcW w:w="9351" w:type="dxa"/>
            <w:shd w:val="clear" w:color="auto" w:fill="auto"/>
          </w:tcPr>
          <w:p w14:paraId="12458D6A" w14:textId="77777777"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П Критерії оцінювання кваліфікаційних робіт</w:t>
            </w:r>
          </w:p>
        </w:tc>
        <w:tc>
          <w:tcPr>
            <w:tcW w:w="560" w:type="dxa"/>
            <w:shd w:val="clear" w:color="auto" w:fill="auto"/>
          </w:tcPr>
          <w:p w14:paraId="114ED9C7" w14:textId="750A931B" w:rsidR="00C1767A" w:rsidRPr="007469B0" w:rsidRDefault="006946B2" w:rsidP="00AB6185">
            <w:pPr>
              <w:suppressAutoHyphens/>
              <w:contextualSpacing/>
              <w:jc w:val="center"/>
              <w:rPr>
                <w:bCs/>
                <w:caps/>
                <w:sz w:val="24"/>
                <w:szCs w:val="24"/>
                <w:lang w:val="uk-UA"/>
              </w:rPr>
            </w:pPr>
            <w:r w:rsidRPr="007469B0">
              <w:rPr>
                <w:bCs/>
                <w:caps/>
                <w:sz w:val="24"/>
                <w:szCs w:val="24"/>
                <w:lang w:val="uk-UA"/>
              </w:rPr>
              <w:t>4</w:t>
            </w:r>
            <w:r w:rsidR="00AD3CFC">
              <w:rPr>
                <w:bCs/>
                <w:caps/>
                <w:sz w:val="24"/>
                <w:szCs w:val="24"/>
                <w:lang w:val="uk-UA"/>
              </w:rPr>
              <w:t>8</w:t>
            </w:r>
          </w:p>
        </w:tc>
      </w:tr>
      <w:tr w:rsidR="00C1767A" w:rsidRPr="007469B0" w14:paraId="2EEBD392" w14:textId="77777777" w:rsidTr="009E6C17">
        <w:tc>
          <w:tcPr>
            <w:tcW w:w="9351" w:type="dxa"/>
            <w:shd w:val="clear" w:color="auto" w:fill="auto"/>
          </w:tcPr>
          <w:p w14:paraId="7D24ACFC" w14:textId="2FECE044"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Р Порядок комплектації кваліфікаційної бакалаврської роботи</w:t>
            </w:r>
            <w:r w:rsidRPr="007469B0">
              <w:rPr>
                <w:color w:val="000000"/>
                <w:sz w:val="24"/>
                <w:szCs w:val="24"/>
                <w:lang w:val="uk-UA"/>
              </w:rPr>
              <w:tab/>
            </w:r>
          </w:p>
        </w:tc>
        <w:tc>
          <w:tcPr>
            <w:tcW w:w="560" w:type="dxa"/>
            <w:shd w:val="clear" w:color="auto" w:fill="auto"/>
          </w:tcPr>
          <w:p w14:paraId="030D43B9" w14:textId="4183E945" w:rsidR="00C1767A" w:rsidRPr="007469B0" w:rsidRDefault="00C1767A" w:rsidP="00AB6185">
            <w:pPr>
              <w:suppressAutoHyphens/>
              <w:contextualSpacing/>
              <w:jc w:val="center"/>
              <w:rPr>
                <w:bCs/>
                <w:caps/>
                <w:sz w:val="24"/>
                <w:szCs w:val="24"/>
                <w:lang w:val="uk-UA"/>
              </w:rPr>
            </w:pPr>
            <w:r w:rsidRPr="007469B0">
              <w:rPr>
                <w:bCs/>
                <w:caps/>
                <w:sz w:val="24"/>
                <w:szCs w:val="24"/>
                <w:lang w:val="uk-UA"/>
              </w:rPr>
              <w:t>5</w:t>
            </w:r>
            <w:r w:rsidR="00AD3CFC">
              <w:rPr>
                <w:bCs/>
                <w:caps/>
                <w:sz w:val="24"/>
                <w:szCs w:val="24"/>
                <w:lang w:val="uk-UA"/>
              </w:rPr>
              <w:t>0</w:t>
            </w:r>
          </w:p>
        </w:tc>
      </w:tr>
      <w:tr w:rsidR="00C1767A" w:rsidRPr="007469B0" w14:paraId="2D8AA94E" w14:textId="77777777" w:rsidTr="009E6C17">
        <w:tc>
          <w:tcPr>
            <w:tcW w:w="9351" w:type="dxa"/>
            <w:shd w:val="clear" w:color="auto" w:fill="auto"/>
          </w:tcPr>
          <w:p w14:paraId="282046D5" w14:textId="4A33947C" w:rsidR="00C1767A" w:rsidRPr="007469B0" w:rsidRDefault="00C1767A" w:rsidP="00AB6185">
            <w:pPr>
              <w:suppressAutoHyphens/>
              <w:contextualSpacing/>
              <w:rPr>
                <w:b/>
                <w:caps/>
                <w:sz w:val="28"/>
                <w:szCs w:val="28"/>
                <w:lang w:val="uk-UA"/>
              </w:rPr>
            </w:pPr>
            <w:r w:rsidRPr="007469B0">
              <w:rPr>
                <w:color w:val="000000"/>
                <w:sz w:val="24"/>
                <w:szCs w:val="24"/>
                <w:lang w:val="uk-UA"/>
              </w:rPr>
              <w:t>Додаток С Порядок перевірки кваліфікаційних робіт на рівень академічного плагіату</w:t>
            </w:r>
          </w:p>
        </w:tc>
        <w:tc>
          <w:tcPr>
            <w:tcW w:w="560" w:type="dxa"/>
            <w:shd w:val="clear" w:color="auto" w:fill="auto"/>
          </w:tcPr>
          <w:p w14:paraId="794A2C19" w14:textId="0BE8F2C3" w:rsidR="00C1767A" w:rsidRPr="007469B0" w:rsidRDefault="00C1767A" w:rsidP="00AB6185">
            <w:pPr>
              <w:suppressAutoHyphens/>
              <w:contextualSpacing/>
              <w:jc w:val="center"/>
              <w:rPr>
                <w:bCs/>
                <w:caps/>
                <w:sz w:val="24"/>
                <w:szCs w:val="24"/>
                <w:lang w:val="uk-UA"/>
              </w:rPr>
            </w:pPr>
            <w:r w:rsidRPr="007469B0">
              <w:rPr>
                <w:bCs/>
                <w:caps/>
                <w:sz w:val="24"/>
                <w:szCs w:val="24"/>
                <w:lang w:val="uk-UA"/>
              </w:rPr>
              <w:t>5</w:t>
            </w:r>
            <w:r w:rsidR="00AD3CFC">
              <w:rPr>
                <w:bCs/>
                <w:caps/>
                <w:sz w:val="24"/>
                <w:szCs w:val="24"/>
                <w:lang w:val="uk-UA"/>
              </w:rPr>
              <w:t>1</w:t>
            </w:r>
          </w:p>
        </w:tc>
      </w:tr>
      <w:tr w:rsidR="00A60675" w:rsidRPr="007469B0" w14:paraId="40A79071" w14:textId="77777777" w:rsidTr="009E6C17">
        <w:tc>
          <w:tcPr>
            <w:tcW w:w="9351" w:type="dxa"/>
            <w:shd w:val="clear" w:color="auto" w:fill="auto"/>
          </w:tcPr>
          <w:p w14:paraId="731619CB" w14:textId="0A3D10B0" w:rsidR="00A60675" w:rsidRPr="007469B0" w:rsidRDefault="00A60675" w:rsidP="00AB6185">
            <w:pPr>
              <w:suppressAutoHyphens/>
              <w:contextualSpacing/>
              <w:rPr>
                <w:color w:val="000000"/>
                <w:sz w:val="24"/>
                <w:szCs w:val="24"/>
                <w:lang w:val="uk-UA"/>
              </w:rPr>
            </w:pPr>
            <w:r>
              <w:rPr>
                <w:color w:val="000000"/>
                <w:sz w:val="24"/>
                <w:szCs w:val="24"/>
                <w:lang w:val="uk-UA"/>
              </w:rPr>
              <w:t xml:space="preserve">Додаток Т </w:t>
            </w:r>
            <w:r w:rsidRPr="00B175A9">
              <w:rPr>
                <w:color w:val="000000"/>
                <w:sz w:val="24"/>
                <w:szCs w:val="24"/>
                <w:lang w:val="uk-UA"/>
              </w:rPr>
              <w:t xml:space="preserve">Форма супровідної інформації до кваліфікаційної </w:t>
            </w:r>
            <w:r>
              <w:rPr>
                <w:color w:val="000000"/>
                <w:sz w:val="24"/>
                <w:szCs w:val="24"/>
                <w:lang w:val="uk-UA"/>
              </w:rPr>
              <w:t xml:space="preserve">бакалаврської </w:t>
            </w:r>
            <w:r w:rsidRPr="00B175A9">
              <w:rPr>
                <w:color w:val="000000"/>
                <w:sz w:val="24"/>
                <w:szCs w:val="24"/>
                <w:lang w:val="uk-UA"/>
              </w:rPr>
              <w:t>роботи</w:t>
            </w:r>
          </w:p>
        </w:tc>
        <w:tc>
          <w:tcPr>
            <w:tcW w:w="560" w:type="dxa"/>
            <w:shd w:val="clear" w:color="auto" w:fill="auto"/>
          </w:tcPr>
          <w:p w14:paraId="31E8879E" w14:textId="156A2D69" w:rsidR="00A60675" w:rsidRPr="007469B0" w:rsidRDefault="00A60675" w:rsidP="00AB6185">
            <w:pPr>
              <w:suppressAutoHyphens/>
              <w:contextualSpacing/>
              <w:jc w:val="center"/>
              <w:rPr>
                <w:bCs/>
                <w:caps/>
                <w:sz w:val="24"/>
                <w:szCs w:val="24"/>
                <w:lang w:val="uk-UA"/>
              </w:rPr>
            </w:pPr>
            <w:r>
              <w:rPr>
                <w:bCs/>
                <w:caps/>
                <w:sz w:val="24"/>
                <w:szCs w:val="24"/>
                <w:lang w:val="uk-UA"/>
              </w:rPr>
              <w:t>5</w:t>
            </w:r>
            <w:r w:rsidR="00AD3CFC">
              <w:rPr>
                <w:bCs/>
                <w:caps/>
                <w:sz w:val="24"/>
                <w:szCs w:val="24"/>
                <w:lang w:val="uk-UA"/>
              </w:rPr>
              <w:t>3</w:t>
            </w:r>
          </w:p>
        </w:tc>
      </w:tr>
    </w:tbl>
    <w:p w14:paraId="2A93275E" w14:textId="743C3E08" w:rsidR="00B22384" w:rsidRPr="007469B0" w:rsidRDefault="00B22384">
      <w:pPr>
        <w:pStyle w:val="26"/>
        <w:rPr>
          <w:rFonts w:ascii="Calibri" w:hAnsi="Calibri"/>
          <w:noProof/>
          <w:sz w:val="24"/>
          <w:szCs w:val="24"/>
        </w:rPr>
      </w:pPr>
    </w:p>
    <w:p w14:paraId="6A59FDD7" w14:textId="77777777" w:rsidR="000A5684" w:rsidRPr="007469B0" w:rsidRDefault="00C64E01" w:rsidP="00D97E7A">
      <w:pPr>
        <w:pStyle w:val="26"/>
        <w:spacing w:line="276" w:lineRule="auto"/>
        <w:rPr>
          <w:sz w:val="10"/>
          <w:szCs w:val="10"/>
          <w:lang w:val="uk-UA"/>
        </w:rPr>
      </w:pPr>
      <w:r w:rsidRPr="007469B0">
        <w:rPr>
          <w:sz w:val="26"/>
          <w:szCs w:val="26"/>
          <w:lang w:val="uk-UA"/>
        </w:rPr>
        <w:fldChar w:fldCharType="end"/>
      </w:r>
      <w:r w:rsidR="000A5684" w:rsidRPr="007469B0">
        <w:rPr>
          <w:sz w:val="26"/>
          <w:szCs w:val="26"/>
          <w:lang w:val="uk-UA"/>
        </w:rPr>
        <w:br w:type="page"/>
      </w:r>
    </w:p>
    <w:p w14:paraId="196BFFE4" w14:textId="77777777" w:rsidR="008D1B44" w:rsidRPr="007469B0" w:rsidRDefault="004C5DE4" w:rsidP="00AE7C0B">
      <w:pPr>
        <w:pStyle w:val="10"/>
        <w:suppressAutoHyphens/>
        <w:spacing w:before="0"/>
        <w:jc w:val="center"/>
        <w:rPr>
          <w:rFonts w:ascii="Times New Roman" w:hAnsi="Times New Roman"/>
          <w:color w:val="000000"/>
          <w:lang w:val="uk-UA"/>
        </w:rPr>
      </w:pPr>
      <w:bookmarkStart w:id="0" w:name="_Toc25057523"/>
      <w:r w:rsidRPr="007469B0">
        <w:rPr>
          <w:rFonts w:ascii="Times New Roman" w:hAnsi="Times New Roman"/>
          <w:color w:val="000000"/>
          <w:lang w:val="uk-UA"/>
        </w:rPr>
        <w:lastRenderedPageBreak/>
        <w:t>1</w:t>
      </w:r>
      <w:r w:rsidR="008D1B44" w:rsidRPr="007469B0">
        <w:rPr>
          <w:rFonts w:ascii="Times New Roman" w:hAnsi="Times New Roman"/>
          <w:color w:val="000000"/>
          <w:lang w:val="uk-UA"/>
        </w:rPr>
        <w:t xml:space="preserve"> ЗАГАЛЬНІ ПОЛОЖЕННЯ</w:t>
      </w:r>
      <w:bookmarkEnd w:id="0"/>
    </w:p>
    <w:p w14:paraId="5F449F0C" w14:textId="77777777" w:rsidR="008D1B44" w:rsidRPr="007469B0" w:rsidRDefault="008D1B44" w:rsidP="00AE5828">
      <w:pPr>
        <w:suppressAutoHyphens/>
        <w:jc w:val="center"/>
        <w:rPr>
          <w:lang w:val="uk-UA"/>
        </w:rPr>
      </w:pPr>
    </w:p>
    <w:p w14:paraId="66968BAA" w14:textId="655BAF1A" w:rsidR="00EB22A9" w:rsidRPr="00D278C2" w:rsidRDefault="004C5DE4" w:rsidP="00EB22A9">
      <w:pPr>
        <w:suppressAutoHyphens/>
        <w:ind w:firstLine="567"/>
        <w:jc w:val="both"/>
        <w:rPr>
          <w:sz w:val="28"/>
          <w:lang w:val="uk-UA"/>
        </w:rPr>
      </w:pPr>
      <w:r w:rsidRPr="007469B0">
        <w:rPr>
          <w:sz w:val="28"/>
          <w:lang w:val="uk-UA"/>
        </w:rPr>
        <w:t>1.1</w:t>
      </w:r>
      <w:r w:rsidR="00B12813" w:rsidRPr="007469B0">
        <w:rPr>
          <w:sz w:val="28"/>
          <w:lang w:val="uk-UA"/>
        </w:rPr>
        <w:t>.</w:t>
      </w:r>
      <w:r w:rsidR="00EB22A9" w:rsidRPr="007469B0">
        <w:rPr>
          <w:sz w:val="28"/>
          <w:lang w:val="uk-UA"/>
        </w:rPr>
        <w:t xml:space="preserve"> </w:t>
      </w:r>
      <w:r w:rsidR="00094E27" w:rsidRPr="007469B0">
        <w:rPr>
          <w:sz w:val="28"/>
          <w:lang w:val="uk-UA"/>
        </w:rPr>
        <w:t xml:space="preserve">Методичні </w:t>
      </w:r>
      <w:r w:rsidR="00094E27" w:rsidRPr="00D278C2">
        <w:rPr>
          <w:sz w:val="28"/>
          <w:lang w:val="uk-UA"/>
        </w:rPr>
        <w:t>вказівки з виконання</w:t>
      </w:r>
      <w:r w:rsidR="00F96BCF" w:rsidRPr="00D278C2">
        <w:rPr>
          <w:sz w:val="28"/>
          <w:lang w:val="uk-UA"/>
        </w:rPr>
        <w:t xml:space="preserve"> кваліфікацій</w:t>
      </w:r>
      <w:r w:rsidR="00094E27" w:rsidRPr="00D278C2">
        <w:rPr>
          <w:sz w:val="28"/>
          <w:lang w:val="uk-UA"/>
        </w:rPr>
        <w:t>них</w:t>
      </w:r>
      <w:r w:rsidR="00F96BCF" w:rsidRPr="00D278C2">
        <w:rPr>
          <w:sz w:val="28"/>
          <w:lang w:val="uk-UA"/>
        </w:rPr>
        <w:t xml:space="preserve"> роб</w:t>
      </w:r>
      <w:r w:rsidR="00094E27" w:rsidRPr="00D278C2">
        <w:rPr>
          <w:sz w:val="28"/>
          <w:lang w:val="uk-UA"/>
        </w:rPr>
        <w:t xml:space="preserve">іт </w:t>
      </w:r>
      <w:r w:rsidR="00F96BCF" w:rsidRPr="00D278C2">
        <w:rPr>
          <w:sz w:val="28"/>
          <w:lang w:val="uk-UA"/>
        </w:rPr>
        <w:t xml:space="preserve">здобувачів вищої </w:t>
      </w:r>
      <w:r w:rsidR="00CC2A73" w:rsidRPr="00D278C2">
        <w:rPr>
          <w:sz w:val="28"/>
          <w:lang w:val="uk-UA"/>
        </w:rPr>
        <w:t xml:space="preserve">освіти ОКР «Бакалавр» за ОПП </w:t>
      </w:r>
      <w:r w:rsidR="00EF486F" w:rsidRPr="00D278C2">
        <w:rPr>
          <w:sz w:val="28"/>
          <w:lang w:val="uk-UA"/>
        </w:rPr>
        <w:t xml:space="preserve">«Банківський бізнес» </w:t>
      </w:r>
      <w:r w:rsidR="00CC2A73" w:rsidRPr="00D278C2">
        <w:rPr>
          <w:sz w:val="28"/>
          <w:lang w:val="uk-UA"/>
        </w:rPr>
        <w:t xml:space="preserve">кафедри банківської справи та страхування </w:t>
      </w:r>
      <w:r w:rsidR="00330FC8" w:rsidRPr="00D278C2">
        <w:rPr>
          <w:sz w:val="28"/>
          <w:lang w:val="uk-UA"/>
        </w:rPr>
        <w:t xml:space="preserve">(далі – </w:t>
      </w:r>
      <w:r w:rsidR="00094E27" w:rsidRPr="00D278C2">
        <w:rPr>
          <w:sz w:val="28"/>
          <w:lang w:val="uk-UA"/>
        </w:rPr>
        <w:t>Вказівки</w:t>
      </w:r>
      <w:r w:rsidR="00330FC8" w:rsidRPr="00D278C2">
        <w:rPr>
          <w:sz w:val="28"/>
          <w:lang w:val="uk-UA"/>
        </w:rPr>
        <w:t xml:space="preserve">) складено на основі </w:t>
      </w:r>
      <w:r w:rsidR="00EB22A9" w:rsidRPr="00D278C2">
        <w:rPr>
          <w:sz w:val="28"/>
          <w:lang w:val="uk-UA"/>
        </w:rPr>
        <w:t xml:space="preserve">Положення про </w:t>
      </w:r>
      <w:r w:rsidR="00BE08D6" w:rsidRPr="00D278C2">
        <w:rPr>
          <w:sz w:val="28"/>
          <w:lang w:val="uk-UA"/>
        </w:rPr>
        <w:t>кваліфікаційні</w:t>
      </w:r>
      <w:r w:rsidR="00EB22A9" w:rsidRPr="00D278C2">
        <w:rPr>
          <w:sz w:val="28"/>
          <w:lang w:val="uk-UA"/>
        </w:rPr>
        <w:t xml:space="preserve"> робот</w:t>
      </w:r>
      <w:r w:rsidR="00BE08D6" w:rsidRPr="00D278C2">
        <w:rPr>
          <w:sz w:val="28"/>
          <w:lang w:val="uk-UA"/>
        </w:rPr>
        <w:t>и</w:t>
      </w:r>
      <w:r w:rsidR="00EB22A9" w:rsidRPr="00D278C2">
        <w:rPr>
          <w:sz w:val="28"/>
          <w:lang w:val="uk-UA"/>
        </w:rPr>
        <w:t xml:space="preserve"> здобувач</w:t>
      </w:r>
      <w:r w:rsidR="00BE08D6" w:rsidRPr="00D278C2">
        <w:rPr>
          <w:sz w:val="28"/>
          <w:lang w:val="uk-UA"/>
        </w:rPr>
        <w:t>ів</w:t>
      </w:r>
      <w:r w:rsidR="00EB22A9" w:rsidRPr="00D278C2">
        <w:rPr>
          <w:sz w:val="28"/>
          <w:lang w:val="uk-UA"/>
        </w:rPr>
        <w:t xml:space="preserve"> вищої освіти </w:t>
      </w:r>
      <w:r w:rsidR="00A44284" w:rsidRPr="00D278C2">
        <w:rPr>
          <w:sz w:val="28"/>
          <w:lang w:val="uk-UA"/>
        </w:rPr>
        <w:t>в</w:t>
      </w:r>
      <w:r w:rsidR="00EB22A9" w:rsidRPr="00D278C2">
        <w:rPr>
          <w:sz w:val="28"/>
          <w:lang w:val="uk-UA"/>
        </w:rPr>
        <w:t xml:space="preserve"> Київськ</w:t>
      </w:r>
      <w:r w:rsidR="00EF486F" w:rsidRPr="00D278C2">
        <w:rPr>
          <w:sz w:val="28"/>
          <w:lang w:val="uk-UA"/>
        </w:rPr>
        <w:t>ому</w:t>
      </w:r>
      <w:r w:rsidR="00EB22A9" w:rsidRPr="00D278C2">
        <w:rPr>
          <w:sz w:val="28"/>
          <w:lang w:val="uk-UA"/>
        </w:rPr>
        <w:t xml:space="preserve"> національн</w:t>
      </w:r>
      <w:r w:rsidR="00EF486F" w:rsidRPr="00D278C2">
        <w:rPr>
          <w:sz w:val="28"/>
          <w:lang w:val="uk-UA"/>
        </w:rPr>
        <w:t>ому</w:t>
      </w:r>
      <w:r w:rsidR="00EB22A9" w:rsidRPr="00D278C2">
        <w:rPr>
          <w:sz w:val="28"/>
          <w:lang w:val="uk-UA"/>
        </w:rPr>
        <w:t xml:space="preserve"> економічн</w:t>
      </w:r>
      <w:r w:rsidR="00EF486F" w:rsidRPr="00D278C2">
        <w:rPr>
          <w:sz w:val="28"/>
          <w:lang w:val="uk-UA"/>
        </w:rPr>
        <w:t>ому</w:t>
      </w:r>
      <w:r w:rsidR="00EB22A9" w:rsidRPr="00D278C2">
        <w:rPr>
          <w:sz w:val="28"/>
          <w:lang w:val="uk-UA"/>
        </w:rPr>
        <w:t xml:space="preserve"> університет</w:t>
      </w:r>
      <w:r w:rsidR="00EF486F" w:rsidRPr="00D278C2">
        <w:rPr>
          <w:sz w:val="28"/>
          <w:lang w:val="uk-UA"/>
        </w:rPr>
        <w:t>і</w:t>
      </w:r>
      <w:r w:rsidR="00EB22A9" w:rsidRPr="00D278C2">
        <w:rPr>
          <w:sz w:val="28"/>
          <w:lang w:val="uk-UA"/>
        </w:rPr>
        <w:t xml:space="preserve"> імені Вадима Гетьмана</w:t>
      </w:r>
      <w:r w:rsidR="00094E27" w:rsidRPr="00D278C2">
        <w:rPr>
          <w:sz w:val="28"/>
          <w:lang w:val="uk-UA"/>
        </w:rPr>
        <w:t xml:space="preserve"> (далі – Положення)</w:t>
      </w:r>
      <w:r w:rsidR="00EB22A9" w:rsidRPr="00D278C2">
        <w:rPr>
          <w:sz w:val="28"/>
          <w:lang w:val="uk-UA"/>
        </w:rPr>
        <w:t xml:space="preserve"> </w:t>
      </w:r>
      <w:r w:rsidR="00330FC8" w:rsidRPr="00D278C2">
        <w:rPr>
          <w:sz w:val="28"/>
          <w:lang w:val="uk-UA"/>
        </w:rPr>
        <w:t>та</w:t>
      </w:r>
      <w:r w:rsidR="00EB22A9" w:rsidRPr="00D278C2">
        <w:rPr>
          <w:sz w:val="28"/>
          <w:lang w:val="uk-UA"/>
        </w:rPr>
        <w:t xml:space="preserve"> визначає вимоги, до змісту</w:t>
      </w:r>
      <w:r w:rsidR="00A6760E" w:rsidRPr="00D278C2">
        <w:rPr>
          <w:sz w:val="28"/>
          <w:lang w:val="uk-UA"/>
        </w:rPr>
        <w:t xml:space="preserve"> кваліфікаційної роботи</w:t>
      </w:r>
      <w:r w:rsidR="00EB22A9" w:rsidRPr="00D278C2">
        <w:rPr>
          <w:sz w:val="28"/>
          <w:lang w:val="uk-UA"/>
        </w:rPr>
        <w:t>,</w:t>
      </w:r>
      <w:r w:rsidR="00A44284" w:rsidRPr="00D278C2">
        <w:rPr>
          <w:sz w:val="28"/>
          <w:lang w:val="uk-UA"/>
        </w:rPr>
        <w:t xml:space="preserve"> </w:t>
      </w:r>
      <w:r w:rsidR="00A6760E" w:rsidRPr="00D278C2">
        <w:rPr>
          <w:sz w:val="28"/>
          <w:lang w:val="uk-UA"/>
        </w:rPr>
        <w:t xml:space="preserve">її </w:t>
      </w:r>
      <w:r w:rsidR="00A44284" w:rsidRPr="00D278C2">
        <w:rPr>
          <w:sz w:val="28"/>
          <w:lang w:val="uk-UA"/>
        </w:rPr>
        <w:t>обсягу та структури. Положення</w:t>
      </w:r>
      <w:r w:rsidR="00EB22A9" w:rsidRPr="00D278C2">
        <w:rPr>
          <w:sz w:val="28"/>
          <w:lang w:val="uk-UA"/>
        </w:rPr>
        <w:t xml:space="preserve"> </w:t>
      </w:r>
      <w:r w:rsidR="00A44284" w:rsidRPr="00D278C2">
        <w:rPr>
          <w:sz w:val="28"/>
          <w:lang w:val="uk-UA"/>
        </w:rPr>
        <w:t xml:space="preserve">також </w:t>
      </w:r>
      <w:r w:rsidR="00EB22A9" w:rsidRPr="00D278C2">
        <w:rPr>
          <w:sz w:val="28"/>
          <w:lang w:val="uk-UA"/>
        </w:rPr>
        <w:t xml:space="preserve">регламентує виконання </w:t>
      </w:r>
      <w:r w:rsidR="00BE08D6" w:rsidRPr="00D278C2">
        <w:rPr>
          <w:sz w:val="28"/>
          <w:lang w:val="uk-UA"/>
        </w:rPr>
        <w:t>кваліфікаційних</w:t>
      </w:r>
      <w:r w:rsidR="00EB22A9" w:rsidRPr="00D278C2">
        <w:rPr>
          <w:sz w:val="28"/>
          <w:lang w:val="uk-UA"/>
        </w:rPr>
        <w:t xml:space="preserve"> роб</w:t>
      </w:r>
      <w:r w:rsidR="00BE08D6" w:rsidRPr="00D278C2">
        <w:rPr>
          <w:sz w:val="28"/>
          <w:lang w:val="uk-UA"/>
        </w:rPr>
        <w:t>і</w:t>
      </w:r>
      <w:r w:rsidR="00EB22A9" w:rsidRPr="00D278C2">
        <w:rPr>
          <w:sz w:val="28"/>
          <w:lang w:val="uk-UA"/>
        </w:rPr>
        <w:t>т здобувач</w:t>
      </w:r>
      <w:r w:rsidR="00BE08D6" w:rsidRPr="00D278C2">
        <w:rPr>
          <w:sz w:val="28"/>
          <w:lang w:val="uk-UA"/>
        </w:rPr>
        <w:t>ами</w:t>
      </w:r>
      <w:r w:rsidR="00EB22A9" w:rsidRPr="00D278C2">
        <w:rPr>
          <w:sz w:val="28"/>
          <w:lang w:val="uk-UA"/>
        </w:rPr>
        <w:t xml:space="preserve"> вищої освіти та </w:t>
      </w:r>
      <w:r w:rsidR="004A2F89" w:rsidRPr="00D278C2">
        <w:rPr>
          <w:sz w:val="28"/>
          <w:lang w:val="uk-UA"/>
        </w:rPr>
        <w:t xml:space="preserve">її </w:t>
      </w:r>
      <w:r w:rsidR="00EB22A9" w:rsidRPr="00D278C2">
        <w:rPr>
          <w:sz w:val="28"/>
          <w:lang w:val="uk-UA"/>
        </w:rPr>
        <w:t>організаційн</w:t>
      </w:r>
      <w:r w:rsidR="004A2F89" w:rsidRPr="00D278C2">
        <w:rPr>
          <w:sz w:val="28"/>
          <w:lang w:val="uk-UA"/>
        </w:rPr>
        <w:t>ий</w:t>
      </w:r>
      <w:r w:rsidR="00EB22A9" w:rsidRPr="00D278C2">
        <w:rPr>
          <w:sz w:val="28"/>
          <w:lang w:val="uk-UA"/>
        </w:rPr>
        <w:t xml:space="preserve"> супров</w:t>
      </w:r>
      <w:r w:rsidR="004A2F89" w:rsidRPr="00D278C2">
        <w:rPr>
          <w:sz w:val="28"/>
          <w:lang w:val="uk-UA"/>
        </w:rPr>
        <w:t>і</w:t>
      </w:r>
      <w:r w:rsidR="00EB22A9" w:rsidRPr="00D278C2">
        <w:rPr>
          <w:sz w:val="28"/>
          <w:lang w:val="uk-UA"/>
        </w:rPr>
        <w:t>д</w:t>
      </w:r>
      <w:r w:rsidR="004A2F89" w:rsidRPr="00D278C2">
        <w:rPr>
          <w:sz w:val="28"/>
          <w:lang w:val="uk-UA"/>
        </w:rPr>
        <w:t>.</w:t>
      </w:r>
      <w:r w:rsidR="00EB22A9" w:rsidRPr="00D278C2">
        <w:rPr>
          <w:sz w:val="28"/>
          <w:lang w:val="uk-UA"/>
        </w:rPr>
        <w:t xml:space="preserve"> </w:t>
      </w:r>
    </w:p>
    <w:p w14:paraId="3878DFB6" w14:textId="2E806E8A" w:rsidR="00816BC4" w:rsidRPr="007469B0" w:rsidRDefault="004C5DE4" w:rsidP="00816BC4">
      <w:pPr>
        <w:suppressAutoHyphens/>
        <w:ind w:firstLine="567"/>
        <w:jc w:val="both"/>
        <w:rPr>
          <w:sz w:val="28"/>
          <w:lang w:val="uk-UA"/>
        </w:rPr>
      </w:pPr>
      <w:r w:rsidRPr="00D278C2">
        <w:rPr>
          <w:sz w:val="28"/>
          <w:lang w:val="uk-UA"/>
        </w:rPr>
        <w:t>1.2</w:t>
      </w:r>
      <w:r w:rsidR="00B12813" w:rsidRPr="00D278C2">
        <w:rPr>
          <w:sz w:val="28"/>
          <w:lang w:val="uk-UA"/>
        </w:rPr>
        <w:t>.</w:t>
      </w:r>
      <w:r w:rsidR="00816BC4" w:rsidRPr="00D278C2">
        <w:rPr>
          <w:sz w:val="28"/>
          <w:lang w:val="uk-UA"/>
        </w:rPr>
        <w:t xml:space="preserve"> Здобувач вищої освіти </w:t>
      </w:r>
      <w:r w:rsidR="00D7180A" w:rsidRPr="00D278C2">
        <w:rPr>
          <w:sz w:val="28"/>
          <w:lang w:val="uk-UA"/>
        </w:rPr>
        <w:t xml:space="preserve">бакалаврського </w:t>
      </w:r>
      <w:r w:rsidR="00816BC4" w:rsidRPr="00D278C2">
        <w:rPr>
          <w:sz w:val="28"/>
          <w:lang w:val="uk-UA"/>
        </w:rPr>
        <w:t xml:space="preserve">рівня (далі – здобувач) виконує кваліфікаційну роботу як власний </w:t>
      </w:r>
      <w:proofErr w:type="spellStart"/>
      <w:r w:rsidR="00F0475E" w:rsidRPr="00D278C2">
        <w:rPr>
          <w:sz w:val="28"/>
          <w:lang w:val="uk-UA"/>
        </w:rPr>
        <w:t>проєкт</w:t>
      </w:r>
      <w:proofErr w:type="spellEnd"/>
      <w:r w:rsidR="00F0475E" w:rsidRPr="00D278C2">
        <w:rPr>
          <w:sz w:val="28"/>
          <w:lang w:val="uk-UA"/>
        </w:rPr>
        <w:t xml:space="preserve"> </w:t>
      </w:r>
      <w:r w:rsidR="00816BC4" w:rsidRPr="00D278C2">
        <w:rPr>
          <w:sz w:val="28"/>
          <w:lang w:val="uk-UA"/>
        </w:rPr>
        <w:t>за</w:t>
      </w:r>
      <w:r w:rsidR="00816BC4" w:rsidRPr="007469B0">
        <w:rPr>
          <w:sz w:val="28"/>
          <w:lang w:val="uk-UA"/>
        </w:rPr>
        <w:t xml:space="preserve"> унормованою в</w:t>
      </w:r>
      <w:r w:rsidR="00EF486F" w:rsidRPr="007469B0">
        <w:rPr>
          <w:sz w:val="28"/>
          <w:lang w:val="uk-UA"/>
        </w:rPr>
        <w:t xml:space="preserve"> </w:t>
      </w:r>
      <w:r w:rsidR="00816BC4" w:rsidRPr="007469B0">
        <w:rPr>
          <w:sz w:val="28"/>
          <w:lang w:val="uk-UA"/>
        </w:rPr>
        <w:t>Київськ</w:t>
      </w:r>
      <w:r w:rsidR="00EF486F" w:rsidRPr="007469B0">
        <w:rPr>
          <w:sz w:val="28"/>
          <w:lang w:val="uk-UA"/>
        </w:rPr>
        <w:t>ому</w:t>
      </w:r>
      <w:r w:rsidR="00816BC4" w:rsidRPr="007469B0">
        <w:rPr>
          <w:sz w:val="28"/>
          <w:lang w:val="uk-UA"/>
        </w:rPr>
        <w:t xml:space="preserve"> національн</w:t>
      </w:r>
      <w:r w:rsidR="00EF486F" w:rsidRPr="007469B0">
        <w:rPr>
          <w:sz w:val="28"/>
          <w:lang w:val="uk-UA"/>
        </w:rPr>
        <w:t>ому</w:t>
      </w:r>
      <w:r w:rsidR="00816BC4" w:rsidRPr="007469B0">
        <w:rPr>
          <w:sz w:val="28"/>
          <w:lang w:val="uk-UA"/>
        </w:rPr>
        <w:t xml:space="preserve"> економічн</w:t>
      </w:r>
      <w:r w:rsidR="00EF486F" w:rsidRPr="007469B0">
        <w:rPr>
          <w:sz w:val="28"/>
          <w:lang w:val="uk-UA"/>
        </w:rPr>
        <w:t>ому</w:t>
      </w:r>
      <w:r w:rsidR="00816BC4" w:rsidRPr="007469B0">
        <w:rPr>
          <w:sz w:val="28"/>
          <w:lang w:val="uk-UA"/>
        </w:rPr>
        <w:t xml:space="preserve"> університет</w:t>
      </w:r>
      <w:r w:rsidR="00EF486F" w:rsidRPr="007469B0">
        <w:rPr>
          <w:sz w:val="28"/>
          <w:lang w:val="uk-UA"/>
        </w:rPr>
        <w:t>і</w:t>
      </w:r>
      <w:r w:rsidR="00816BC4" w:rsidRPr="007469B0">
        <w:rPr>
          <w:sz w:val="28"/>
          <w:lang w:val="uk-UA"/>
        </w:rPr>
        <w:t xml:space="preserve"> імені Вадима Гетьмана процедурою, </w:t>
      </w:r>
      <w:r w:rsidR="00A44284" w:rsidRPr="007469B0">
        <w:rPr>
          <w:sz w:val="28"/>
          <w:lang w:val="uk-UA"/>
        </w:rPr>
        <w:t>у</w:t>
      </w:r>
      <w:r w:rsidR="00816BC4" w:rsidRPr="007469B0">
        <w:rPr>
          <w:sz w:val="28"/>
          <w:lang w:val="uk-UA"/>
        </w:rPr>
        <w:t xml:space="preserve"> межах якої планує свої дії з урахуванням індивідуальних здібностей та умінь. </w:t>
      </w:r>
    </w:p>
    <w:p w14:paraId="102B12A0" w14:textId="101D7283" w:rsidR="004A2F89" w:rsidRPr="007469B0" w:rsidRDefault="008D1B44" w:rsidP="00A44284">
      <w:pPr>
        <w:suppressAutoHyphens/>
        <w:ind w:firstLine="567"/>
        <w:jc w:val="both"/>
        <w:rPr>
          <w:sz w:val="28"/>
          <w:lang w:val="uk-UA"/>
        </w:rPr>
      </w:pPr>
      <w:r w:rsidRPr="007469B0">
        <w:rPr>
          <w:sz w:val="28"/>
          <w:lang w:val="uk-UA"/>
        </w:rPr>
        <w:t xml:space="preserve">Положення розроблене на підставі: </w:t>
      </w:r>
    </w:p>
    <w:p w14:paraId="4012220A" w14:textId="2FB5A300" w:rsidR="00EF486F" w:rsidRPr="00D278C2" w:rsidRDefault="004A2F89" w:rsidP="00EF486F">
      <w:pPr>
        <w:suppressAutoHyphens/>
        <w:ind w:firstLine="567"/>
        <w:jc w:val="both"/>
        <w:rPr>
          <w:sz w:val="28"/>
          <w:lang w:val="uk-UA"/>
        </w:rPr>
      </w:pPr>
      <w:r w:rsidRPr="00D278C2">
        <w:rPr>
          <w:sz w:val="28"/>
          <w:lang w:val="uk-UA"/>
        </w:rPr>
        <w:t xml:space="preserve">– </w:t>
      </w:r>
      <w:r w:rsidR="00EF486F" w:rsidRPr="00D278C2">
        <w:rPr>
          <w:sz w:val="28"/>
          <w:lang w:val="uk-UA"/>
        </w:rPr>
        <w:t>Закону України «Про освіту» від 05.09.2017 р. № 2145-VIII (зі змінами та доповненнями);</w:t>
      </w:r>
    </w:p>
    <w:p w14:paraId="12B0BA5E"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Закону України «Про вищу освіту» від 01.07.2014 р. № 1556-VII (зі змінами та доповненнями);</w:t>
      </w:r>
    </w:p>
    <w:p w14:paraId="20EA6EBC"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Постанови Кабінету Міністрів України «Про затвердження Національної рамки кваліфікацій» від 23 листопада 2011 р. № 1341 (чинної, у редакції від 02.07.2020 р.);</w:t>
      </w:r>
    </w:p>
    <w:p w14:paraId="5CA6D9D1"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Постанови Кабінету Міністрів України «Про документи про вищу освіту (науковий ступінь)» від 09.09.2020 р. № 811 із змінами, внесеними згідно з Постановою Кабінету Міністрів України від 02.02.2022 № 74;</w:t>
      </w:r>
    </w:p>
    <w:p w14:paraId="07FF179F"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Постанови Кабінету Міністрів України від 30.12.2015 р. № 1187 «Про затвердження Ліцензійних умов провадження освітньої діяльності» (із змінами, внесеними згідно з Постановами КМУ від 10.05.2018 р. № 347, від 03.03.2020 р. № 180, від 24.03.2021 р. № 365);</w:t>
      </w:r>
    </w:p>
    <w:p w14:paraId="6039E96E"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Наказу Міністерства освіти і науки України «Про затвердження Вимог до оформлення дисертації» від 12.01.17 р. № 40 із змінами, внесеними згідно з Наказом Міністерства освіти і науки від 31.05.2019 р. №759;</w:t>
      </w:r>
    </w:p>
    <w:p w14:paraId="28BD036B"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Стандартів вищої освіти;</w:t>
      </w:r>
    </w:p>
    <w:p w14:paraId="7638ED45"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Аналітичної записки щодо запобігання окремих проблем і помилок у практиках забезпечення академічної доброчесності, розробленої В. Бахрушиним, рекомендованої до використання листом МОН від 20.05.2020 р. № 1/9-263;</w:t>
      </w:r>
    </w:p>
    <w:p w14:paraId="00F36243"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Статуту Київського національного економічного університету імені Вадима Гетьмана;</w:t>
      </w:r>
    </w:p>
    <w:p w14:paraId="140D50ED"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Регламенту перевірки на плагіат академічних та наукових текстів у Київському національному економічному університеті імені Вадима Гетьмана;</w:t>
      </w:r>
    </w:p>
    <w:p w14:paraId="5DE64A7F"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Положення про організацію освітнього процесу в Київському національному економічному університеті імені Вадима Гетьмана;</w:t>
      </w:r>
    </w:p>
    <w:p w14:paraId="66C4CA88"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Положення про освітні програми в Київському національному економічному університеті імені Вадима Гетьмана;</w:t>
      </w:r>
    </w:p>
    <w:p w14:paraId="269AA437"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lastRenderedPageBreak/>
        <w:t>Положення про систему забезпечення якості освітньої діяльності та якості вищої освіти в Київському національному економічному університеті імені Вадима Гетьмана;</w:t>
      </w:r>
    </w:p>
    <w:p w14:paraId="159A9F89"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Положення про порядок оцінювання результатів навчання здобувачів вищої освіти в Київському національному економічному університеті імені Вадима Гетьмана;</w:t>
      </w:r>
    </w:p>
    <w:p w14:paraId="67E6FE2B"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Положення про академічну доброчесність у Київському національному економічному університеті імені Вадима Гетьмана;</w:t>
      </w:r>
    </w:p>
    <w:p w14:paraId="23B1A8B1"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Положення про Комісію з етики Київського національного економічного університету імені Вадима Гетьмана;</w:t>
      </w:r>
    </w:p>
    <w:p w14:paraId="71A14572"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Положення про екзаменаційну комісію з атестації здобувачів вищої освіти в Київському національному економічному університеті імені Вадима Гетьмана;</w:t>
      </w:r>
    </w:p>
    <w:p w14:paraId="52F21AA1"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Положення про планування та облік навантаження науково-педагогічних працівників Київського національного економічного університету імені Вадима Гетьмана;</w:t>
      </w:r>
    </w:p>
    <w:p w14:paraId="2CF461D7"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ДСТУ 3008:2015 «Інформація та документація. Звіти у сфері науки і техніки. Структура та правила оформлювання»;</w:t>
      </w:r>
    </w:p>
    <w:p w14:paraId="365A364B"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ДСТУ 8302:2015 «Інформація та документація. Бібліографічне посилання. Загальні положення та правила складання»;</w:t>
      </w:r>
    </w:p>
    <w:p w14:paraId="3DE1B622"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 xml:space="preserve">Регламенту роботи Національного </w:t>
      </w:r>
      <w:proofErr w:type="spellStart"/>
      <w:r w:rsidRPr="00D278C2">
        <w:rPr>
          <w:sz w:val="28"/>
          <w:lang w:val="uk-UA"/>
        </w:rPr>
        <w:t>репозитарію</w:t>
      </w:r>
      <w:proofErr w:type="spellEnd"/>
      <w:r w:rsidRPr="00D278C2">
        <w:rPr>
          <w:sz w:val="28"/>
          <w:lang w:val="uk-UA"/>
        </w:rPr>
        <w:t xml:space="preserve"> академічних текстів (наказ МОН України від 04.07.2018 р. № 707);</w:t>
      </w:r>
    </w:p>
    <w:p w14:paraId="17151CDB" w14:textId="77777777" w:rsidR="00EF486F" w:rsidRPr="00D278C2" w:rsidRDefault="00EF486F" w:rsidP="00EF486F">
      <w:pPr>
        <w:numPr>
          <w:ilvl w:val="0"/>
          <w:numId w:val="16"/>
        </w:numPr>
        <w:tabs>
          <w:tab w:val="left" w:pos="851"/>
        </w:tabs>
        <w:suppressAutoHyphens/>
        <w:ind w:left="0" w:firstLine="567"/>
        <w:jc w:val="both"/>
        <w:rPr>
          <w:sz w:val="28"/>
          <w:lang w:val="uk-UA"/>
        </w:rPr>
      </w:pPr>
      <w:r w:rsidRPr="00D278C2">
        <w:rPr>
          <w:sz w:val="28"/>
          <w:lang w:val="uk-UA"/>
        </w:rPr>
        <w:t>інших чинних нормативно-правових актів у сфері освіти.</w:t>
      </w:r>
    </w:p>
    <w:p w14:paraId="1B3C6D55" w14:textId="54BEBEEA" w:rsidR="008D1B44" w:rsidRPr="007469B0" w:rsidRDefault="004C5DE4" w:rsidP="00816BC4">
      <w:pPr>
        <w:tabs>
          <w:tab w:val="left" w:pos="851"/>
        </w:tabs>
        <w:suppressAutoHyphens/>
        <w:ind w:firstLine="567"/>
        <w:jc w:val="both"/>
        <w:rPr>
          <w:sz w:val="28"/>
          <w:lang w:val="uk-UA"/>
        </w:rPr>
      </w:pPr>
      <w:r w:rsidRPr="00D278C2">
        <w:rPr>
          <w:sz w:val="28"/>
          <w:lang w:val="uk-UA"/>
        </w:rPr>
        <w:t>1.3</w:t>
      </w:r>
      <w:r w:rsidR="00B12813" w:rsidRPr="00D278C2">
        <w:rPr>
          <w:sz w:val="28"/>
          <w:lang w:val="uk-UA"/>
        </w:rPr>
        <w:t>.</w:t>
      </w:r>
      <w:r w:rsidR="00B0768D" w:rsidRPr="00D278C2">
        <w:rPr>
          <w:sz w:val="28"/>
          <w:lang w:val="uk-UA"/>
        </w:rPr>
        <w:t xml:space="preserve"> </w:t>
      </w:r>
      <w:r w:rsidR="008D1B44" w:rsidRPr="00D278C2">
        <w:rPr>
          <w:sz w:val="28"/>
          <w:lang w:val="uk-UA"/>
        </w:rPr>
        <w:t xml:space="preserve">Норми </w:t>
      </w:r>
      <w:r w:rsidR="00094E27" w:rsidRPr="00D278C2">
        <w:rPr>
          <w:sz w:val="28"/>
          <w:lang w:val="uk-UA"/>
        </w:rPr>
        <w:t>цих Вказівок</w:t>
      </w:r>
      <w:r w:rsidR="00A44284" w:rsidRPr="00D278C2">
        <w:rPr>
          <w:sz w:val="28"/>
          <w:lang w:val="uk-UA"/>
        </w:rPr>
        <w:t xml:space="preserve"> поширюється на здобувачів </w:t>
      </w:r>
      <w:r w:rsidR="00EF486F" w:rsidRPr="00D278C2">
        <w:rPr>
          <w:sz w:val="28"/>
          <w:lang w:val="uk-UA"/>
        </w:rPr>
        <w:t xml:space="preserve">бакалаврського рівня </w:t>
      </w:r>
      <w:r w:rsidR="008D1B44" w:rsidRPr="00D278C2">
        <w:rPr>
          <w:sz w:val="28"/>
          <w:lang w:val="uk-UA"/>
        </w:rPr>
        <w:t>вищої освіти всіх форм навчання, наукових керівників кваліфікаційних робіт, рецензентів, голів і членів екзаменаційних комісій (далі – ЕК).</w:t>
      </w:r>
      <w:r w:rsidR="008D1B44" w:rsidRPr="007469B0">
        <w:rPr>
          <w:sz w:val="28"/>
          <w:lang w:val="uk-UA"/>
        </w:rPr>
        <w:t xml:space="preserve"> </w:t>
      </w:r>
    </w:p>
    <w:p w14:paraId="783B13FE" w14:textId="5C6DE00B" w:rsidR="00B0768D" w:rsidRPr="007469B0" w:rsidRDefault="004C5DE4" w:rsidP="00816BC4">
      <w:pPr>
        <w:suppressAutoHyphens/>
        <w:ind w:firstLine="567"/>
        <w:jc w:val="both"/>
        <w:rPr>
          <w:sz w:val="28"/>
          <w:lang w:val="uk-UA"/>
        </w:rPr>
      </w:pPr>
      <w:r w:rsidRPr="007469B0">
        <w:rPr>
          <w:sz w:val="28"/>
          <w:lang w:val="uk-UA"/>
        </w:rPr>
        <w:t>1.4</w:t>
      </w:r>
      <w:r w:rsidR="00B12813" w:rsidRPr="007469B0">
        <w:rPr>
          <w:sz w:val="28"/>
          <w:lang w:val="uk-UA"/>
        </w:rPr>
        <w:t>.</w:t>
      </w:r>
      <w:r w:rsidR="00B0768D" w:rsidRPr="007469B0">
        <w:rPr>
          <w:sz w:val="28"/>
          <w:lang w:val="uk-UA"/>
        </w:rPr>
        <w:t xml:space="preserve"> </w:t>
      </w:r>
      <w:r w:rsidR="00094E27" w:rsidRPr="007469B0">
        <w:rPr>
          <w:sz w:val="28"/>
          <w:lang w:val="uk-UA"/>
        </w:rPr>
        <w:t xml:space="preserve">Вказівки </w:t>
      </w:r>
      <w:r w:rsidR="00B0768D" w:rsidRPr="007469B0">
        <w:rPr>
          <w:sz w:val="28"/>
          <w:lang w:val="uk-UA"/>
        </w:rPr>
        <w:t>визнача</w:t>
      </w:r>
      <w:r w:rsidR="00094E27" w:rsidRPr="007469B0">
        <w:rPr>
          <w:sz w:val="28"/>
          <w:lang w:val="uk-UA"/>
        </w:rPr>
        <w:t>ють</w:t>
      </w:r>
      <w:r w:rsidR="00B0768D" w:rsidRPr="007469B0">
        <w:rPr>
          <w:sz w:val="28"/>
          <w:lang w:val="uk-UA"/>
        </w:rPr>
        <w:t xml:space="preserve"> вимоги до структури, змісту, обсягу </w:t>
      </w:r>
      <w:r w:rsidR="009D1E16" w:rsidRPr="007469B0">
        <w:rPr>
          <w:sz w:val="28"/>
          <w:lang w:val="uk-UA"/>
        </w:rPr>
        <w:t>та порядку виконання здобувачем</w:t>
      </w:r>
      <w:r w:rsidR="00B0768D" w:rsidRPr="007469B0">
        <w:rPr>
          <w:sz w:val="28"/>
          <w:lang w:val="uk-UA"/>
        </w:rPr>
        <w:t xml:space="preserve"> вищої освіти </w:t>
      </w:r>
      <w:r w:rsidR="00C91008" w:rsidRPr="007469B0">
        <w:rPr>
          <w:sz w:val="28"/>
          <w:lang w:val="uk-UA"/>
        </w:rPr>
        <w:t>кваліфікаційної</w:t>
      </w:r>
      <w:r w:rsidR="00B0768D" w:rsidRPr="007469B0">
        <w:rPr>
          <w:sz w:val="28"/>
          <w:lang w:val="uk-UA"/>
        </w:rPr>
        <w:t xml:space="preserve"> роб</w:t>
      </w:r>
      <w:r w:rsidR="00C91008" w:rsidRPr="007469B0">
        <w:rPr>
          <w:sz w:val="28"/>
          <w:lang w:val="uk-UA"/>
        </w:rPr>
        <w:t>о</w:t>
      </w:r>
      <w:r w:rsidR="00B0768D" w:rsidRPr="007469B0">
        <w:rPr>
          <w:sz w:val="28"/>
          <w:lang w:val="uk-UA"/>
        </w:rPr>
        <w:t>т</w:t>
      </w:r>
      <w:r w:rsidR="00C91008" w:rsidRPr="007469B0">
        <w:rPr>
          <w:sz w:val="28"/>
          <w:lang w:val="uk-UA"/>
        </w:rPr>
        <w:t>и</w:t>
      </w:r>
      <w:r w:rsidR="00B0768D" w:rsidRPr="007469B0">
        <w:rPr>
          <w:sz w:val="28"/>
          <w:lang w:val="uk-UA"/>
        </w:rPr>
        <w:t xml:space="preserve"> і захисту їх перед ЕК. </w:t>
      </w:r>
    </w:p>
    <w:p w14:paraId="0D7AE75F" w14:textId="34AF011B" w:rsidR="00C93847" w:rsidRPr="007469B0" w:rsidRDefault="00C93847" w:rsidP="00C93847">
      <w:pPr>
        <w:suppressAutoHyphens/>
        <w:ind w:firstLine="567"/>
        <w:jc w:val="both"/>
        <w:rPr>
          <w:sz w:val="28"/>
          <w:szCs w:val="28"/>
          <w:lang w:val="uk-UA"/>
        </w:rPr>
      </w:pPr>
      <w:r w:rsidRPr="007469B0">
        <w:rPr>
          <w:sz w:val="28"/>
          <w:szCs w:val="28"/>
          <w:lang w:val="uk-UA"/>
        </w:rPr>
        <w:t xml:space="preserve">Додатки А-Б, Д, К, Н до </w:t>
      </w:r>
      <w:r w:rsidR="00094E27" w:rsidRPr="007469B0">
        <w:rPr>
          <w:sz w:val="28"/>
          <w:szCs w:val="28"/>
          <w:lang w:val="uk-UA"/>
        </w:rPr>
        <w:t>Вказівок</w:t>
      </w:r>
      <w:r w:rsidRPr="007469B0">
        <w:rPr>
          <w:sz w:val="28"/>
          <w:szCs w:val="28"/>
          <w:lang w:val="uk-UA"/>
        </w:rPr>
        <w:t xml:space="preserve"> містять унормовані форми документів для виконання кваліфікаційних робіт.</w:t>
      </w:r>
    </w:p>
    <w:p w14:paraId="3F0AD0CC" w14:textId="77777777" w:rsidR="00C93847" w:rsidRPr="007469B0" w:rsidRDefault="00C93847" w:rsidP="00C93847">
      <w:pPr>
        <w:suppressAutoHyphens/>
        <w:ind w:firstLine="567"/>
        <w:jc w:val="both"/>
        <w:rPr>
          <w:sz w:val="28"/>
          <w:szCs w:val="28"/>
          <w:lang w:val="uk-UA"/>
        </w:rPr>
      </w:pPr>
      <w:r w:rsidRPr="007469B0">
        <w:rPr>
          <w:sz w:val="28"/>
          <w:szCs w:val="28"/>
          <w:lang w:val="uk-UA"/>
        </w:rPr>
        <w:t xml:space="preserve">Додатки В, Ж, М до </w:t>
      </w:r>
      <w:r w:rsidR="00094E27" w:rsidRPr="007469B0">
        <w:rPr>
          <w:sz w:val="28"/>
          <w:szCs w:val="28"/>
          <w:lang w:val="uk-UA"/>
        </w:rPr>
        <w:t>Вказівок</w:t>
      </w:r>
      <w:r w:rsidRPr="007469B0">
        <w:rPr>
          <w:sz w:val="28"/>
          <w:szCs w:val="28"/>
          <w:lang w:val="uk-UA"/>
        </w:rPr>
        <w:t xml:space="preserve"> містять рекомендовані форми документів для виконання кваліфікаційних робіт.</w:t>
      </w:r>
    </w:p>
    <w:p w14:paraId="1CF8FF2C" w14:textId="77777777" w:rsidR="00B0768D" w:rsidRPr="007469B0" w:rsidRDefault="00B0768D" w:rsidP="00AE5828">
      <w:pPr>
        <w:suppressAutoHyphens/>
        <w:ind w:firstLine="567"/>
        <w:jc w:val="both"/>
        <w:rPr>
          <w:sz w:val="28"/>
          <w:szCs w:val="28"/>
          <w:lang w:val="uk-UA"/>
        </w:rPr>
      </w:pPr>
      <w:r w:rsidRPr="007469B0">
        <w:rPr>
          <w:sz w:val="28"/>
          <w:szCs w:val="28"/>
          <w:lang w:val="uk-UA"/>
        </w:rPr>
        <w:t xml:space="preserve">Додаток </w:t>
      </w:r>
      <w:r w:rsidR="00575C10" w:rsidRPr="007469B0">
        <w:rPr>
          <w:sz w:val="28"/>
          <w:szCs w:val="28"/>
          <w:lang w:val="uk-UA"/>
        </w:rPr>
        <w:t>Л</w:t>
      </w:r>
      <w:r w:rsidRPr="007469B0">
        <w:rPr>
          <w:sz w:val="28"/>
          <w:szCs w:val="28"/>
          <w:lang w:val="uk-UA"/>
        </w:rPr>
        <w:t xml:space="preserve"> до </w:t>
      </w:r>
      <w:r w:rsidR="00094E27" w:rsidRPr="007469B0">
        <w:rPr>
          <w:sz w:val="28"/>
          <w:szCs w:val="28"/>
          <w:lang w:val="uk-UA"/>
        </w:rPr>
        <w:t>Вказівок</w:t>
      </w:r>
      <w:r w:rsidRPr="007469B0">
        <w:rPr>
          <w:sz w:val="28"/>
          <w:szCs w:val="28"/>
          <w:lang w:val="uk-UA"/>
        </w:rPr>
        <w:t xml:space="preserve"> визначає вимоги до оформлення тексту, ілюстративних матеріалів, списку використаних джерел та додатків</w:t>
      </w:r>
      <w:r w:rsidR="00AE5828" w:rsidRPr="007469B0">
        <w:rPr>
          <w:sz w:val="28"/>
          <w:szCs w:val="28"/>
          <w:lang w:val="uk-UA"/>
        </w:rPr>
        <w:t>.</w:t>
      </w:r>
    </w:p>
    <w:p w14:paraId="17620564" w14:textId="7888688B" w:rsidR="00B0768D" w:rsidRPr="007469B0" w:rsidRDefault="00B0768D" w:rsidP="00AE5828">
      <w:pPr>
        <w:suppressAutoHyphens/>
        <w:ind w:firstLine="567"/>
        <w:jc w:val="both"/>
        <w:rPr>
          <w:sz w:val="28"/>
          <w:szCs w:val="28"/>
          <w:lang w:val="uk-UA"/>
        </w:rPr>
      </w:pPr>
      <w:r w:rsidRPr="007469B0">
        <w:rPr>
          <w:sz w:val="28"/>
          <w:szCs w:val="28"/>
          <w:lang w:val="uk-UA"/>
        </w:rPr>
        <w:t xml:space="preserve">Додаток </w:t>
      </w:r>
      <w:r w:rsidR="00575C10" w:rsidRPr="007469B0">
        <w:rPr>
          <w:sz w:val="28"/>
          <w:szCs w:val="28"/>
          <w:lang w:val="uk-UA"/>
        </w:rPr>
        <w:t>П</w:t>
      </w:r>
      <w:r w:rsidRPr="007469B0">
        <w:rPr>
          <w:sz w:val="28"/>
          <w:szCs w:val="28"/>
          <w:lang w:val="uk-UA"/>
        </w:rPr>
        <w:t xml:space="preserve"> до </w:t>
      </w:r>
      <w:r w:rsidR="00094E27" w:rsidRPr="007469B0">
        <w:rPr>
          <w:sz w:val="28"/>
          <w:szCs w:val="28"/>
          <w:lang w:val="uk-UA"/>
        </w:rPr>
        <w:t>Вказівок</w:t>
      </w:r>
      <w:r w:rsidRPr="007469B0">
        <w:rPr>
          <w:b/>
          <w:sz w:val="28"/>
          <w:szCs w:val="28"/>
          <w:lang w:val="uk-UA"/>
        </w:rPr>
        <w:t xml:space="preserve"> </w:t>
      </w:r>
      <w:r w:rsidR="0078221F" w:rsidRPr="00D278C2">
        <w:rPr>
          <w:bCs/>
          <w:sz w:val="28"/>
          <w:szCs w:val="28"/>
          <w:lang w:val="uk-UA"/>
        </w:rPr>
        <w:t>визначає</w:t>
      </w:r>
      <w:r w:rsidRPr="007469B0">
        <w:rPr>
          <w:sz w:val="28"/>
          <w:szCs w:val="28"/>
          <w:lang w:val="uk-UA"/>
        </w:rPr>
        <w:t xml:space="preserve"> критерії оцінювання кваліфікаційних робіт.</w:t>
      </w:r>
    </w:p>
    <w:p w14:paraId="2B6C2D52" w14:textId="77777777" w:rsidR="002814F0" w:rsidRPr="00D278C2" w:rsidRDefault="002814F0" w:rsidP="002814F0">
      <w:pPr>
        <w:suppressAutoHyphens/>
        <w:ind w:firstLine="567"/>
        <w:jc w:val="both"/>
        <w:rPr>
          <w:sz w:val="28"/>
          <w:szCs w:val="28"/>
          <w:lang w:val="uk-UA"/>
        </w:rPr>
      </w:pPr>
      <w:r w:rsidRPr="00D278C2">
        <w:rPr>
          <w:sz w:val="28"/>
          <w:szCs w:val="28"/>
          <w:lang w:val="uk-UA"/>
        </w:rPr>
        <w:t>Додаток Р до Вказівок описує порядок комплектації кваліфікаційної роботи.</w:t>
      </w:r>
    </w:p>
    <w:p w14:paraId="7013682C" w14:textId="1D636C49" w:rsidR="002814F0" w:rsidRPr="00D278C2" w:rsidRDefault="002814F0" w:rsidP="002814F0">
      <w:pPr>
        <w:suppressAutoHyphens/>
        <w:ind w:firstLine="567"/>
        <w:jc w:val="both"/>
        <w:rPr>
          <w:sz w:val="28"/>
          <w:szCs w:val="28"/>
          <w:lang w:val="uk-UA"/>
        </w:rPr>
      </w:pPr>
      <w:r w:rsidRPr="00D278C2">
        <w:rPr>
          <w:sz w:val="28"/>
          <w:szCs w:val="28"/>
          <w:lang w:val="uk-UA"/>
        </w:rPr>
        <w:t>Додаток С до Вказівок містить порядок перевірки кваліфікаційних робіт на рівень академічного плагіату.</w:t>
      </w:r>
    </w:p>
    <w:p w14:paraId="02768EEF" w14:textId="79F0D5E1" w:rsidR="00D278C2" w:rsidRPr="00997AFD" w:rsidRDefault="00D278C2" w:rsidP="00D278C2">
      <w:pPr>
        <w:suppressAutoHyphens/>
        <w:ind w:firstLine="567"/>
        <w:jc w:val="both"/>
        <w:rPr>
          <w:sz w:val="28"/>
          <w:szCs w:val="28"/>
          <w:lang w:val="uk-UA"/>
        </w:rPr>
      </w:pPr>
      <w:r w:rsidRPr="00D278C2">
        <w:rPr>
          <w:sz w:val="28"/>
          <w:szCs w:val="28"/>
          <w:lang w:val="uk-UA"/>
        </w:rPr>
        <w:t>Додаток Т містить форму супровідної інформації до кваліфікаційної бакалаврської роботи</w:t>
      </w:r>
    </w:p>
    <w:p w14:paraId="241F852C" w14:textId="77777777" w:rsidR="002814F0" w:rsidRPr="007469B0" w:rsidRDefault="002814F0" w:rsidP="00AE5828">
      <w:pPr>
        <w:suppressAutoHyphens/>
        <w:ind w:firstLine="567"/>
        <w:jc w:val="both"/>
        <w:rPr>
          <w:sz w:val="28"/>
          <w:szCs w:val="28"/>
          <w:lang w:val="uk-UA"/>
        </w:rPr>
      </w:pPr>
    </w:p>
    <w:p w14:paraId="26758EF8" w14:textId="288C46AA" w:rsidR="00964931" w:rsidRPr="007469B0" w:rsidRDefault="004C5DE4" w:rsidP="00AE5828">
      <w:pPr>
        <w:suppressAutoHyphens/>
        <w:ind w:firstLine="567"/>
        <w:jc w:val="both"/>
        <w:rPr>
          <w:sz w:val="28"/>
          <w:lang w:val="uk-UA"/>
        </w:rPr>
      </w:pPr>
      <w:bookmarkStart w:id="1" w:name="_Hlk157419133"/>
      <w:r w:rsidRPr="007469B0">
        <w:rPr>
          <w:sz w:val="28"/>
          <w:lang w:val="uk-UA"/>
        </w:rPr>
        <w:t>1.5</w:t>
      </w:r>
      <w:r w:rsidR="00B12813" w:rsidRPr="009504B5">
        <w:rPr>
          <w:sz w:val="28"/>
          <w:lang w:val="uk-UA"/>
        </w:rPr>
        <w:t>.</w:t>
      </w:r>
      <w:r w:rsidR="00B0768D" w:rsidRPr="009504B5">
        <w:rPr>
          <w:sz w:val="28"/>
          <w:lang w:val="uk-UA"/>
        </w:rPr>
        <w:t xml:space="preserve"> </w:t>
      </w:r>
      <w:r w:rsidR="00E249E0" w:rsidRPr="009504B5">
        <w:rPr>
          <w:sz w:val="28"/>
          <w:lang w:val="uk-UA"/>
        </w:rPr>
        <w:t>Дан</w:t>
      </w:r>
      <w:r w:rsidR="00094E27" w:rsidRPr="009504B5">
        <w:rPr>
          <w:sz w:val="28"/>
          <w:lang w:val="uk-UA"/>
        </w:rPr>
        <w:t>і Вказівки</w:t>
      </w:r>
      <w:r w:rsidR="00E249E0" w:rsidRPr="009504B5">
        <w:rPr>
          <w:sz w:val="28"/>
          <w:lang w:val="uk-UA"/>
        </w:rPr>
        <w:t xml:space="preserve"> розроблен</w:t>
      </w:r>
      <w:r w:rsidR="00094E27" w:rsidRPr="009504B5">
        <w:rPr>
          <w:sz w:val="28"/>
          <w:lang w:val="uk-UA"/>
        </w:rPr>
        <w:t>і</w:t>
      </w:r>
      <w:r w:rsidR="00E249E0" w:rsidRPr="009504B5">
        <w:rPr>
          <w:sz w:val="28"/>
          <w:lang w:val="uk-UA"/>
        </w:rPr>
        <w:t xml:space="preserve"> кафедрою банківської справи</w:t>
      </w:r>
      <w:r w:rsidR="00964931" w:rsidRPr="009504B5">
        <w:rPr>
          <w:sz w:val="28"/>
          <w:lang w:val="uk-UA"/>
        </w:rPr>
        <w:t xml:space="preserve"> </w:t>
      </w:r>
      <w:r w:rsidR="00CC2A73" w:rsidRPr="009504B5">
        <w:rPr>
          <w:sz w:val="28"/>
          <w:lang w:val="uk-UA"/>
        </w:rPr>
        <w:t xml:space="preserve">та страхування </w:t>
      </w:r>
      <w:r w:rsidR="00E249E0" w:rsidRPr="009504B5">
        <w:rPr>
          <w:sz w:val="28"/>
          <w:lang w:val="uk-UA"/>
        </w:rPr>
        <w:t xml:space="preserve">та </w:t>
      </w:r>
      <w:r w:rsidR="00964931" w:rsidRPr="009504B5">
        <w:rPr>
          <w:sz w:val="28"/>
          <w:lang w:val="uk-UA"/>
        </w:rPr>
        <w:t>конкретизу</w:t>
      </w:r>
      <w:r w:rsidR="00094E27" w:rsidRPr="009504B5">
        <w:rPr>
          <w:sz w:val="28"/>
          <w:lang w:val="uk-UA"/>
        </w:rPr>
        <w:t>ють</w:t>
      </w:r>
      <w:r w:rsidR="00E249E0" w:rsidRPr="009504B5">
        <w:rPr>
          <w:sz w:val="28"/>
          <w:lang w:val="uk-UA"/>
        </w:rPr>
        <w:t xml:space="preserve"> </w:t>
      </w:r>
      <w:r w:rsidR="00964931" w:rsidRPr="009504B5">
        <w:rPr>
          <w:sz w:val="28"/>
          <w:lang w:val="uk-UA"/>
        </w:rPr>
        <w:t>вимоги</w:t>
      </w:r>
      <w:r w:rsidR="00B0768D" w:rsidRPr="009504B5">
        <w:rPr>
          <w:sz w:val="28"/>
          <w:lang w:val="uk-UA"/>
        </w:rPr>
        <w:t xml:space="preserve"> до структури, змісту, обсягу,</w:t>
      </w:r>
      <w:r w:rsidR="00964931" w:rsidRPr="009504B5">
        <w:rPr>
          <w:sz w:val="28"/>
          <w:lang w:val="uk-UA"/>
        </w:rPr>
        <w:t xml:space="preserve"> порядку підготовки та захисту кваліфікаційних робіт здобувачами вищої освіти освітньо-професійн</w:t>
      </w:r>
      <w:r w:rsidR="001D73F5" w:rsidRPr="009504B5">
        <w:rPr>
          <w:sz w:val="28"/>
          <w:lang w:val="uk-UA"/>
        </w:rPr>
        <w:t>ої</w:t>
      </w:r>
      <w:r w:rsidR="00964931" w:rsidRPr="009504B5">
        <w:rPr>
          <w:sz w:val="28"/>
          <w:lang w:val="uk-UA"/>
        </w:rPr>
        <w:t xml:space="preserve"> програм</w:t>
      </w:r>
      <w:r w:rsidR="001D73F5" w:rsidRPr="009504B5">
        <w:rPr>
          <w:sz w:val="28"/>
          <w:lang w:val="uk-UA"/>
        </w:rPr>
        <w:t>и «Банківський бізнес»</w:t>
      </w:r>
      <w:r w:rsidR="00964931" w:rsidRPr="009504B5">
        <w:rPr>
          <w:sz w:val="28"/>
          <w:lang w:val="uk-UA"/>
        </w:rPr>
        <w:t>, які розробляються з урахуванням норм Положення.</w:t>
      </w:r>
    </w:p>
    <w:p w14:paraId="06FA7812" w14:textId="6160812C" w:rsidR="00C93847" w:rsidRPr="007469B0" w:rsidRDefault="00C12625" w:rsidP="00C93847">
      <w:pPr>
        <w:suppressAutoHyphens/>
        <w:ind w:firstLine="567"/>
        <w:jc w:val="both"/>
        <w:rPr>
          <w:strike/>
          <w:sz w:val="28"/>
          <w:lang w:val="uk-UA"/>
        </w:rPr>
      </w:pPr>
      <w:r w:rsidRPr="009504B5">
        <w:rPr>
          <w:sz w:val="28"/>
          <w:lang w:val="uk-UA"/>
        </w:rPr>
        <w:lastRenderedPageBreak/>
        <w:t xml:space="preserve">1.6. </w:t>
      </w:r>
      <w:r w:rsidR="00C93847" w:rsidRPr="009504B5">
        <w:rPr>
          <w:sz w:val="28"/>
          <w:lang w:val="uk-UA"/>
        </w:rPr>
        <w:t xml:space="preserve">Положення є рамковим і встановлює єдині вимоги до якості </w:t>
      </w:r>
      <w:r w:rsidR="00C56695" w:rsidRPr="009504B5">
        <w:rPr>
          <w:sz w:val="28"/>
          <w:lang w:val="uk-UA"/>
        </w:rPr>
        <w:t xml:space="preserve">виконання </w:t>
      </w:r>
      <w:r w:rsidR="00C93847" w:rsidRPr="009504B5">
        <w:rPr>
          <w:sz w:val="28"/>
          <w:lang w:val="uk-UA"/>
        </w:rPr>
        <w:t xml:space="preserve">кваліфікаційних робіт та організації </w:t>
      </w:r>
      <w:r w:rsidR="00C56695" w:rsidRPr="009504B5">
        <w:rPr>
          <w:sz w:val="28"/>
          <w:lang w:val="uk-UA"/>
        </w:rPr>
        <w:t>їх</w:t>
      </w:r>
      <w:r w:rsidR="00C93847" w:rsidRPr="009504B5">
        <w:rPr>
          <w:sz w:val="28"/>
          <w:lang w:val="uk-UA"/>
        </w:rPr>
        <w:t xml:space="preserve"> підготовки. Особливості кваліфікаційних робіт</w:t>
      </w:r>
      <w:r w:rsidR="00B20CB4" w:rsidRPr="009504B5">
        <w:rPr>
          <w:sz w:val="28"/>
          <w:lang w:val="uk-UA"/>
        </w:rPr>
        <w:t xml:space="preserve"> </w:t>
      </w:r>
      <w:bookmarkStart w:id="2" w:name="_Hlk157419035"/>
      <w:r w:rsidR="00B20CB4" w:rsidRPr="009504B5">
        <w:rPr>
          <w:sz w:val="28"/>
          <w:lang w:val="uk-UA"/>
        </w:rPr>
        <w:t>відображають</w:t>
      </w:r>
      <w:r w:rsidR="00C93847" w:rsidRPr="009504B5">
        <w:rPr>
          <w:sz w:val="28"/>
          <w:lang w:val="uk-UA"/>
        </w:rPr>
        <w:t xml:space="preserve"> </w:t>
      </w:r>
      <w:proofErr w:type="spellStart"/>
      <w:r w:rsidR="00C93847" w:rsidRPr="009504B5">
        <w:rPr>
          <w:sz w:val="28"/>
          <w:lang w:val="uk-UA"/>
        </w:rPr>
        <w:t>компе</w:t>
      </w:r>
      <w:r w:rsidR="00B20CB4" w:rsidRPr="009504B5">
        <w:rPr>
          <w:sz w:val="28"/>
          <w:lang w:val="uk-UA"/>
        </w:rPr>
        <w:t>тенційні</w:t>
      </w:r>
      <w:proofErr w:type="spellEnd"/>
      <w:r w:rsidR="00C93847" w:rsidRPr="009504B5">
        <w:rPr>
          <w:sz w:val="28"/>
          <w:lang w:val="uk-UA"/>
        </w:rPr>
        <w:t xml:space="preserve"> модел</w:t>
      </w:r>
      <w:r w:rsidR="00B20CB4" w:rsidRPr="009504B5">
        <w:rPr>
          <w:sz w:val="28"/>
          <w:lang w:val="uk-UA"/>
        </w:rPr>
        <w:t>і</w:t>
      </w:r>
      <w:r w:rsidR="00C93847" w:rsidRPr="009504B5">
        <w:rPr>
          <w:sz w:val="28"/>
          <w:lang w:val="uk-UA"/>
        </w:rPr>
        <w:t xml:space="preserve"> фахівців </w:t>
      </w:r>
      <w:r w:rsidRPr="009504B5">
        <w:rPr>
          <w:sz w:val="26"/>
          <w:szCs w:val="26"/>
          <w:lang w:val="uk-UA"/>
        </w:rPr>
        <w:t xml:space="preserve">галузі знань 07 «Управління та адміністрування» </w:t>
      </w:r>
      <w:r w:rsidR="00C93847" w:rsidRPr="009504B5">
        <w:rPr>
          <w:sz w:val="28"/>
          <w:lang w:val="uk-UA"/>
        </w:rPr>
        <w:t xml:space="preserve">і </w:t>
      </w:r>
      <w:r w:rsidRPr="009504B5">
        <w:rPr>
          <w:sz w:val="28"/>
          <w:lang w:val="uk-UA"/>
        </w:rPr>
        <w:t>сп</w:t>
      </w:r>
      <w:r w:rsidR="00B12813" w:rsidRPr="009504B5">
        <w:rPr>
          <w:sz w:val="28"/>
          <w:lang w:val="uk-UA"/>
        </w:rPr>
        <w:t>е</w:t>
      </w:r>
      <w:r w:rsidRPr="009504B5">
        <w:rPr>
          <w:sz w:val="28"/>
          <w:lang w:val="uk-UA"/>
        </w:rPr>
        <w:t xml:space="preserve">ціальності </w:t>
      </w:r>
      <w:r w:rsidRPr="009504B5">
        <w:rPr>
          <w:sz w:val="26"/>
          <w:szCs w:val="26"/>
          <w:lang w:val="uk-UA"/>
        </w:rPr>
        <w:t>072 «Фінанси, банківська справа та страхування» (</w:t>
      </w:r>
      <w:proofErr w:type="spellStart"/>
      <w:r w:rsidRPr="009504B5">
        <w:rPr>
          <w:sz w:val="26"/>
          <w:szCs w:val="26"/>
          <w:lang w:val="uk-UA"/>
        </w:rPr>
        <w:t>Finance</w:t>
      </w:r>
      <w:proofErr w:type="spellEnd"/>
      <w:r w:rsidRPr="009504B5">
        <w:rPr>
          <w:sz w:val="26"/>
          <w:szCs w:val="26"/>
          <w:lang w:val="uk-UA"/>
        </w:rPr>
        <w:t xml:space="preserve">, </w:t>
      </w:r>
      <w:proofErr w:type="spellStart"/>
      <w:r w:rsidRPr="009504B5">
        <w:rPr>
          <w:sz w:val="26"/>
          <w:szCs w:val="26"/>
          <w:lang w:val="uk-UA"/>
        </w:rPr>
        <w:t>banking</w:t>
      </w:r>
      <w:proofErr w:type="spellEnd"/>
      <w:r w:rsidRPr="009504B5">
        <w:rPr>
          <w:sz w:val="26"/>
          <w:szCs w:val="26"/>
          <w:lang w:val="uk-UA"/>
        </w:rPr>
        <w:t xml:space="preserve"> </w:t>
      </w:r>
      <w:proofErr w:type="spellStart"/>
      <w:r w:rsidRPr="009504B5">
        <w:rPr>
          <w:sz w:val="26"/>
          <w:szCs w:val="26"/>
          <w:lang w:val="uk-UA"/>
        </w:rPr>
        <w:t>and</w:t>
      </w:r>
      <w:proofErr w:type="spellEnd"/>
      <w:r w:rsidRPr="009504B5">
        <w:rPr>
          <w:sz w:val="26"/>
          <w:szCs w:val="26"/>
          <w:lang w:val="uk-UA"/>
        </w:rPr>
        <w:t xml:space="preserve"> </w:t>
      </w:r>
      <w:proofErr w:type="spellStart"/>
      <w:r w:rsidRPr="009504B5">
        <w:rPr>
          <w:sz w:val="26"/>
          <w:szCs w:val="26"/>
          <w:lang w:val="uk-UA"/>
        </w:rPr>
        <w:t>insurance</w:t>
      </w:r>
      <w:proofErr w:type="spellEnd"/>
      <w:r w:rsidRPr="009504B5">
        <w:rPr>
          <w:sz w:val="26"/>
          <w:szCs w:val="26"/>
          <w:lang w:val="uk-UA"/>
        </w:rPr>
        <w:t>)</w:t>
      </w:r>
      <w:r w:rsidR="00C93847" w:rsidRPr="009504B5">
        <w:rPr>
          <w:sz w:val="28"/>
          <w:lang w:val="uk-UA"/>
        </w:rPr>
        <w:t xml:space="preserve">, </w:t>
      </w:r>
      <w:bookmarkEnd w:id="2"/>
      <w:r w:rsidR="00C93847" w:rsidRPr="009504B5">
        <w:rPr>
          <w:sz w:val="28"/>
          <w:lang w:val="uk-UA"/>
        </w:rPr>
        <w:t xml:space="preserve">за </w:t>
      </w:r>
      <w:r w:rsidRPr="009504B5">
        <w:rPr>
          <w:sz w:val="28"/>
          <w:lang w:val="uk-UA"/>
        </w:rPr>
        <w:t xml:space="preserve">якою </w:t>
      </w:r>
      <w:r w:rsidR="00C93847" w:rsidRPr="009504B5">
        <w:rPr>
          <w:sz w:val="28"/>
          <w:lang w:val="uk-UA"/>
        </w:rPr>
        <w:t>відбувається підготовка здобувачів в Університеті та які відображені у освітньо-</w:t>
      </w:r>
      <w:r w:rsidRPr="009504B5">
        <w:rPr>
          <w:sz w:val="28"/>
          <w:lang w:val="uk-UA"/>
        </w:rPr>
        <w:t>професійній програмі «Банківський бізнес»</w:t>
      </w:r>
      <w:r w:rsidR="00C93847" w:rsidRPr="009504B5">
        <w:rPr>
          <w:sz w:val="28"/>
          <w:lang w:val="uk-UA"/>
        </w:rPr>
        <w:t>, конкретиз</w:t>
      </w:r>
      <w:r w:rsidR="00A44284" w:rsidRPr="009504B5">
        <w:rPr>
          <w:sz w:val="28"/>
          <w:lang w:val="uk-UA"/>
        </w:rPr>
        <w:t>овані</w:t>
      </w:r>
      <w:r w:rsidR="00C93847" w:rsidRPr="009504B5">
        <w:rPr>
          <w:sz w:val="28"/>
          <w:lang w:val="uk-UA"/>
        </w:rPr>
        <w:t xml:space="preserve"> </w:t>
      </w:r>
      <w:r w:rsidR="00094E27" w:rsidRPr="009504B5">
        <w:rPr>
          <w:sz w:val="28"/>
          <w:lang w:val="uk-UA"/>
        </w:rPr>
        <w:t>у</w:t>
      </w:r>
      <w:r w:rsidR="00C93847" w:rsidRPr="009504B5">
        <w:rPr>
          <w:sz w:val="28"/>
          <w:lang w:val="uk-UA"/>
        </w:rPr>
        <w:t xml:space="preserve"> </w:t>
      </w:r>
      <w:r w:rsidR="00094E27" w:rsidRPr="009504B5">
        <w:rPr>
          <w:sz w:val="28"/>
          <w:lang w:val="uk-UA"/>
        </w:rPr>
        <w:t>даних Вказівках</w:t>
      </w:r>
      <w:r w:rsidR="00C93847" w:rsidRPr="009504B5">
        <w:rPr>
          <w:sz w:val="28"/>
          <w:lang w:val="uk-UA"/>
        </w:rPr>
        <w:t xml:space="preserve">, підготовлених </w:t>
      </w:r>
      <w:r w:rsidR="00094E27" w:rsidRPr="009504B5">
        <w:rPr>
          <w:sz w:val="28"/>
          <w:lang w:val="uk-UA"/>
        </w:rPr>
        <w:t xml:space="preserve">кафедрою банківською справи </w:t>
      </w:r>
      <w:r w:rsidR="00CC2A73" w:rsidRPr="009504B5">
        <w:rPr>
          <w:sz w:val="28"/>
          <w:lang w:val="uk-UA"/>
        </w:rPr>
        <w:t xml:space="preserve">та страхування </w:t>
      </w:r>
      <w:r w:rsidR="00094E27" w:rsidRPr="009504B5">
        <w:rPr>
          <w:sz w:val="28"/>
          <w:lang w:val="uk-UA"/>
        </w:rPr>
        <w:t>як випусковою з даного напряму</w:t>
      </w:r>
      <w:r w:rsidR="00C93847" w:rsidRPr="009504B5">
        <w:rPr>
          <w:sz w:val="28"/>
          <w:lang w:val="uk-UA"/>
        </w:rPr>
        <w:t>.</w:t>
      </w:r>
    </w:p>
    <w:bookmarkEnd w:id="1"/>
    <w:p w14:paraId="51DCF1F3" w14:textId="48F33014" w:rsidR="00C93847" w:rsidRPr="009504B5" w:rsidRDefault="004C5DE4" w:rsidP="00C93847">
      <w:pPr>
        <w:suppressAutoHyphens/>
        <w:ind w:firstLine="567"/>
        <w:jc w:val="both"/>
        <w:rPr>
          <w:sz w:val="28"/>
          <w:szCs w:val="28"/>
          <w:lang w:val="uk-UA"/>
        </w:rPr>
      </w:pPr>
      <w:r w:rsidRPr="009504B5">
        <w:rPr>
          <w:sz w:val="28"/>
          <w:lang w:val="uk-UA"/>
        </w:rPr>
        <w:t>1.</w:t>
      </w:r>
      <w:r w:rsidR="00B12813" w:rsidRPr="009504B5">
        <w:rPr>
          <w:sz w:val="28"/>
          <w:lang w:val="uk-UA"/>
        </w:rPr>
        <w:t xml:space="preserve">7. </w:t>
      </w:r>
      <w:bookmarkStart w:id="3" w:name="_Hlk157419168"/>
      <w:r w:rsidR="00C93847" w:rsidRPr="009504B5">
        <w:rPr>
          <w:sz w:val="28"/>
          <w:lang w:val="uk-UA"/>
        </w:rPr>
        <w:t xml:space="preserve">Порядок оцінювання кваліфікаційних робіт </w:t>
      </w:r>
      <w:r w:rsidR="001D73F5" w:rsidRPr="009504B5">
        <w:rPr>
          <w:sz w:val="28"/>
          <w:lang w:val="uk-UA"/>
        </w:rPr>
        <w:t xml:space="preserve">регулює </w:t>
      </w:r>
      <w:r w:rsidR="001D73F5" w:rsidRPr="009504B5">
        <w:rPr>
          <w:sz w:val="28"/>
          <w:szCs w:val="28"/>
          <w:lang w:val="uk-UA"/>
        </w:rPr>
        <w:t>Положення про порядок оцінювання результатів навчання здобувачів вищої освіти в Київському національному економічному університеті імені Вадима Гетьмана</w:t>
      </w:r>
      <w:r w:rsidR="00414DA0" w:rsidRPr="009504B5">
        <w:rPr>
          <w:sz w:val="28"/>
          <w:szCs w:val="28"/>
          <w:lang w:val="uk-UA"/>
        </w:rPr>
        <w:t xml:space="preserve"> </w:t>
      </w:r>
      <w:r w:rsidR="00414DA0" w:rsidRPr="009504B5">
        <w:rPr>
          <w:color w:val="000000"/>
          <w:sz w:val="28"/>
          <w:szCs w:val="28"/>
          <w:shd w:val="clear" w:color="auto" w:fill="FFFFFF"/>
          <w:lang w:val="uk-UA"/>
        </w:rPr>
        <w:t>наказ від 17.11.2022 р. № 488</w:t>
      </w:r>
      <w:r w:rsidR="00414DA0" w:rsidRPr="009504B5">
        <w:rPr>
          <w:rStyle w:val="afe"/>
          <w:color w:val="000000"/>
          <w:sz w:val="28"/>
          <w:szCs w:val="28"/>
          <w:shd w:val="clear" w:color="auto" w:fill="FFFFFF"/>
          <w:lang w:val="uk-UA"/>
        </w:rPr>
        <w:footnoteReference w:id="2"/>
      </w:r>
      <w:r w:rsidR="00C93847" w:rsidRPr="009504B5">
        <w:rPr>
          <w:sz w:val="28"/>
          <w:szCs w:val="28"/>
          <w:lang w:val="uk-UA"/>
        </w:rPr>
        <w:t>.</w:t>
      </w:r>
      <w:bookmarkEnd w:id="3"/>
    </w:p>
    <w:p w14:paraId="243AE5F3" w14:textId="6E5A8098" w:rsidR="00C93847" w:rsidRPr="009504B5" w:rsidRDefault="004C5DE4" w:rsidP="00C93847">
      <w:pPr>
        <w:suppressAutoHyphens/>
        <w:ind w:firstLine="567"/>
        <w:jc w:val="both"/>
        <w:rPr>
          <w:sz w:val="28"/>
          <w:szCs w:val="28"/>
          <w:lang w:val="uk-UA"/>
        </w:rPr>
      </w:pPr>
      <w:r w:rsidRPr="009504B5">
        <w:rPr>
          <w:sz w:val="28"/>
          <w:szCs w:val="28"/>
          <w:lang w:val="uk-UA"/>
        </w:rPr>
        <w:t>1.</w:t>
      </w:r>
      <w:r w:rsidR="00B12813" w:rsidRPr="009504B5">
        <w:rPr>
          <w:sz w:val="28"/>
          <w:szCs w:val="28"/>
          <w:lang w:val="uk-UA"/>
        </w:rPr>
        <w:t xml:space="preserve">8. </w:t>
      </w:r>
      <w:bookmarkStart w:id="4" w:name="_Hlk157419190"/>
      <w:r w:rsidR="00CD0083" w:rsidRPr="009504B5">
        <w:rPr>
          <w:sz w:val="28"/>
          <w:szCs w:val="28"/>
          <w:lang w:val="uk-UA"/>
        </w:rPr>
        <w:t xml:space="preserve">Регламент захисту кваліфікаційної роботи </w:t>
      </w:r>
      <w:r w:rsidR="00CD0083" w:rsidRPr="009504B5">
        <w:rPr>
          <w:sz w:val="28"/>
          <w:lang w:val="uk-UA"/>
        </w:rPr>
        <w:t xml:space="preserve">визначений </w:t>
      </w:r>
      <w:r w:rsidR="00CD0083" w:rsidRPr="009504B5">
        <w:rPr>
          <w:sz w:val="28"/>
          <w:szCs w:val="28"/>
          <w:lang w:val="uk-UA"/>
        </w:rPr>
        <w:t>Положенням про екзаменаційну комісію з атестації здобувачів вищої освіти в Київському національному економічному університеті імені Вадима Гетьмана</w:t>
      </w:r>
      <w:r w:rsidR="00414DA0" w:rsidRPr="009504B5">
        <w:rPr>
          <w:sz w:val="28"/>
          <w:szCs w:val="28"/>
          <w:lang w:val="uk-UA"/>
        </w:rPr>
        <w:t xml:space="preserve"> </w:t>
      </w:r>
      <w:r w:rsidR="00414DA0" w:rsidRPr="009504B5">
        <w:rPr>
          <w:color w:val="000000"/>
          <w:sz w:val="28"/>
          <w:szCs w:val="28"/>
          <w:shd w:val="clear" w:color="auto" w:fill="FFFFFF"/>
          <w:lang w:val="uk-UA"/>
        </w:rPr>
        <w:t>наказ від 17.11.2022 р. № 488</w:t>
      </w:r>
      <w:r w:rsidR="007604D6" w:rsidRPr="009504B5">
        <w:rPr>
          <w:rStyle w:val="afe"/>
          <w:color w:val="000000"/>
          <w:sz w:val="28"/>
          <w:szCs w:val="28"/>
          <w:shd w:val="clear" w:color="auto" w:fill="FFFFFF"/>
          <w:lang w:val="uk-UA"/>
        </w:rPr>
        <w:footnoteReference w:id="3"/>
      </w:r>
      <w:r w:rsidR="00CD0083" w:rsidRPr="009504B5">
        <w:rPr>
          <w:sz w:val="28"/>
          <w:szCs w:val="28"/>
          <w:lang w:val="uk-UA"/>
        </w:rPr>
        <w:t>.</w:t>
      </w:r>
      <w:bookmarkEnd w:id="4"/>
    </w:p>
    <w:p w14:paraId="0294599F" w14:textId="3B4ED654" w:rsidR="004060A3" w:rsidRPr="009504B5" w:rsidRDefault="004C5DE4" w:rsidP="00AE5828">
      <w:pPr>
        <w:suppressAutoHyphens/>
        <w:ind w:firstLine="567"/>
        <w:jc w:val="both"/>
        <w:rPr>
          <w:sz w:val="28"/>
          <w:lang w:val="uk-UA"/>
        </w:rPr>
      </w:pPr>
      <w:r w:rsidRPr="009504B5">
        <w:rPr>
          <w:sz w:val="28"/>
          <w:lang w:val="uk-UA"/>
        </w:rPr>
        <w:t>1.</w:t>
      </w:r>
      <w:r w:rsidR="00B12813" w:rsidRPr="009504B5">
        <w:rPr>
          <w:sz w:val="28"/>
          <w:lang w:val="uk-UA"/>
        </w:rPr>
        <w:t xml:space="preserve">9. </w:t>
      </w:r>
      <w:r w:rsidR="004060A3" w:rsidRPr="009504B5">
        <w:rPr>
          <w:sz w:val="28"/>
          <w:lang w:val="uk-UA"/>
        </w:rPr>
        <w:t>Виконання та захист кваліфікаційних робіт здійснюється здобувачами вищої освіти державною мовою, за винятком здобувачів вищої освіти (у тому числі – громадян України), що проходили навчання в Університеті з повним викладанням навчальних дисциплін іноземними мовами, порядок проходження атестації яких регламентується окремими нормативними документами.</w:t>
      </w:r>
    </w:p>
    <w:p w14:paraId="103EE109" w14:textId="0218148F" w:rsidR="008D1B44" w:rsidRPr="007469B0" w:rsidRDefault="004C5DE4" w:rsidP="00AE5828">
      <w:pPr>
        <w:suppressAutoHyphens/>
        <w:ind w:firstLine="567"/>
        <w:jc w:val="both"/>
        <w:rPr>
          <w:sz w:val="28"/>
          <w:lang w:val="uk-UA"/>
        </w:rPr>
      </w:pPr>
      <w:r w:rsidRPr="009504B5">
        <w:rPr>
          <w:sz w:val="28"/>
          <w:lang w:val="uk-UA"/>
        </w:rPr>
        <w:t>1.</w:t>
      </w:r>
      <w:r w:rsidR="00B12813" w:rsidRPr="009504B5">
        <w:rPr>
          <w:sz w:val="28"/>
          <w:lang w:val="uk-UA"/>
        </w:rPr>
        <w:t xml:space="preserve">10. </w:t>
      </w:r>
      <w:r w:rsidR="008D1B44" w:rsidRPr="009504B5">
        <w:rPr>
          <w:sz w:val="28"/>
          <w:lang w:val="uk-UA"/>
        </w:rPr>
        <w:t>Відповідальн</w:t>
      </w:r>
      <w:r w:rsidR="00A44284" w:rsidRPr="009504B5">
        <w:rPr>
          <w:sz w:val="28"/>
          <w:lang w:val="uk-UA"/>
        </w:rPr>
        <w:t>ими за актуальність і</w:t>
      </w:r>
      <w:r w:rsidR="008D1B44" w:rsidRPr="009504B5">
        <w:rPr>
          <w:sz w:val="28"/>
          <w:lang w:val="uk-UA"/>
        </w:rPr>
        <w:t xml:space="preserve"> відповідність тематики кваліфікаційної роботи профілю спеціальності </w:t>
      </w:r>
      <w:r w:rsidR="008D1B44" w:rsidRPr="009504B5">
        <w:rPr>
          <w:strike/>
          <w:sz w:val="28"/>
          <w:lang w:val="uk-UA"/>
        </w:rPr>
        <w:t>та спеціалізації</w:t>
      </w:r>
      <w:r w:rsidR="008D1B44" w:rsidRPr="009504B5">
        <w:rPr>
          <w:sz w:val="28"/>
          <w:lang w:val="uk-UA"/>
        </w:rPr>
        <w:t xml:space="preserve"> підготовки фахівця, а також за керівництво та організацію її виконання</w:t>
      </w:r>
      <w:r w:rsidR="00A44284" w:rsidRPr="009504B5">
        <w:rPr>
          <w:sz w:val="28"/>
          <w:lang w:val="uk-UA"/>
        </w:rPr>
        <w:t>,</w:t>
      </w:r>
      <w:r w:rsidR="008D1B44" w:rsidRPr="009504B5">
        <w:rPr>
          <w:sz w:val="28"/>
          <w:lang w:val="uk-UA"/>
        </w:rPr>
        <w:t xml:space="preserve"> </w:t>
      </w:r>
      <w:r w:rsidR="00A44284" w:rsidRPr="009504B5">
        <w:rPr>
          <w:sz w:val="28"/>
          <w:lang w:val="uk-UA"/>
        </w:rPr>
        <w:t>є</w:t>
      </w:r>
      <w:r w:rsidR="008D1B44" w:rsidRPr="009504B5">
        <w:rPr>
          <w:sz w:val="28"/>
          <w:lang w:val="uk-UA"/>
        </w:rPr>
        <w:t xml:space="preserve"> науковий керівник кваліфікаційної роботи, керівник </w:t>
      </w:r>
      <w:proofErr w:type="spellStart"/>
      <w:r w:rsidR="00EA60DB" w:rsidRPr="009504B5">
        <w:rPr>
          <w:sz w:val="28"/>
          <w:lang w:val="uk-UA"/>
        </w:rPr>
        <w:t>проєктної</w:t>
      </w:r>
      <w:proofErr w:type="spellEnd"/>
      <w:r w:rsidR="00EA60DB" w:rsidRPr="009504B5">
        <w:rPr>
          <w:sz w:val="28"/>
          <w:lang w:val="uk-UA"/>
        </w:rPr>
        <w:t xml:space="preserve"> </w:t>
      </w:r>
      <w:r w:rsidR="008D1B44" w:rsidRPr="009504B5">
        <w:rPr>
          <w:sz w:val="28"/>
          <w:lang w:val="uk-UA"/>
        </w:rPr>
        <w:t>групи (гарант) освітньої програми та завідувач кафедри</w:t>
      </w:r>
      <w:r w:rsidR="0086004A" w:rsidRPr="009504B5">
        <w:rPr>
          <w:sz w:val="28"/>
          <w:lang w:val="uk-UA"/>
        </w:rPr>
        <w:t xml:space="preserve"> банківської справи</w:t>
      </w:r>
      <w:r w:rsidR="00CC2A73" w:rsidRPr="009504B5">
        <w:rPr>
          <w:sz w:val="28"/>
          <w:lang w:val="uk-UA"/>
        </w:rPr>
        <w:t xml:space="preserve"> та страхування</w:t>
      </w:r>
      <w:r w:rsidR="008D1B44" w:rsidRPr="009504B5">
        <w:rPr>
          <w:sz w:val="28"/>
          <w:lang w:val="uk-UA"/>
        </w:rPr>
        <w:t>.</w:t>
      </w:r>
    </w:p>
    <w:p w14:paraId="574BD98E" w14:textId="5C4BF858" w:rsidR="00964931" w:rsidRPr="007469B0" w:rsidRDefault="004C5DE4" w:rsidP="00AE5828">
      <w:pPr>
        <w:suppressAutoHyphens/>
        <w:ind w:firstLine="567"/>
        <w:jc w:val="both"/>
        <w:rPr>
          <w:sz w:val="28"/>
          <w:lang w:val="uk-UA"/>
        </w:rPr>
      </w:pPr>
      <w:r w:rsidRPr="009504B5">
        <w:rPr>
          <w:sz w:val="28"/>
          <w:lang w:val="uk-UA"/>
        </w:rPr>
        <w:t>1.</w:t>
      </w:r>
      <w:r w:rsidR="00B12813" w:rsidRPr="009504B5">
        <w:rPr>
          <w:sz w:val="28"/>
          <w:lang w:val="uk-UA"/>
        </w:rPr>
        <w:t xml:space="preserve">11. </w:t>
      </w:r>
      <w:r w:rsidR="00A44284" w:rsidRPr="009504B5">
        <w:rPr>
          <w:sz w:val="28"/>
          <w:lang w:val="uk-UA"/>
        </w:rPr>
        <w:t>Відповідальним</w:t>
      </w:r>
      <w:r w:rsidR="00964931" w:rsidRPr="007469B0">
        <w:rPr>
          <w:sz w:val="28"/>
          <w:lang w:val="uk-UA"/>
        </w:rPr>
        <w:t xml:space="preserve"> за всі викладені у кваліфікаційній роботі відомості про закономірності організації та розвитку природи, суспільства, людини, їх взаємозв’язк</w:t>
      </w:r>
      <w:r w:rsidR="00A44284" w:rsidRPr="007469B0">
        <w:rPr>
          <w:sz w:val="28"/>
          <w:lang w:val="uk-UA"/>
        </w:rPr>
        <w:t>и</w:t>
      </w:r>
      <w:r w:rsidR="00964931" w:rsidRPr="007469B0">
        <w:rPr>
          <w:sz w:val="28"/>
          <w:lang w:val="uk-UA"/>
        </w:rPr>
        <w:t xml:space="preserve">, прийняті рішення (аргументації, висновки) та щодо збору, інтерпретації та застосування даних </w:t>
      </w:r>
      <w:r w:rsidR="00A44284" w:rsidRPr="007469B0">
        <w:rPr>
          <w:sz w:val="28"/>
          <w:lang w:val="uk-UA"/>
        </w:rPr>
        <w:t>є</w:t>
      </w:r>
      <w:r w:rsidR="00964931" w:rsidRPr="007469B0">
        <w:rPr>
          <w:sz w:val="28"/>
          <w:lang w:val="uk-UA"/>
        </w:rPr>
        <w:t xml:space="preserve"> безпосередньо здобувач – автор кваліфікаційної роботи.</w:t>
      </w:r>
    </w:p>
    <w:p w14:paraId="13E611C7" w14:textId="2C61C381" w:rsidR="008D1B44" w:rsidRPr="007469B0" w:rsidRDefault="004C5DE4" w:rsidP="00AE5828">
      <w:pPr>
        <w:pStyle w:val="10"/>
        <w:suppressAutoHyphens/>
        <w:jc w:val="center"/>
        <w:rPr>
          <w:rFonts w:ascii="Times New Roman" w:hAnsi="Times New Roman"/>
          <w:color w:val="000000"/>
          <w:lang w:val="uk-UA"/>
        </w:rPr>
      </w:pPr>
      <w:bookmarkStart w:id="5" w:name="_Toc25057524"/>
      <w:r w:rsidRPr="007469B0">
        <w:rPr>
          <w:rFonts w:ascii="Times New Roman" w:hAnsi="Times New Roman"/>
          <w:color w:val="000000"/>
          <w:lang w:val="uk-UA"/>
        </w:rPr>
        <w:t>2</w:t>
      </w:r>
      <w:r w:rsidR="00B12813" w:rsidRPr="007469B0">
        <w:rPr>
          <w:rFonts w:ascii="Times New Roman" w:hAnsi="Times New Roman"/>
          <w:color w:val="000000"/>
          <w:lang w:val="uk-UA"/>
        </w:rPr>
        <w:t>.</w:t>
      </w:r>
      <w:r w:rsidR="008D1B44" w:rsidRPr="007469B0">
        <w:rPr>
          <w:rFonts w:ascii="Times New Roman" w:hAnsi="Times New Roman"/>
          <w:color w:val="000000"/>
          <w:lang w:val="uk-UA"/>
        </w:rPr>
        <w:t xml:space="preserve"> </w:t>
      </w:r>
      <w:r w:rsidR="00550047" w:rsidRPr="007469B0">
        <w:rPr>
          <w:rFonts w:ascii="Times New Roman" w:hAnsi="Times New Roman"/>
          <w:color w:val="000000"/>
          <w:lang w:val="uk-UA"/>
        </w:rPr>
        <w:t>КВАЛІФІКАЦІЙНА БАКАЛАВРСЬКА РОБОТА ТА ЇЇ ЗМІСТ</w:t>
      </w:r>
      <w:bookmarkEnd w:id="5"/>
    </w:p>
    <w:p w14:paraId="7C44B610" w14:textId="77777777" w:rsidR="008D1B44" w:rsidRPr="007469B0" w:rsidRDefault="008D1B44" w:rsidP="00AE5828">
      <w:pPr>
        <w:suppressAutoHyphens/>
        <w:ind w:firstLine="567"/>
        <w:jc w:val="both"/>
        <w:rPr>
          <w:b/>
          <w:sz w:val="28"/>
          <w:lang w:val="uk-UA"/>
        </w:rPr>
      </w:pPr>
    </w:p>
    <w:p w14:paraId="25C1024C" w14:textId="77777777" w:rsidR="00C045C2" w:rsidRPr="007469B0" w:rsidRDefault="004C5DE4" w:rsidP="002B5EAC">
      <w:pPr>
        <w:ind w:left="-8" w:right="-2" w:firstLine="566"/>
        <w:jc w:val="both"/>
        <w:rPr>
          <w:sz w:val="28"/>
          <w:szCs w:val="28"/>
          <w:lang w:val="uk-UA"/>
        </w:rPr>
      </w:pPr>
      <w:r w:rsidRPr="007469B0">
        <w:rPr>
          <w:b/>
          <w:sz w:val="28"/>
          <w:szCs w:val="28"/>
          <w:lang w:val="uk-UA"/>
        </w:rPr>
        <w:t>2.1</w:t>
      </w:r>
      <w:r w:rsidR="00B12813" w:rsidRPr="007469B0">
        <w:rPr>
          <w:b/>
          <w:sz w:val="28"/>
          <w:szCs w:val="28"/>
          <w:lang w:val="uk-UA"/>
        </w:rPr>
        <w:t>.</w:t>
      </w:r>
      <w:r w:rsidR="002B5EAC" w:rsidRPr="007469B0">
        <w:rPr>
          <w:b/>
          <w:sz w:val="28"/>
          <w:szCs w:val="28"/>
          <w:lang w:val="uk-UA"/>
        </w:rPr>
        <w:t xml:space="preserve"> Кваліфікаційна робота</w:t>
      </w:r>
      <w:r w:rsidR="002B5EAC" w:rsidRPr="007469B0">
        <w:rPr>
          <w:sz w:val="28"/>
          <w:szCs w:val="28"/>
          <w:lang w:val="uk-UA"/>
        </w:rPr>
        <w:t xml:space="preserve"> – </w:t>
      </w:r>
    </w:p>
    <w:p w14:paraId="61D0822A" w14:textId="77777777" w:rsidR="000D217B" w:rsidRDefault="000D217B" w:rsidP="002B5EAC">
      <w:pPr>
        <w:ind w:left="-8" w:right="-2" w:firstLine="566"/>
        <w:jc w:val="both"/>
        <w:rPr>
          <w:b/>
          <w:sz w:val="28"/>
          <w:szCs w:val="28"/>
          <w:highlight w:val="yellow"/>
          <w:lang w:val="uk-UA"/>
        </w:rPr>
      </w:pPr>
    </w:p>
    <w:p w14:paraId="1DDC8D22" w14:textId="17137DDF" w:rsidR="00C045C2" w:rsidRPr="009504B5" w:rsidRDefault="0082636A" w:rsidP="002B5EAC">
      <w:pPr>
        <w:ind w:left="-8" w:right="-2" w:firstLine="566"/>
        <w:jc w:val="both"/>
        <w:rPr>
          <w:color w:val="000000"/>
          <w:sz w:val="28"/>
          <w:szCs w:val="28"/>
          <w:lang w:val="uk-UA"/>
        </w:rPr>
      </w:pPr>
      <w:r w:rsidRPr="009504B5">
        <w:rPr>
          <w:b/>
          <w:sz w:val="28"/>
          <w:szCs w:val="28"/>
          <w:lang w:val="uk-UA"/>
        </w:rPr>
        <w:t>Кваліфікаційна робота</w:t>
      </w:r>
      <w:r w:rsidRPr="009504B5">
        <w:rPr>
          <w:sz w:val="28"/>
          <w:szCs w:val="28"/>
          <w:lang w:val="uk-UA"/>
        </w:rPr>
        <w:t xml:space="preserve"> – є</w:t>
      </w:r>
      <w:r w:rsidR="00C045C2" w:rsidRPr="009504B5">
        <w:rPr>
          <w:sz w:val="28"/>
          <w:szCs w:val="28"/>
          <w:lang w:val="uk-UA"/>
        </w:rPr>
        <w:t xml:space="preserve"> науково-дослідною роботою, що виконується здобувачем згідно з освітньою програмою</w:t>
      </w:r>
      <w:r w:rsidRPr="009504B5">
        <w:rPr>
          <w:sz w:val="28"/>
          <w:szCs w:val="28"/>
          <w:lang w:val="uk-UA"/>
        </w:rPr>
        <w:t xml:space="preserve"> «</w:t>
      </w:r>
      <w:r w:rsidR="00C045C2" w:rsidRPr="009504B5">
        <w:rPr>
          <w:sz w:val="28"/>
          <w:szCs w:val="28"/>
          <w:lang w:val="uk-UA"/>
        </w:rPr>
        <w:t xml:space="preserve">Банківський бізнес» та навчальним планом на завершальному етапі навчання бакалаврського рівня й передбачає: 1) систематизацію, закріплення, розширення теоретичних і практичних знань зі спеціальності 072 «Фінанси, банківська справа та страхування» та застосування їх </w:t>
      </w:r>
      <w:r w:rsidR="00C045C2" w:rsidRPr="009504B5">
        <w:rPr>
          <w:sz w:val="28"/>
          <w:szCs w:val="28"/>
          <w:lang w:val="uk-UA"/>
        </w:rPr>
        <w:lastRenderedPageBreak/>
        <w:t>при вирішенні конкретних наукових, економічних, виробничих та інших завдань; 2) розвиток навичок самостійної роботи й оволодіння методикою дослідження та експерименту, пов’язаних з темою кваліфікаційної бакалаврської роботи.</w:t>
      </w:r>
    </w:p>
    <w:p w14:paraId="73097B8C" w14:textId="33220EEA" w:rsidR="00B24462" w:rsidRPr="007469B0" w:rsidRDefault="007604D6" w:rsidP="002B5EAC">
      <w:pPr>
        <w:ind w:left="-8" w:right="-2" w:firstLine="566"/>
        <w:jc w:val="both"/>
        <w:rPr>
          <w:color w:val="000000"/>
          <w:sz w:val="28"/>
          <w:szCs w:val="28"/>
          <w:lang w:val="uk-UA" w:eastAsia="uk-UA"/>
        </w:rPr>
      </w:pPr>
      <w:r w:rsidRPr="009504B5">
        <w:rPr>
          <w:color w:val="000000"/>
          <w:sz w:val="28"/>
          <w:szCs w:val="28"/>
          <w:lang w:val="uk-UA"/>
        </w:rPr>
        <w:t>Кваліфікаційна робота -</w:t>
      </w:r>
      <w:r>
        <w:rPr>
          <w:color w:val="000000"/>
          <w:sz w:val="28"/>
          <w:szCs w:val="28"/>
          <w:lang w:val="uk-UA"/>
        </w:rPr>
        <w:t xml:space="preserve"> </w:t>
      </w:r>
      <w:r w:rsidR="002B5EAC" w:rsidRPr="007469B0">
        <w:rPr>
          <w:color w:val="000000"/>
          <w:sz w:val="28"/>
          <w:szCs w:val="28"/>
          <w:lang w:val="uk-UA"/>
        </w:rPr>
        <w:t xml:space="preserve">це самостійно виконане та </w:t>
      </w:r>
      <w:proofErr w:type="spellStart"/>
      <w:r w:rsidR="002B5EAC" w:rsidRPr="007469B0">
        <w:rPr>
          <w:color w:val="000000"/>
          <w:sz w:val="28"/>
          <w:szCs w:val="28"/>
          <w:lang w:val="uk-UA"/>
        </w:rPr>
        <w:t>логічно</w:t>
      </w:r>
      <w:proofErr w:type="spellEnd"/>
      <w:r w:rsidR="002B5EAC" w:rsidRPr="007469B0">
        <w:rPr>
          <w:color w:val="000000"/>
          <w:sz w:val="28"/>
          <w:szCs w:val="28"/>
          <w:lang w:val="uk-UA"/>
        </w:rPr>
        <w:t xml:space="preserve"> завершене навчально-наукове дослідження</w:t>
      </w:r>
      <w:r w:rsidR="002B5EAC" w:rsidRPr="007469B0">
        <w:rPr>
          <w:sz w:val="28"/>
          <w:szCs w:val="28"/>
          <w:lang w:val="uk-UA"/>
        </w:rPr>
        <w:t xml:space="preserve">, яке закінчує цикл професійної підготовки здобувача вищої освіти </w:t>
      </w:r>
      <w:r w:rsidR="00D7180A" w:rsidRPr="007469B0">
        <w:rPr>
          <w:sz w:val="28"/>
          <w:szCs w:val="28"/>
          <w:lang w:val="uk-UA"/>
        </w:rPr>
        <w:t>бакалаврського рівня</w:t>
      </w:r>
      <w:r w:rsidR="002B5EAC" w:rsidRPr="007469B0">
        <w:rPr>
          <w:sz w:val="28"/>
          <w:szCs w:val="28"/>
          <w:lang w:val="uk-UA"/>
        </w:rPr>
        <w:t>. Кваліфікаційна робота</w:t>
      </w:r>
      <w:r w:rsidR="002B5EAC" w:rsidRPr="007469B0">
        <w:rPr>
          <w:color w:val="000000"/>
          <w:sz w:val="28"/>
          <w:szCs w:val="28"/>
          <w:lang w:val="uk-UA"/>
        </w:rPr>
        <w:t xml:space="preserve"> має комплексний характер, а за рівнем та обсягом знань, умінь, інших </w:t>
      </w:r>
      <w:proofErr w:type="spellStart"/>
      <w:r w:rsidR="002B5EAC" w:rsidRPr="007469B0">
        <w:rPr>
          <w:color w:val="000000"/>
          <w:sz w:val="28"/>
          <w:szCs w:val="28"/>
          <w:lang w:val="uk-UA"/>
        </w:rPr>
        <w:t>компетентностей</w:t>
      </w:r>
      <w:proofErr w:type="spellEnd"/>
      <w:r w:rsidR="002B5EAC" w:rsidRPr="007469B0">
        <w:rPr>
          <w:color w:val="000000"/>
          <w:sz w:val="28"/>
          <w:szCs w:val="28"/>
          <w:lang w:val="uk-UA"/>
        </w:rPr>
        <w:t xml:space="preserve"> </w:t>
      </w:r>
      <w:r w:rsidR="00D7180A" w:rsidRPr="007469B0">
        <w:rPr>
          <w:color w:val="000000"/>
          <w:sz w:val="28"/>
          <w:szCs w:val="28"/>
          <w:lang w:val="uk-UA"/>
        </w:rPr>
        <w:t>відповідає</w:t>
      </w:r>
      <w:r w:rsidR="002B5EAC" w:rsidRPr="007469B0">
        <w:rPr>
          <w:color w:val="000000"/>
          <w:sz w:val="28"/>
          <w:szCs w:val="28"/>
          <w:lang w:val="uk-UA"/>
        </w:rPr>
        <w:t xml:space="preserve"> вимогам відповідного галузевого стандарту вищої освіти та профілю освітньо-професійної програми підготовки. </w:t>
      </w:r>
      <w:r w:rsidR="002B5EAC" w:rsidRPr="007469B0">
        <w:rPr>
          <w:color w:val="000000"/>
          <w:sz w:val="28"/>
          <w:szCs w:val="28"/>
          <w:lang w:val="uk-UA" w:eastAsia="uk-UA"/>
        </w:rPr>
        <w:t>Підготовка кваліфікаційної роботи передбачає систематизацію, закріплення, розширення теоретичних і практичних знань зі спеціальності та застосування їх при вирішенні конкретних наукови</w:t>
      </w:r>
      <w:r w:rsidR="00B24462" w:rsidRPr="007469B0">
        <w:rPr>
          <w:color w:val="000000"/>
          <w:sz w:val="28"/>
          <w:szCs w:val="28"/>
          <w:lang w:val="uk-UA" w:eastAsia="uk-UA"/>
        </w:rPr>
        <w:t>х, виробничих та інших завдань.</w:t>
      </w:r>
    </w:p>
    <w:p w14:paraId="4DD58DE3" w14:textId="63A87015" w:rsidR="002B5EAC" w:rsidRPr="007469B0" w:rsidRDefault="004C5DE4" w:rsidP="002B5EAC">
      <w:pPr>
        <w:ind w:left="-8" w:right="-2" w:firstLine="566"/>
        <w:jc w:val="both"/>
        <w:rPr>
          <w:color w:val="000000"/>
          <w:sz w:val="28"/>
          <w:szCs w:val="28"/>
          <w:lang w:val="uk-UA" w:eastAsia="uk-UA"/>
        </w:rPr>
      </w:pPr>
      <w:r w:rsidRPr="007469B0">
        <w:rPr>
          <w:color w:val="000000"/>
          <w:sz w:val="28"/>
          <w:szCs w:val="28"/>
          <w:lang w:val="uk-UA" w:eastAsia="uk-UA"/>
        </w:rPr>
        <w:t>2.2</w:t>
      </w:r>
      <w:r w:rsidR="0082636A" w:rsidRPr="007469B0">
        <w:rPr>
          <w:color w:val="000000"/>
          <w:sz w:val="28"/>
          <w:szCs w:val="28"/>
          <w:lang w:val="uk-UA" w:eastAsia="uk-UA"/>
        </w:rPr>
        <w:t>.</w:t>
      </w:r>
      <w:r w:rsidR="002B5EAC" w:rsidRPr="007469B0">
        <w:rPr>
          <w:color w:val="000000"/>
          <w:sz w:val="28"/>
          <w:szCs w:val="28"/>
          <w:lang w:val="uk-UA" w:eastAsia="uk-UA"/>
        </w:rPr>
        <w:t xml:space="preserve"> Самостійність кваліфікаційної</w:t>
      </w:r>
      <w:r w:rsidR="00D7180A" w:rsidRPr="007469B0">
        <w:rPr>
          <w:color w:val="000000"/>
          <w:sz w:val="28"/>
          <w:szCs w:val="28"/>
          <w:lang w:val="uk-UA" w:eastAsia="uk-UA"/>
        </w:rPr>
        <w:t xml:space="preserve"> бакалаврської</w:t>
      </w:r>
      <w:r w:rsidR="002B5EAC" w:rsidRPr="007469B0">
        <w:rPr>
          <w:color w:val="000000"/>
          <w:sz w:val="28"/>
          <w:szCs w:val="28"/>
          <w:lang w:val="uk-UA" w:eastAsia="uk-UA"/>
        </w:rPr>
        <w:t xml:space="preserve"> роботи передбачає її оригінальність, наявність елементів новизни матеріалів і результатів або концептуально нове узагальнення раніше відомих матеріалів і положень. Будь-які форми запозичення раніше отриманих наукових результатів без по</w:t>
      </w:r>
      <w:r w:rsidR="00A44284" w:rsidRPr="007469B0">
        <w:rPr>
          <w:color w:val="000000"/>
          <w:sz w:val="28"/>
          <w:szCs w:val="28"/>
          <w:lang w:val="uk-UA" w:eastAsia="uk-UA"/>
        </w:rPr>
        <w:t>клика</w:t>
      </w:r>
      <w:r w:rsidR="002B5EAC" w:rsidRPr="007469B0">
        <w:rPr>
          <w:color w:val="000000"/>
          <w:sz w:val="28"/>
          <w:szCs w:val="28"/>
          <w:lang w:val="uk-UA" w:eastAsia="uk-UA"/>
        </w:rPr>
        <w:t>ння на автора і джерело запозичення,</w:t>
      </w:r>
      <w:r w:rsidR="00A44284" w:rsidRPr="007469B0">
        <w:rPr>
          <w:color w:val="000000"/>
          <w:sz w:val="28"/>
          <w:szCs w:val="28"/>
          <w:lang w:val="uk-UA" w:eastAsia="uk-UA"/>
        </w:rPr>
        <w:t xml:space="preserve"> цитування без покликання</w:t>
      </w:r>
      <w:r w:rsidR="002B5EAC" w:rsidRPr="007469B0">
        <w:rPr>
          <w:color w:val="000000"/>
          <w:sz w:val="28"/>
          <w:szCs w:val="28"/>
          <w:lang w:val="uk-UA" w:eastAsia="uk-UA"/>
        </w:rPr>
        <w:t xml:space="preserve"> на відповідне наукове дослідження не </w:t>
      </w:r>
      <w:r w:rsidR="00A44284" w:rsidRPr="007469B0">
        <w:rPr>
          <w:color w:val="000000"/>
          <w:sz w:val="28"/>
          <w:szCs w:val="28"/>
          <w:lang w:val="uk-UA" w:eastAsia="uk-UA"/>
        </w:rPr>
        <w:t>припустимі</w:t>
      </w:r>
      <w:r w:rsidR="002B5EAC" w:rsidRPr="007469B0">
        <w:rPr>
          <w:color w:val="000000"/>
          <w:sz w:val="28"/>
          <w:szCs w:val="28"/>
          <w:lang w:val="uk-UA" w:eastAsia="uk-UA"/>
        </w:rPr>
        <w:t>.</w:t>
      </w:r>
    </w:p>
    <w:p w14:paraId="14B12A30" w14:textId="5477A3A1" w:rsidR="002B5EAC" w:rsidRPr="007469B0" w:rsidRDefault="004C5DE4" w:rsidP="002B5EAC">
      <w:pPr>
        <w:ind w:left="-8" w:right="-2" w:firstLine="566"/>
        <w:jc w:val="both"/>
        <w:rPr>
          <w:color w:val="000000"/>
          <w:sz w:val="28"/>
          <w:szCs w:val="28"/>
          <w:lang w:val="uk-UA" w:eastAsia="uk-UA"/>
        </w:rPr>
      </w:pPr>
      <w:r w:rsidRPr="007469B0">
        <w:rPr>
          <w:color w:val="000000"/>
          <w:sz w:val="28"/>
          <w:szCs w:val="28"/>
          <w:lang w:val="uk-UA" w:eastAsia="uk-UA"/>
        </w:rPr>
        <w:t>2.3</w:t>
      </w:r>
      <w:r w:rsidR="0082636A" w:rsidRPr="007469B0">
        <w:rPr>
          <w:color w:val="000000"/>
          <w:sz w:val="28"/>
          <w:szCs w:val="28"/>
          <w:lang w:val="uk-UA" w:eastAsia="uk-UA"/>
        </w:rPr>
        <w:t>.</w:t>
      </w:r>
      <w:r w:rsidR="00445615" w:rsidRPr="007469B0">
        <w:rPr>
          <w:color w:val="000000"/>
          <w:sz w:val="28"/>
          <w:szCs w:val="28"/>
          <w:lang w:val="uk-UA" w:eastAsia="uk-UA"/>
        </w:rPr>
        <w:t xml:space="preserve"> </w:t>
      </w:r>
      <w:r w:rsidR="002B5EAC" w:rsidRPr="007469B0">
        <w:rPr>
          <w:color w:val="000000"/>
          <w:sz w:val="28"/>
          <w:szCs w:val="28"/>
          <w:lang w:val="uk-UA" w:eastAsia="uk-UA"/>
        </w:rPr>
        <w:t xml:space="preserve">Логічна завершеність кваліфікаційної </w:t>
      </w:r>
      <w:r w:rsidR="00D7180A" w:rsidRPr="007469B0">
        <w:rPr>
          <w:color w:val="000000"/>
          <w:sz w:val="28"/>
          <w:szCs w:val="28"/>
          <w:lang w:val="uk-UA" w:eastAsia="uk-UA"/>
        </w:rPr>
        <w:t xml:space="preserve">бакалаврської </w:t>
      </w:r>
      <w:r w:rsidR="002B5EAC" w:rsidRPr="007469B0">
        <w:rPr>
          <w:color w:val="000000"/>
          <w:sz w:val="28"/>
          <w:szCs w:val="28"/>
          <w:lang w:val="uk-UA" w:eastAsia="uk-UA"/>
        </w:rPr>
        <w:t xml:space="preserve">роботи означає цілісність і внутрішню єдність роботи, взаємопов'язаність мети, завдань, методів і </w:t>
      </w:r>
      <w:proofErr w:type="spellStart"/>
      <w:r w:rsidR="002B5EAC" w:rsidRPr="007469B0">
        <w:rPr>
          <w:color w:val="000000"/>
          <w:sz w:val="28"/>
          <w:szCs w:val="28"/>
          <w:lang w:val="uk-UA" w:eastAsia="uk-UA"/>
        </w:rPr>
        <w:t>методик</w:t>
      </w:r>
      <w:proofErr w:type="spellEnd"/>
      <w:r w:rsidR="002B5EAC" w:rsidRPr="007469B0">
        <w:rPr>
          <w:color w:val="000000"/>
          <w:sz w:val="28"/>
          <w:szCs w:val="28"/>
          <w:lang w:val="uk-UA" w:eastAsia="uk-UA"/>
        </w:rPr>
        <w:t>, структури, повноти, результатів дослідження.</w:t>
      </w:r>
    </w:p>
    <w:p w14:paraId="6BAC3C6A" w14:textId="3FBDF073" w:rsidR="002B5EAC" w:rsidRPr="007469B0" w:rsidRDefault="004C5DE4" w:rsidP="002B5EAC">
      <w:pPr>
        <w:suppressAutoHyphens/>
        <w:ind w:firstLine="567"/>
        <w:jc w:val="both"/>
        <w:rPr>
          <w:sz w:val="28"/>
          <w:szCs w:val="28"/>
          <w:lang w:val="uk-UA"/>
        </w:rPr>
      </w:pPr>
      <w:r w:rsidRPr="007469B0">
        <w:rPr>
          <w:sz w:val="28"/>
          <w:szCs w:val="28"/>
          <w:lang w:val="uk-UA"/>
        </w:rPr>
        <w:t>2.4</w:t>
      </w:r>
      <w:r w:rsidR="0082636A" w:rsidRPr="007469B0">
        <w:rPr>
          <w:sz w:val="28"/>
          <w:szCs w:val="28"/>
          <w:lang w:val="uk-UA"/>
        </w:rPr>
        <w:t>.</w:t>
      </w:r>
      <w:r w:rsidR="002B5EAC" w:rsidRPr="007469B0">
        <w:rPr>
          <w:sz w:val="28"/>
          <w:szCs w:val="28"/>
          <w:lang w:val="uk-UA"/>
        </w:rPr>
        <w:t xml:space="preserve"> Виконана </w:t>
      </w:r>
      <w:r w:rsidR="002B5EAC" w:rsidRPr="007469B0">
        <w:rPr>
          <w:color w:val="000000"/>
          <w:sz w:val="28"/>
          <w:szCs w:val="28"/>
          <w:lang w:val="uk-UA" w:eastAsia="uk-UA"/>
        </w:rPr>
        <w:t xml:space="preserve">кваліфікаційна </w:t>
      </w:r>
      <w:r w:rsidR="00D7180A" w:rsidRPr="007469B0">
        <w:rPr>
          <w:color w:val="000000"/>
          <w:sz w:val="28"/>
          <w:szCs w:val="28"/>
          <w:lang w:val="uk-UA" w:eastAsia="uk-UA"/>
        </w:rPr>
        <w:t xml:space="preserve">бакалаврської </w:t>
      </w:r>
      <w:r w:rsidR="002B5EAC" w:rsidRPr="007469B0">
        <w:rPr>
          <w:color w:val="000000"/>
          <w:sz w:val="28"/>
          <w:szCs w:val="28"/>
          <w:lang w:val="uk-UA" w:eastAsia="uk-UA"/>
        </w:rPr>
        <w:t xml:space="preserve">робота </w:t>
      </w:r>
      <w:r w:rsidR="002B5EAC" w:rsidRPr="007469B0">
        <w:rPr>
          <w:sz w:val="28"/>
          <w:szCs w:val="28"/>
          <w:lang w:val="uk-UA"/>
        </w:rPr>
        <w:t xml:space="preserve">є підставою для отримання відомостей про знання, уміння, навички, способи мислення, погляди, цінності, інші особисті якості здобувача, набуті </w:t>
      </w:r>
      <w:r w:rsidR="00A44284" w:rsidRPr="007469B0">
        <w:rPr>
          <w:sz w:val="28"/>
          <w:szCs w:val="28"/>
          <w:lang w:val="uk-UA"/>
        </w:rPr>
        <w:t>під час</w:t>
      </w:r>
      <w:r w:rsidR="002B5EAC" w:rsidRPr="007469B0">
        <w:rPr>
          <w:sz w:val="28"/>
          <w:szCs w:val="28"/>
          <w:lang w:val="uk-UA"/>
        </w:rPr>
        <w:t xml:space="preserve"> навчання, які можна ідентифікувати, виміряти й оцінити</w:t>
      </w:r>
      <w:r w:rsidR="002B5EAC" w:rsidRPr="007469B0">
        <w:rPr>
          <w:strike/>
          <w:sz w:val="28"/>
          <w:szCs w:val="28"/>
          <w:lang w:val="uk-UA"/>
        </w:rPr>
        <w:t>.</w:t>
      </w:r>
    </w:p>
    <w:p w14:paraId="4996AB90" w14:textId="59BA4A8E" w:rsidR="002B5EAC" w:rsidRPr="007469B0" w:rsidRDefault="004C5DE4" w:rsidP="00AE5828">
      <w:pPr>
        <w:suppressAutoHyphens/>
        <w:ind w:firstLine="567"/>
        <w:jc w:val="both"/>
        <w:rPr>
          <w:sz w:val="28"/>
          <w:szCs w:val="28"/>
          <w:lang w:val="uk-UA"/>
        </w:rPr>
      </w:pPr>
      <w:r w:rsidRPr="007469B0">
        <w:rPr>
          <w:sz w:val="28"/>
          <w:szCs w:val="28"/>
          <w:lang w:val="uk-UA"/>
        </w:rPr>
        <w:t>2.5</w:t>
      </w:r>
      <w:r w:rsidR="0082636A" w:rsidRPr="007469B0">
        <w:rPr>
          <w:sz w:val="28"/>
          <w:szCs w:val="28"/>
          <w:lang w:val="uk-UA"/>
        </w:rPr>
        <w:t>.</w:t>
      </w:r>
      <w:r w:rsidR="002B5EAC" w:rsidRPr="007469B0">
        <w:rPr>
          <w:sz w:val="28"/>
          <w:szCs w:val="28"/>
          <w:lang w:val="uk-UA"/>
        </w:rPr>
        <w:t xml:space="preserve"> </w:t>
      </w:r>
      <w:r w:rsidR="002B5EAC" w:rsidRPr="009504B5">
        <w:rPr>
          <w:sz w:val="28"/>
          <w:szCs w:val="28"/>
          <w:lang w:val="uk-UA"/>
        </w:rPr>
        <w:t xml:space="preserve">Кваліфікаційна </w:t>
      </w:r>
      <w:r w:rsidR="0082636A" w:rsidRPr="009504B5">
        <w:rPr>
          <w:color w:val="000000"/>
          <w:sz w:val="28"/>
          <w:szCs w:val="28"/>
          <w:lang w:val="uk-UA" w:eastAsia="uk-UA"/>
        </w:rPr>
        <w:t>бакалаврська</w:t>
      </w:r>
      <w:r w:rsidR="0082636A" w:rsidRPr="009504B5">
        <w:rPr>
          <w:sz w:val="28"/>
          <w:szCs w:val="28"/>
          <w:lang w:val="uk-UA"/>
        </w:rPr>
        <w:t xml:space="preserve"> </w:t>
      </w:r>
      <w:r w:rsidR="002B5EAC" w:rsidRPr="009504B5">
        <w:rPr>
          <w:sz w:val="28"/>
          <w:szCs w:val="28"/>
          <w:lang w:val="uk-UA"/>
        </w:rPr>
        <w:t xml:space="preserve">робота виконує кваліфікаційну функцію, тобто готується з метою прилюдного захисту, на підставі </w:t>
      </w:r>
      <w:r w:rsidR="00A44284" w:rsidRPr="009504B5">
        <w:rPr>
          <w:sz w:val="28"/>
          <w:szCs w:val="28"/>
          <w:lang w:val="uk-UA"/>
        </w:rPr>
        <w:t>якого</w:t>
      </w:r>
      <w:r w:rsidR="002B5EAC" w:rsidRPr="009504B5">
        <w:rPr>
          <w:sz w:val="28"/>
          <w:szCs w:val="28"/>
          <w:lang w:val="uk-UA"/>
        </w:rPr>
        <w:t xml:space="preserve"> </w:t>
      </w:r>
      <w:r w:rsidR="0082636A" w:rsidRPr="009504B5">
        <w:rPr>
          <w:sz w:val="28"/>
          <w:szCs w:val="28"/>
          <w:lang w:val="uk-UA"/>
        </w:rPr>
        <w:t xml:space="preserve">Екзаменаційна </w:t>
      </w:r>
      <w:r w:rsidR="002B5EAC" w:rsidRPr="009504B5">
        <w:rPr>
          <w:sz w:val="28"/>
          <w:szCs w:val="28"/>
          <w:lang w:val="uk-UA"/>
        </w:rPr>
        <w:t xml:space="preserve">комісія з атестації здобувачів вищої освіти (далі – ЕК) приймає захист та офіційно встановлює результат оцінювання і визнання досягнення здобувачем </w:t>
      </w:r>
      <w:proofErr w:type="spellStart"/>
      <w:r w:rsidR="002B5EAC" w:rsidRPr="009504B5">
        <w:rPr>
          <w:sz w:val="28"/>
          <w:szCs w:val="28"/>
          <w:lang w:val="uk-UA"/>
        </w:rPr>
        <w:t>компетентностей</w:t>
      </w:r>
      <w:proofErr w:type="spellEnd"/>
      <w:r w:rsidR="002B5EAC" w:rsidRPr="009504B5">
        <w:rPr>
          <w:sz w:val="28"/>
          <w:szCs w:val="28"/>
          <w:lang w:val="uk-UA"/>
        </w:rPr>
        <w:t xml:space="preserve"> (результатів навчання) відповідно до стандартів вищої освіти, що засвідчується відповідним документом про вищу освіту. Процедура захисту в</w:t>
      </w:r>
      <w:r w:rsidR="00A44284" w:rsidRPr="009504B5">
        <w:rPr>
          <w:sz w:val="28"/>
          <w:szCs w:val="28"/>
          <w:lang w:val="uk-UA"/>
        </w:rPr>
        <w:t>изначена в Положенні</w:t>
      </w:r>
      <w:r w:rsidR="002B5EAC" w:rsidRPr="009504B5">
        <w:rPr>
          <w:sz w:val="28"/>
          <w:szCs w:val="28"/>
          <w:lang w:val="uk-UA"/>
        </w:rPr>
        <w:t xml:space="preserve"> про екзаменаційну комісію з атестації здобувачів вищої освіти </w:t>
      </w:r>
      <w:r w:rsidR="00DD78AE" w:rsidRPr="009504B5">
        <w:rPr>
          <w:sz w:val="28"/>
          <w:szCs w:val="28"/>
          <w:lang w:val="uk-UA"/>
        </w:rPr>
        <w:t>в</w:t>
      </w:r>
      <w:r w:rsidR="002B5EAC" w:rsidRPr="009504B5">
        <w:rPr>
          <w:sz w:val="28"/>
          <w:szCs w:val="28"/>
          <w:lang w:val="uk-UA"/>
        </w:rPr>
        <w:t xml:space="preserve"> Київськ</w:t>
      </w:r>
      <w:r w:rsidR="00DD78AE" w:rsidRPr="009504B5">
        <w:rPr>
          <w:sz w:val="28"/>
          <w:szCs w:val="28"/>
          <w:lang w:val="uk-UA"/>
        </w:rPr>
        <w:t>ому</w:t>
      </w:r>
      <w:r w:rsidR="002B5EAC" w:rsidRPr="009504B5">
        <w:rPr>
          <w:sz w:val="28"/>
          <w:szCs w:val="28"/>
          <w:lang w:val="uk-UA"/>
        </w:rPr>
        <w:t xml:space="preserve"> національн</w:t>
      </w:r>
      <w:r w:rsidR="00DD78AE" w:rsidRPr="009504B5">
        <w:rPr>
          <w:sz w:val="28"/>
          <w:szCs w:val="28"/>
          <w:lang w:val="uk-UA"/>
        </w:rPr>
        <w:t>ому</w:t>
      </w:r>
      <w:r w:rsidR="002B5EAC" w:rsidRPr="009504B5">
        <w:rPr>
          <w:sz w:val="28"/>
          <w:szCs w:val="28"/>
          <w:lang w:val="uk-UA"/>
        </w:rPr>
        <w:t xml:space="preserve"> економічн</w:t>
      </w:r>
      <w:r w:rsidR="00DD78AE" w:rsidRPr="009504B5">
        <w:rPr>
          <w:sz w:val="28"/>
          <w:szCs w:val="28"/>
          <w:lang w:val="uk-UA"/>
        </w:rPr>
        <w:t>ому</w:t>
      </w:r>
      <w:r w:rsidR="002B5EAC" w:rsidRPr="009504B5">
        <w:rPr>
          <w:sz w:val="28"/>
          <w:szCs w:val="28"/>
          <w:lang w:val="uk-UA"/>
        </w:rPr>
        <w:t xml:space="preserve"> університет</w:t>
      </w:r>
      <w:r w:rsidR="00DD78AE" w:rsidRPr="009504B5">
        <w:rPr>
          <w:sz w:val="28"/>
          <w:szCs w:val="28"/>
          <w:lang w:val="uk-UA"/>
        </w:rPr>
        <w:t>і</w:t>
      </w:r>
      <w:r w:rsidR="002B5EAC" w:rsidRPr="009504B5">
        <w:rPr>
          <w:sz w:val="28"/>
          <w:szCs w:val="28"/>
          <w:lang w:val="uk-UA"/>
        </w:rPr>
        <w:t xml:space="preserve"> імені Вадима Гетьмана.</w:t>
      </w:r>
    </w:p>
    <w:p w14:paraId="3440934C" w14:textId="04F9C305" w:rsidR="001360A8" w:rsidRPr="00FD2626" w:rsidRDefault="0082636A" w:rsidP="00AE5828">
      <w:pPr>
        <w:suppressAutoHyphens/>
        <w:ind w:firstLine="567"/>
        <w:jc w:val="both"/>
        <w:rPr>
          <w:color w:val="000000"/>
          <w:sz w:val="28"/>
          <w:szCs w:val="28"/>
          <w:lang w:val="uk-UA"/>
        </w:rPr>
      </w:pPr>
      <w:r w:rsidRPr="00FD2626">
        <w:rPr>
          <w:sz w:val="28"/>
          <w:szCs w:val="28"/>
          <w:lang w:val="uk-UA"/>
        </w:rPr>
        <w:t>Атестація проводиться у формі публічного захисту (демонстрації) з дотриманням принципів відкритості й гласності</w:t>
      </w:r>
      <w:r w:rsidRPr="00FD2626">
        <w:rPr>
          <w:lang w:val="uk-UA"/>
        </w:rPr>
        <w:t xml:space="preserve">. </w:t>
      </w:r>
    </w:p>
    <w:p w14:paraId="2C5F983D" w14:textId="56799FF8" w:rsidR="001360A8" w:rsidRPr="007469B0" w:rsidRDefault="001360A8" w:rsidP="001360A8">
      <w:pPr>
        <w:suppressAutoHyphens/>
        <w:ind w:firstLine="567"/>
        <w:jc w:val="both"/>
        <w:rPr>
          <w:color w:val="000000"/>
          <w:lang w:val="uk-UA"/>
        </w:rPr>
      </w:pPr>
      <w:r w:rsidRPr="007469B0">
        <w:rPr>
          <w:sz w:val="28"/>
          <w:lang w:val="uk-UA"/>
        </w:rPr>
        <w:t>2.</w:t>
      </w:r>
      <w:r w:rsidR="003270CB" w:rsidRPr="007469B0">
        <w:rPr>
          <w:sz w:val="28"/>
          <w:lang w:val="uk-UA"/>
        </w:rPr>
        <w:t>6</w:t>
      </w:r>
      <w:r w:rsidR="008A6995" w:rsidRPr="007469B0">
        <w:rPr>
          <w:sz w:val="28"/>
          <w:lang w:val="uk-UA"/>
        </w:rPr>
        <w:t>.</w:t>
      </w:r>
      <w:r w:rsidRPr="007469B0">
        <w:rPr>
          <w:sz w:val="28"/>
          <w:lang w:val="uk-UA"/>
        </w:rPr>
        <w:t xml:space="preserve"> </w:t>
      </w:r>
      <w:r w:rsidRPr="007469B0">
        <w:rPr>
          <w:color w:val="000000"/>
          <w:sz w:val="28"/>
          <w:szCs w:val="28"/>
          <w:lang w:val="uk-UA"/>
        </w:rPr>
        <w:t xml:space="preserve">Перший (бакалаврський) рівень вищої освіти передбачає здобуття </w:t>
      </w:r>
      <w:r w:rsidR="00733B08" w:rsidRPr="007469B0">
        <w:rPr>
          <w:sz w:val="28"/>
          <w:szCs w:val="28"/>
          <w:lang w:val="uk-UA"/>
        </w:rPr>
        <w:t>здобувачем</w:t>
      </w:r>
      <w:r w:rsidRPr="007469B0">
        <w:rPr>
          <w:sz w:val="28"/>
          <w:szCs w:val="28"/>
          <w:lang w:val="uk-UA"/>
        </w:rPr>
        <w:t xml:space="preserve"> т</w:t>
      </w:r>
      <w:r w:rsidRPr="007469B0">
        <w:rPr>
          <w:color w:val="000000"/>
          <w:sz w:val="28"/>
          <w:szCs w:val="28"/>
          <w:lang w:val="uk-UA"/>
        </w:rPr>
        <w:t>еоретичних знань та практичних умінь і навичок, достатніх для успішного виконання професійних обов’язків за обраною спеціальністю.</w:t>
      </w:r>
      <w:r w:rsidRPr="007469B0">
        <w:rPr>
          <w:color w:val="000000"/>
          <w:lang w:val="uk-UA"/>
        </w:rPr>
        <w:t xml:space="preserve"> </w:t>
      </w:r>
    </w:p>
    <w:p w14:paraId="6A601687" w14:textId="73165554" w:rsidR="003270CB" w:rsidRPr="007469B0" w:rsidRDefault="001360A8" w:rsidP="001360A8">
      <w:pPr>
        <w:tabs>
          <w:tab w:val="left" w:pos="851"/>
        </w:tabs>
        <w:suppressAutoHyphens/>
        <w:ind w:firstLine="567"/>
        <w:jc w:val="both"/>
        <w:rPr>
          <w:sz w:val="28"/>
          <w:szCs w:val="28"/>
          <w:lang w:val="uk-UA"/>
        </w:rPr>
      </w:pPr>
      <w:r w:rsidRPr="007469B0">
        <w:rPr>
          <w:sz w:val="28"/>
          <w:szCs w:val="28"/>
          <w:lang w:val="uk-UA"/>
        </w:rPr>
        <w:t>2.</w:t>
      </w:r>
      <w:r w:rsidR="003270CB" w:rsidRPr="007469B0">
        <w:rPr>
          <w:sz w:val="28"/>
          <w:szCs w:val="28"/>
          <w:lang w:val="uk-UA"/>
        </w:rPr>
        <w:t>7</w:t>
      </w:r>
      <w:r w:rsidR="008A6995" w:rsidRPr="007469B0">
        <w:rPr>
          <w:sz w:val="28"/>
          <w:szCs w:val="28"/>
          <w:lang w:val="uk-UA"/>
        </w:rPr>
        <w:t>.</w:t>
      </w:r>
      <w:r w:rsidRPr="007469B0">
        <w:rPr>
          <w:sz w:val="28"/>
          <w:szCs w:val="28"/>
          <w:lang w:val="uk-UA"/>
        </w:rPr>
        <w:t xml:space="preserve"> </w:t>
      </w:r>
      <w:r w:rsidR="003270CB" w:rsidRPr="008C522D">
        <w:rPr>
          <w:sz w:val="28"/>
          <w:szCs w:val="28"/>
          <w:lang w:val="uk-UA"/>
        </w:rPr>
        <w:t>К</w:t>
      </w:r>
      <w:r w:rsidRPr="008C522D">
        <w:rPr>
          <w:sz w:val="28"/>
          <w:szCs w:val="28"/>
          <w:lang w:val="uk-UA"/>
        </w:rPr>
        <w:t>валіфікаційн</w:t>
      </w:r>
      <w:r w:rsidR="003270CB" w:rsidRPr="008C522D">
        <w:rPr>
          <w:sz w:val="28"/>
          <w:szCs w:val="28"/>
          <w:lang w:val="uk-UA"/>
        </w:rPr>
        <w:t>а</w:t>
      </w:r>
      <w:r w:rsidRPr="008C522D">
        <w:rPr>
          <w:sz w:val="28"/>
          <w:szCs w:val="28"/>
          <w:lang w:val="uk-UA"/>
        </w:rPr>
        <w:t xml:space="preserve"> бакалаврськ</w:t>
      </w:r>
      <w:r w:rsidR="003270CB" w:rsidRPr="008C522D">
        <w:rPr>
          <w:sz w:val="28"/>
          <w:szCs w:val="28"/>
          <w:lang w:val="uk-UA"/>
        </w:rPr>
        <w:t xml:space="preserve">а робота має розкривати наступні </w:t>
      </w:r>
      <w:r w:rsidR="00DD78AE" w:rsidRPr="008C522D">
        <w:rPr>
          <w:sz w:val="28"/>
          <w:szCs w:val="28"/>
          <w:lang w:val="uk-UA"/>
        </w:rPr>
        <w:t xml:space="preserve">базові </w:t>
      </w:r>
      <w:r w:rsidR="003270CB" w:rsidRPr="008C522D">
        <w:rPr>
          <w:sz w:val="28"/>
          <w:szCs w:val="28"/>
          <w:lang w:val="uk-UA"/>
        </w:rPr>
        <w:t>компетенції:</w:t>
      </w:r>
    </w:p>
    <w:p w14:paraId="034D25FE" w14:textId="77777777" w:rsidR="003270CB" w:rsidRPr="007469B0" w:rsidRDefault="003270CB" w:rsidP="000F6AC7">
      <w:pPr>
        <w:numPr>
          <w:ilvl w:val="0"/>
          <w:numId w:val="27"/>
        </w:numPr>
        <w:tabs>
          <w:tab w:val="left" w:pos="851"/>
        </w:tabs>
        <w:suppressAutoHyphens/>
        <w:jc w:val="both"/>
        <w:rPr>
          <w:sz w:val="28"/>
          <w:szCs w:val="28"/>
          <w:lang w:val="uk-UA"/>
        </w:rPr>
      </w:pPr>
      <w:r w:rsidRPr="007469B0">
        <w:rPr>
          <w:sz w:val="28"/>
          <w:szCs w:val="28"/>
          <w:lang w:val="uk-UA"/>
        </w:rPr>
        <w:t>здатність до комплексного аналізу явищ і застосування набутих знань у професійній сфері;</w:t>
      </w:r>
    </w:p>
    <w:p w14:paraId="41B738CC" w14:textId="77777777" w:rsidR="003270CB" w:rsidRPr="007469B0" w:rsidRDefault="003270CB" w:rsidP="000F6AC7">
      <w:pPr>
        <w:numPr>
          <w:ilvl w:val="0"/>
          <w:numId w:val="27"/>
        </w:numPr>
        <w:tabs>
          <w:tab w:val="left" w:pos="851"/>
        </w:tabs>
        <w:suppressAutoHyphens/>
        <w:jc w:val="both"/>
        <w:rPr>
          <w:sz w:val="28"/>
          <w:szCs w:val="28"/>
          <w:lang w:val="uk-UA"/>
        </w:rPr>
      </w:pPr>
      <w:r w:rsidRPr="007469B0">
        <w:rPr>
          <w:sz w:val="28"/>
          <w:szCs w:val="28"/>
          <w:lang w:val="uk-UA"/>
        </w:rPr>
        <w:lastRenderedPageBreak/>
        <w:t>знання теоретичного змісту предметної області та здатність пояснювати процеси і явища на основі теоретичних моделей, аналізувати і змістовно інтерпретувати отримані результати;</w:t>
      </w:r>
    </w:p>
    <w:p w14:paraId="2D0AB471" w14:textId="77777777" w:rsidR="003270CB" w:rsidRPr="007469B0" w:rsidRDefault="003270CB" w:rsidP="000F6AC7">
      <w:pPr>
        <w:numPr>
          <w:ilvl w:val="0"/>
          <w:numId w:val="27"/>
        </w:numPr>
        <w:tabs>
          <w:tab w:val="left" w:pos="851"/>
        </w:tabs>
        <w:suppressAutoHyphens/>
        <w:jc w:val="both"/>
        <w:rPr>
          <w:sz w:val="28"/>
          <w:szCs w:val="28"/>
          <w:lang w:val="uk-UA"/>
        </w:rPr>
      </w:pPr>
      <w:r w:rsidRPr="007469B0">
        <w:rPr>
          <w:sz w:val="28"/>
          <w:szCs w:val="28"/>
          <w:lang w:val="uk-UA"/>
        </w:rPr>
        <w:t xml:space="preserve">здатність систематизувати проблемні ситуації, виявляти проблеми і </w:t>
      </w:r>
      <w:proofErr w:type="spellStart"/>
      <w:r w:rsidRPr="007469B0">
        <w:rPr>
          <w:sz w:val="28"/>
          <w:szCs w:val="28"/>
          <w:lang w:val="uk-UA"/>
        </w:rPr>
        <w:t>ранжувати</w:t>
      </w:r>
      <w:proofErr w:type="spellEnd"/>
      <w:r w:rsidRPr="007469B0">
        <w:rPr>
          <w:sz w:val="28"/>
          <w:szCs w:val="28"/>
          <w:lang w:val="uk-UA"/>
        </w:rPr>
        <w:t xml:space="preserve"> їх;</w:t>
      </w:r>
    </w:p>
    <w:p w14:paraId="0EB924BA" w14:textId="77777777" w:rsidR="003270CB" w:rsidRPr="007469B0" w:rsidRDefault="003270CB" w:rsidP="000F6AC7">
      <w:pPr>
        <w:numPr>
          <w:ilvl w:val="0"/>
          <w:numId w:val="27"/>
        </w:numPr>
        <w:tabs>
          <w:tab w:val="left" w:pos="851"/>
        </w:tabs>
        <w:suppressAutoHyphens/>
        <w:jc w:val="both"/>
        <w:rPr>
          <w:sz w:val="28"/>
          <w:szCs w:val="28"/>
          <w:lang w:val="uk-UA"/>
        </w:rPr>
      </w:pPr>
      <w:r w:rsidRPr="007469B0">
        <w:rPr>
          <w:sz w:val="28"/>
          <w:szCs w:val="28"/>
          <w:lang w:val="uk-UA"/>
        </w:rPr>
        <w:t>здатність використовувати наявні теорії, концепції, ідеї в контексті досліджуваної проблеми, аналізувати історичну ретроспективу сучасного стану теорії та практики;</w:t>
      </w:r>
    </w:p>
    <w:p w14:paraId="6FC2A698" w14:textId="77777777" w:rsidR="003270CB" w:rsidRPr="007469B0" w:rsidRDefault="003270CB" w:rsidP="000F6AC7">
      <w:pPr>
        <w:numPr>
          <w:ilvl w:val="0"/>
          <w:numId w:val="27"/>
        </w:numPr>
        <w:tabs>
          <w:tab w:val="left" w:pos="851"/>
        </w:tabs>
        <w:suppressAutoHyphens/>
        <w:jc w:val="both"/>
        <w:rPr>
          <w:sz w:val="28"/>
          <w:szCs w:val="28"/>
          <w:lang w:val="uk-UA"/>
        </w:rPr>
      </w:pPr>
      <w:r w:rsidRPr="007469B0">
        <w:rPr>
          <w:sz w:val="28"/>
          <w:szCs w:val="28"/>
          <w:lang w:val="uk-UA"/>
        </w:rPr>
        <w:t>здатність до пошуку, оброблення та аналізу інформації з різних джерел;</w:t>
      </w:r>
    </w:p>
    <w:p w14:paraId="197E09CF" w14:textId="77777777" w:rsidR="003270CB" w:rsidRPr="007469B0" w:rsidRDefault="003270CB" w:rsidP="000F6AC7">
      <w:pPr>
        <w:numPr>
          <w:ilvl w:val="0"/>
          <w:numId w:val="27"/>
        </w:numPr>
        <w:tabs>
          <w:tab w:val="left" w:pos="851"/>
        </w:tabs>
        <w:suppressAutoHyphens/>
        <w:jc w:val="both"/>
        <w:rPr>
          <w:sz w:val="28"/>
          <w:szCs w:val="28"/>
          <w:lang w:val="uk-UA"/>
        </w:rPr>
      </w:pPr>
      <w:r w:rsidRPr="007469B0">
        <w:rPr>
          <w:sz w:val="28"/>
          <w:szCs w:val="28"/>
          <w:lang w:val="uk-UA"/>
        </w:rPr>
        <w:t xml:space="preserve">здатність </w:t>
      </w:r>
      <w:proofErr w:type="spellStart"/>
      <w:r w:rsidRPr="007469B0">
        <w:rPr>
          <w:sz w:val="28"/>
          <w:szCs w:val="28"/>
          <w:lang w:val="uk-UA"/>
        </w:rPr>
        <w:t>коректно</w:t>
      </w:r>
      <w:proofErr w:type="spellEnd"/>
      <w:r w:rsidRPr="007469B0">
        <w:rPr>
          <w:sz w:val="28"/>
          <w:szCs w:val="28"/>
          <w:lang w:val="uk-UA"/>
        </w:rPr>
        <w:t xml:space="preserve"> застосовувати методи, дослідницькі прийоми та аналітичний інструментарій для вирішення поставлених завдань;</w:t>
      </w:r>
    </w:p>
    <w:p w14:paraId="134B15F4" w14:textId="77777777" w:rsidR="003270CB" w:rsidRPr="007469B0" w:rsidRDefault="003270CB" w:rsidP="000F6AC7">
      <w:pPr>
        <w:numPr>
          <w:ilvl w:val="0"/>
          <w:numId w:val="27"/>
        </w:numPr>
        <w:tabs>
          <w:tab w:val="left" w:pos="851"/>
        </w:tabs>
        <w:suppressAutoHyphens/>
        <w:jc w:val="both"/>
        <w:rPr>
          <w:sz w:val="28"/>
          <w:szCs w:val="28"/>
          <w:lang w:val="uk-UA"/>
        </w:rPr>
      </w:pPr>
      <w:r w:rsidRPr="007469B0">
        <w:rPr>
          <w:sz w:val="28"/>
          <w:szCs w:val="28"/>
          <w:lang w:val="uk-UA"/>
        </w:rPr>
        <w:t>здатність виявляти та розпізнавати можливості використання типових способів  розв’язання проблем, досліджувати кращі практики вирішення аналогічних проблем, оцінювати переваги й ризики альтернативних варіантів та робити обґрунтований вибір;</w:t>
      </w:r>
    </w:p>
    <w:p w14:paraId="4295FD9E" w14:textId="77777777" w:rsidR="003270CB" w:rsidRPr="007469B0" w:rsidRDefault="003270CB" w:rsidP="000F6AC7">
      <w:pPr>
        <w:numPr>
          <w:ilvl w:val="0"/>
          <w:numId w:val="27"/>
        </w:numPr>
        <w:tabs>
          <w:tab w:val="left" w:pos="851"/>
        </w:tabs>
        <w:suppressAutoHyphens/>
        <w:jc w:val="both"/>
        <w:rPr>
          <w:sz w:val="28"/>
          <w:szCs w:val="28"/>
          <w:lang w:val="uk-UA"/>
        </w:rPr>
      </w:pPr>
      <w:r w:rsidRPr="007469B0">
        <w:rPr>
          <w:sz w:val="28"/>
          <w:szCs w:val="28"/>
          <w:lang w:val="uk-UA"/>
        </w:rPr>
        <w:t>здатність розуміти й оцінювати цінність ідей щодо досягнення покладених цілей та планувати мобілізацію ресурсів;</w:t>
      </w:r>
    </w:p>
    <w:p w14:paraId="0F2F7749" w14:textId="77777777" w:rsidR="000F6AC7" w:rsidRPr="007469B0" w:rsidRDefault="003270CB" w:rsidP="000F6AC7">
      <w:pPr>
        <w:numPr>
          <w:ilvl w:val="0"/>
          <w:numId w:val="27"/>
        </w:numPr>
        <w:tabs>
          <w:tab w:val="left" w:pos="851"/>
        </w:tabs>
        <w:suppressAutoHyphens/>
        <w:jc w:val="both"/>
        <w:rPr>
          <w:sz w:val="28"/>
          <w:szCs w:val="28"/>
          <w:lang w:val="uk-UA"/>
        </w:rPr>
      </w:pPr>
      <w:r w:rsidRPr="007469B0">
        <w:rPr>
          <w:sz w:val="28"/>
          <w:szCs w:val="28"/>
          <w:lang w:val="uk-UA"/>
        </w:rPr>
        <w:t>навички використання уніфікованих інформаційних та комунікаційних технологій;</w:t>
      </w:r>
    </w:p>
    <w:p w14:paraId="2AFFD9AD" w14:textId="77777777" w:rsidR="003270CB" w:rsidRPr="007469B0" w:rsidRDefault="000F6AC7" w:rsidP="000F6AC7">
      <w:pPr>
        <w:numPr>
          <w:ilvl w:val="0"/>
          <w:numId w:val="27"/>
        </w:numPr>
        <w:tabs>
          <w:tab w:val="left" w:pos="851"/>
        </w:tabs>
        <w:suppressAutoHyphens/>
        <w:jc w:val="both"/>
        <w:rPr>
          <w:sz w:val="28"/>
          <w:szCs w:val="28"/>
          <w:lang w:val="uk-UA"/>
        </w:rPr>
      </w:pPr>
      <w:r w:rsidRPr="007469B0">
        <w:rPr>
          <w:sz w:val="28"/>
          <w:szCs w:val="28"/>
          <w:lang w:val="uk-UA"/>
        </w:rPr>
        <w:t>з</w:t>
      </w:r>
      <w:r w:rsidR="003270CB" w:rsidRPr="007469B0">
        <w:rPr>
          <w:sz w:val="28"/>
          <w:szCs w:val="28"/>
          <w:lang w:val="uk-UA"/>
        </w:rPr>
        <w:t>датність спілкуватися державною та іноземною мовами, використовувати методи презентації результатів</w:t>
      </w:r>
      <w:r w:rsidRPr="007469B0">
        <w:rPr>
          <w:sz w:val="28"/>
          <w:szCs w:val="28"/>
          <w:lang w:val="uk-UA"/>
        </w:rPr>
        <w:t>.</w:t>
      </w:r>
    </w:p>
    <w:p w14:paraId="344E977E" w14:textId="45E5EF2E" w:rsidR="001048DF" w:rsidRPr="007469B0" w:rsidRDefault="006813FB" w:rsidP="001360A8">
      <w:pPr>
        <w:tabs>
          <w:tab w:val="left" w:pos="851"/>
        </w:tabs>
        <w:suppressAutoHyphens/>
        <w:ind w:firstLine="567"/>
        <w:jc w:val="both"/>
        <w:rPr>
          <w:sz w:val="28"/>
          <w:szCs w:val="28"/>
          <w:lang w:val="uk-UA"/>
        </w:rPr>
      </w:pPr>
      <w:r w:rsidRPr="007469B0">
        <w:rPr>
          <w:sz w:val="28"/>
          <w:szCs w:val="28"/>
          <w:lang w:val="uk-UA"/>
        </w:rPr>
        <w:t>2.</w:t>
      </w:r>
      <w:r w:rsidR="003270CB" w:rsidRPr="007469B0">
        <w:rPr>
          <w:sz w:val="28"/>
          <w:szCs w:val="28"/>
          <w:lang w:val="uk-UA"/>
        </w:rPr>
        <w:t>8</w:t>
      </w:r>
      <w:r w:rsidR="008A6995" w:rsidRPr="007469B0">
        <w:rPr>
          <w:sz w:val="28"/>
          <w:szCs w:val="28"/>
          <w:lang w:val="uk-UA"/>
        </w:rPr>
        <w:t>.</w:t>
      </w:r>
      <w:r w:rsidRPr="007469B0">
        <w:rPr>
          <w:sz w:val="28"/>
          <w:szCs w:val="28"/>
          <w:lang w:val="uk-UA"/>
        </w:rPr>
        <w:t xml:space="preserve"> У</w:t>
      </w:r>
      <w:r w:rsidR="001048DF" w:rsidRPr="007469B0">
        <w:rPr>
          <w:sz w:val="28"/>
          <w:szCs w:val="28"/>
          <w:lang w:val="uk-UA"/>
        </w:rPr>
        <w:t xml:space="preserve"> кваліфікаційній роботі можуть бути також продемонстровані результати формування підприємливості як наскрізної компетентності, яку здобувач як громадянин може застосувати у всіх сферах життя, починаючи з піклування про власний розвиток до активної участі у житті суспільства, входження (повторного входження) на ринок праці в ролі працівника або </w:t>
      </w:r>
      <w:proofErr w:type="spellStart"/>
      <w:r w:rsidR="001048DF" w:rsidRPr="007469B0">
        <w:rPr>
          <w:sz w:val="28"/>
          <w:szCs w:val="28"/>
          <w:lang w:val="uk-UA"/>
        </w:rPr>
        <w:t>самозайнятої</w:t>
      </w:r>
      <w:proofErr w:type="spellEnd"/>
      <w:r w:rsidR="001048DF" w:rsidRPr="007469B0">
        <w:rPr>
          <w:sz w:val="28"/>
          <w:szCs w:val="28"/>
          <w:lang w:val="uk-UA"/>
        </w:rPr>
        <w:t xml:space="preserve"> особи, а також  заснування власної справи (культурної, соціальної чи комерційної).</w:t>
      </w:r>
    </w:p>
    <w:p w14:paraId="461687DA" w14:textId="6608566C" w:rsidR="001048DF" w:rsidRPr="007469B0" w:rsidRDefault="001048DF" w:rsidP="001048DF">
      <w:pPr>
        <w:suppressAutoHyphens/>
        <w:ind w:firstLine="567"/>
        <w:jc w:val="both"/>
        <w:rPr>
          <w:sz w:val="28"/>
          <w:lang w:val="uk-UA"/>
        </w:rPr>
      </w:pPr>
      <w:r w:rsidRPr="007469B0">
        <w:rPr>
          <w:sz w:val="28"/>
          <w:lang w:val="uk-UA"/>
        </w:rPr>
        <w:t>2.</w:t>
      </w:r>
      <w:r w:rsidR="003270CB" w:rsidRPr="007469B0">
        <w:rPr>
          <w:sz w:val="28"/>
          <w:lang w:val="uk-UA"/>
        </w:rPr>
        <w:t>9</w:t>
      </w:r>
      <w:r w:rsidR="008A6995" w:rsidRPr="007469B0">
        <w:rPr>
          <w:sz w:val="28"/>
          <w:lang w:val="uk-UA"/>
        </w:rPr>
        <w:t>.</w:t>
      </w:r>
      <w:r w:rsidRPr="007469B0">
        <w:rPr>
          <w:sz w:val="28"/>
          <w:lang w:val="uk-UA"/>
        </w:rPr>
        <w:t xml:space="preserve"> </w:t>
      </w:r>
      <w:r w:rsidRPr="007469B0">
        <w:rPr>
          <w:b/>
          <w:sz w:val="28"/>
          <w:lang w:val="uk-UA"/>
        </w:rPr>
        <w:t xml:space="preserve">Кваліфікаційна бакалаврська робота </w:t>
      </w:r>
      <w:r w:rsidRPr="007469B0">
        <w:rPr>
          <w:sz w:val="28"/>
          <w:lang w:val="uk-UA"/>
        </w:rPr>
        <w:t>містить розроб</w:t>
      </w:r>
      <w:r w:rsidR="006813FB" w:rsidRPr="007469B0">
        <w:rPr>
          <w:sz w:val="28"/>
          <w:lang w:val="uk-UA"/>
        </w:rPr>
        <w:t>ку</w:t>
      </w:r>
      <w:r w:rsidRPr="007469B0">
        <w:rPr>
          <w:sz w:val="28"/>
          <w:lang w:val="uk-UA"/>
        </w:rPr>
        <w:t xml:space="preserve"> теоретичних питань та/або вирішення завдань прикладного характеру</w:t>
      </w:r>
      <w:r w:rsidR="006813FB" w:rsidRPr="007469B0">
        <w:rPr>
          <w:sz w:val="28"/>
          <w:lang w:val="uk-UA"/>
        </w:rPr>
        <w:t xml:space="preserve">, </w:t>
      </w:r>
      <w:r w:rsidRPr="007469B0">
        <w:rPr>
          <w:sz w:val="28"/>
          <w:lang w:val="uk-UA"/>
        </w:rPr>
        <w:t xml:space="preserve">фрагменти теоретичного або експериментального дослідження, синтезує підсумок теоретичної та практичної підготовки </w:t>
      </w:r>
      <w:r w:rsidR="006813FB" w:rsidRPr="007469B0">
        <w:rPr>
          <w:sz w:val="28"/>
          <w:lang w:val="uk-UA"/>
        </w:rPr>
        <w:t>в рамках нормативного й</w:t>
      </w:r>
      <w:r w:rsidRPr="007469B0">
        <w:rPr>
          <w:sz w:val="28"/>
          <w:lang w:val="uk-UA"/>
        </w:rPr>
        <w:t xml:space="preserve"> варіативно</w:t>
      </w:r>
      <w:r w:rsidR="006813FB" w:rsidRPr="007469B0">
        <w:rPr>
          <w:sz w:val="28"/>
          <w:lang w:val="uk-UA"/>
        </w:rPr>
        <w:t>го</w:t>
      </w:r>
      <w:r w:rsidRPr="007469B0">
        <w:rPr>
          <w:sz w:val="28"/>
          <w:lang w:val="uk-UA"/>
        </w:rPr>
        <w:t xml:space="preserve"> склад</w:t>
      </w:r>
      <w:r w:rsidR="006813FB" w:rsidRPr="007469B0">
        <w:rPr>
          <w:sz w:val="28"/>
          <w:lang w:val="uk-UA"/>
        </w:rPr>
        <w:t>ників</w:t>
      </w:r>
      <w:r w:rsidRPr="007469B0">
        <w:rPr>
          <w:sz w:val="28"/>
          <w:lang w:val="uk-UA"/>
        </w:rPr>
        <w:t xml:space="preserve"> певної освітньо-професійної програми підготовки здобувачів першого (бак</w:t>
      </w:r>
      <w:r w:rsidR="006813FB" w:rsidRPr="007469B0">
        <w:rPr>
          <w:sz w:val="28"/>
          <w:lang w:val="uk-UA"/>
        </w:rPr>
        <w:t>алаврського) рівня вищої освіти</w:t>
      </w:r>
      <w:r w:rsidRPr="007469B0">
        <w:rPr>
          <w:sz w:val="28"/>
          <w:lang w:val="uk-UA"/>
        </w:rPr>
        <w:t xml:space="preserve"> і є формою контролю набутих здобувачем </w:t>
      </w:r>
      <w:r w:rsidR="006813FB" w:rsidRPr="007469B0">
        <w:rPr>
          <w:sz w:val="28"/>
          <w:lang w:val="uk-UA"/>
        </w:rPr>
        <w:t>під час</w:t>
      </w:r>
      <w:r w:rsidRPr="007469B0">
        <w:rPr>
          <w:sz w:val="28"/>
          <w:lang w:val="uk-UA"/>
        </w:rPr>
        <w:t xml:space="preserve"> навчання інтегрованих знань, умінь та навичок, які необхідні для виконання професійних обов’язків, передбачених відповідним стандартом вищої освіти. </w:t>
      </w:r>
    </w:p>
    <w:p w14:paraId="6966902F" w14:textId="408C40FA" w:rsidR="00B34176" w:rsidRPr="007469B0" w:rsidRDefault="00B34176" w:rsidP="00B34176">
      <w:pPr>
        <w:suppressAutoHyphens/>
        <w:ind w:firstLine="567"/>
        <w:jc w:val="both"/>
        <w:rPr>
          <w:sz w:val="28"/>
          <w:lang w:val="uk-UA"/>
        </w:rPr>
      </w:pPr>
      <w:r w:rsidRPr="007469B0">
        <w:rPr>
          <w:sz w:val="28"/>
          <w:lang w:val="uk-UA"/>
        </w:rPr>
        <w:t>2.</w:t>
      </w:r>
      <w:r w:rsidR="00334CED" w:rsidRPr="007469B0">
        <w:rPr>
          <w:sz w:val="28"/>
          <w:lang w:val="uk-UA"/>
        </w:rPr>
        <w:t>9</w:t>
      </w:r>
      <w:r w:rsidRPr="007469B0">
        <w:rPr>
          <w:sz w:val="28"/>
          <w:lang w:val="uk-UA"/>
        </w:rPr>
        <w:t>.1</w:t>
      </w:r>
      <w:r w:rsidR="008A6995" w:rsidRPr="007469B0">
        <w:rPr>
          <w:sz w:val="28"/>
          <w:lang w:val="uk-UA"/>
        </w:rPr>
        <w:t>.</w:t>
      </w:r>
      <w:r w:rsidRPr="007469B0">
        <w:rPr>
          <w:sz w:val="28"/>
          <w:lang w:val="uk-UA"/>
        </w:rPr>
        <w:t xml:space="preserve"> </w:t>
      </w:r>
      <w:r w:rsidR="00503FED" w:rsidRPr="008C522D">
        <w:rPr>
          <w:sz w:val="28"/>
          <w:lang w:val="uk-UA"/>
        </w:rPr>
        <w:t>Кваліфікаційна бакалаврська робота за ОПП «Банківський бізнес» виконується здобувачами всіх форм навчання протягом останнього навчального року. Обсяг часу для її виконання визначено певною освітньо-професійною програмою підготовки та відповідним навчальним планом.</w:t>
      </w:r>
    </w:p>
    <w:p w14:paraId="1EB63AAF" w14:textId="77645AF4" w:rsidR="00BF7D2A" w:rsidRPr="007469B0" w:rsidRDefault="00BF7D2A" w:rsidP="00BF7D2A">
      <w:pPr>
        <w:suppressAutoHyphens/>
        <w:ind w:firstLine="567"/>
        <w:jc w:val="both"/>
        <w:rPr>
          <w:sz w:val="28"/>
          <w:lang w:val="uk-UA"/>
        </w:rPr>
      </w:pPr>
      <w:r w:rsidRPr="007469B0">
        <w:rPr>
          <w:sz w:val="28"/>
          <w:lang w:val="uk-UA"/>
        </w:rPr>
        <w:t>2.</w:t>
      </w:r>
      <w:r w:rsidR="00334CED" w:rsidRPr="007469B0">
        <w:rPr>
          <w:sz w:val="28"/>
          <w:lang w:val="uk-UA"/>
        </w:rPr>
        <w:t>9</w:t>
      </w:r>
      <w:r w:rsidR="004C5DE4" w:rsidRPr="007469B0">
        <w:rPr>
          <w:sz w:val="28"/>
          <w:lang w:val="uk-UA"/>
        </w:rPr>
        <w:t>.2</w:t>
      </w:r>
      <w:r w:rsidR="008A6995" w:rsidRPr="007469B0">
        <w:rPr>
          <w:sz w:val="28"/>
          <w:lang w:val="uk-UA"/>
        </w:rPr>
        <w:t>.</w:t>
      </w:r>
      <w:r w:rsidRPr="007469B0">
        <w:rPr>
          <w:sz w:val="28"/>
          <w:lang w:val="uk-UA"/>
        </w:rPr>
        <w:t xml:space="preserve"> На підставі результатів захисту кваліфікаційної бакалаврської роботи на засіданні ЕК здобувачу присвоюється кваліфікація «бакалавр» відповідної спеціальності.</w:t>
      </w:r>
    </w:p>
    <w:p w14:paraId="4FF61CB9" w14:textId="16B5524D" w:rsidR="008D1B44" w:rsidRPr="007469B0" w:rsidRDefault="004C5DE4" w:rsidP="00AE5828">
      <w:pPr>
        <w:pStyle w:val="10"/>
        <w:suppressAutoHyphens/>
        <w:jc w:val="center"/>
        <w:rPr>
          <w:rFonts w:ascii="Times New Roman" w:hAnsi="Times New Roman"/>
          <w:color w:val="000000"/>
          <w:lang w:val="uk-UA"/>
        </w:rPr>
      </w:pPr>
      <w:bookmarkStart w:id="6" w:name="_Toc25057525"/>
      <w:r w:rsidRPr="007469B0">
        <w:rPr>
          <w:rFonts w:ascii="Times New Roman" w:hAnsi="Times New Roman"/>
          <w:color w:val="000000"/>
          <w:lang w:val="uk-UA"/>
        </w:rPr>
        <w:lastRenderedPageBreak/>
        <w:t>3</w:t>
      </w:r>
      <w:r w:rsidR="00B202FF">
        <w:rPr>
          <w:rFonts w:ascii="Times New Roman" w:hAnsi="Times New Roman"/>
          <w:color w:val="000000"/>
          <w:lang w:val="uk-UA"/>
        </w:rPr>
        <w:t>.</w:t>
      </w:r>
      <w:r w:rsidR="00FC4360" w:rsidRPr="007469B0">
        <w:rPr>
          <w:rFonts w:ascii="Times New Roman" w:hAnsi="Times New Roman"/>
          <w:color w:val="000000"/>
          <w:lang w:val="uk-UA"/>
        </w:rPr>
        <w:t xml:space="preserve"> </w:t>
      </w:r>
      <w:r w:rsidR="00D2647C" w:rsidRPr="007469B0">
        <w:rPr>
          <w:rFonts w:ascii="Times New Roman" w:hAnsi="Times New Roman"/>
          <w:color w:val="000000"/>
          <w:lang w:val="uk-UA"/>
        </w:rPr>
        <w:t>ОРГАНІЗАЦІЯ ВИКОНАННЯ КВАЛІФІКАЦІЙНОЇ РОБОТИ</w:t>
      </w:r>
      <w:bookmarkEnd w:id="6"/>
    </w:p>
    <w:p w14:paraId="2FB8B42F" w14:textId="1907AB4D" w:rsidR="008D1B44" w:rsidRPr="007469B0" w:rsidRDefault="004C5DE4" w:rsidP="00606DF9">
      <w:pPr>
        <w:pStyle w:val="2"/>
        <w:suppressAutoHyphens/>
        <w:ind w:firstLine="567"/>
        <w:rPr>
          <w:rFonts w:ascii="Times New Roman" w:hAnsi="Times New Roman"/>
          <w:i w:val="0"/>
          <w:sz w:val="28"/>
          <w:lang w:val="uk-UA"/>
        </w:rPr>
      </w:pPr>
      <w:bookmarkStart w:id="7" w:name="_Toc22043644"/>
      <w:bookmarkStart w:id="8" w:name="_Toc25057526"/>
      <w:r w:rsidRPr="007469B0">
        <w:rPr>
          <w:rFonts w:ascii="Times New Roman" w:hAnsi="Times New Roman"/>
          <w:i w:val="0"/>
          <w:sz w:val="28"/>
          <w:lang w:val="uk-UA"/>
        </w:rPr>
        <w:t>3.1</w:t>
      </w:r>
      <w:r w:rsidR="00B202FF">
        <w:rPr>
          <w:rFonts w:ascii="Times New Roman" w:hAnsi="Times New Roman"/>
          <w:i w:val="0"/>
          <w:sz w:val="28"/>
          <w:lang w:val="uk-UA"/>
        </w:rPr>
        <w:t>.</w:t>
      </w:r>
      <w:r w:rsidR="008D1B44" w:rsidRPr="007469B0">
        <w:rPr>
          <w:rFonts w:ascii="Times New Roman" w:hAnsi="Times New Roman"/>
          <w:i w:val="0"/>
          <w:sz w:val="28"/>
          <w:lang w:val="uk-UA"/>
        </w:rPr>
        <w:t xml:space="preserve"> Етапи виконання кваліфікаційної роботи</w:t>
      </w:r>
      <w:bookmarkEnd w:id="7"/>
      <w:bookmarkEnd w:id="8"/>
    </w:p>
    <w:p w14:paraId="5BE533C8" w14:textId="3575DE2A" w:rsidR="008D1B44" w:rsidRPr="007469B0" w:rsidRDefault="00B4071E" w:rsidP="00AE5828">
      <w:pPr>
        <w:suppressAutoHyphens/>
        <w:ind w:firstLine="567"/>
        <w:jc w:val="both"/>
        <w:rPr>
          <w:sz w:val="28"/>
          <w:lang w:val="uk-UA"/>
        </w:rPr>
      </w:pPr>
      <w:r w:rsidRPr="007469B0">
        <w:rPr>
          <w:sz w:val="28"/>
          <w:lang w:val="uk-UA"/>
        </w:rPr>
        <w:t>Під час</w:t>
      </w:r>
      <w:r w:rsidR="008D1B44" w:rsidRPr="007469B0">
        <w:rPr>
          <w:sz w:val="28"/>
          <w:lang w:val="uk-UA"/>
        </w:rPr>
        <w:t xml:space="preserve"> </w:t>
      </w:r>
      <w:r w:rsidR="008D1B44" w:rsidRPr="008C522D">
        <w:rPr>
          <w:sz w:val="28"/>
          <w:lang w:val="uk-UA"/>
        </w:rPr>
        <w:t>виконання кваліфікаційної</w:t>
      </w:r>
      <w:r w:rsidR="00D7180A" w:rsidRPr="008C522D">
        <w:rPr>
          <w:sz w:val="28"/>
          <w:lang w:val="uk-UA"/>
        </w:rPr>
        <w:t xml:space="preserve"> бакалаврської</w:t>
      </w:r>
      <w:r w:rsidR="008D1B44" w:rsidRPr="008C522D">
        <w:rPr>
          <w:sz w:val="28"/>
          <w:lang w:val="uk-UA"/>
        </w:rPr>
        <w:t xml:space="preserve"> роботи </w:t>
      </w:r>
      <w:bookmarkStart w:id="9" w:name="_Hlk157419565"/>
      <w:r w:rsidR="00D7180A" w:rsidRPr="008C522D">
        <w:rPr>
          <w:sz w:val="28"/>
          <w:lang w:val="uk-UA"/>
        </w:rPr>
        <w:t>на кафедрі банківської справи</w:t>
      </w:r>
      <w:r w:rsidR="001B7FD2" w:rsidRPr="008C522D">
        <w:rPr>
          <w:sz w:val="28"/>
          <w:lang w:val="uk-UA"/>
        </w:rPr>
        <w:t xml:space="preserve"> та страхування</w:t>
      </w:r>
      <w:r w:rsidR="00D7180A" w:rsidRPr="008C522D">
        <w:rPr>
          <w:sz w:val="28"/>
          <w:lang w:val="uk-UA"/>
        </w:rPr>
        <w:t xml:space="preserve"> </w:t>
      </w:r>
      <w:bookmarkEnd w:id="9"/>
      <w:r w:rsidR="00E249E0" w:rsidRPr="008C522D">
        <w:rPr>
          <w:sz w:val="28"/>
          <w:lang w:val="uk-UA"/>
        </w:rPr>
        <w:t>слід</w:t>
      </w:r>
      <w:r w:rsidR="008D1B44" w:rsidRPr="007469B0">
        <w:rPr>
          <w:sz w:val="28"/>
          <w:lang w:val="uk-UA"/>
        </w:rPr>
        <w:t xml:space="preserve"> виокремити такі організаційні етапи: </w:t>
      </w:r>
    </w:p>
    <w:p w14:paraId="03006F27" w14:textId="43F71C45" w:rsidR="00A34E29" w:rsidRPr="007469B0" w:rsidRDefault="008D1B44" w:rsidP="00B42386">
      <w:pPr>
        <w:numPr>
          <w:ilvl w:val="0"/>
          <w:numId w:val="16"/>
        </w:numPr>
        <w:tabs>
          <w:tab w:val="left" w:pos="851"/>
        </w:tabs>
        <w:suppressAutoHyphens/>
        <w:ind w:left="0" w:firstLine="567"/>
        <w:jc w:val="both"/>
        <w:rPr>
          <w:sz w:val="28"/>
          <w:lang w:val="uk-UA"/>
        </w:rPr>
      </w:pPr>
      <w:r w:rsidRPr="007469B0">
        <w:rPr>
          <w:sz w:val="28"/>
          <w:lang w:val="uk-UA"/>
        </w:rPr>
        <w:t>перший –</w:t>
      </w:r>
      <w:r w:rsidR="00024AF2" w:rsidRPr="007469B0">
        <w:rPr>
          <w:sz w:val="28"/>
          <w:lang w:val="uk-UA"/>
        </w:rPr>
        <w:t xml:space="preserve"> </w:t>
      </w:r>
      <w:r w:rsidRPr="007469B0">
        <w:rPr>
          <w:i/>
          <w:sz w:val="28"/>
          <w:lang w:val="uk-UA"/>
        </w:rPr>
        <w:t xml:space="preserve">підготовчий – </w:t>
      </w:r>
      <w:r w:rsidRPr="007469B0">
        <w:rPr>
          <w:sz w:val="28"/>
          <w:lang w:val="uk-UA"/>
        </w:rPr>
        <w:t xml:space="preserve">вибір </w:t>
      </w:r>
      <w:r w:rsidRPr="007469B0">
        <w:rPr>
          <w:sz w:val="28"/>
          <w:szCs w:val="28"/>
          <w:lang w:val="uk-UA"/>
        </w:rPr>
        <w:t>здобувачем напрям</w:t>
      </w:r>
      <w:r w:rsidR="00E62F24" w:rsidRPr="007469B0">
        <w:rPr>
          <w:sz w:val="28"/>
          <w:szCs w:val="28"/>
          <w:lang w:val="uk-UA"/>
        </w:rPr>
        <w:t>у</w:t>
      </w:r>
      <w:r w:rsidRPr="007469B0">
        <w:rPr>
          <w:sz w:val="28"/>
          <w:szCs w:val="28"/>
          <w:lang w:val="uk-UA"/>
        </w:rPr>
        <w:t xml:space="preserve"> (тем</w:t>
      </w:r>
      <w:r w:rsidR="00E62F24" w:rsidRPr="007469B0">
        <w:rPr>
          <w:sz w:val="28"/>
          <w:szCs w:val="28"/>
          <w:lang w:val="uk-UA"/>
        </w:rPr>
        <w:t>атик</w:t>
      </w:r>
      <w:r w:rsidRPr="007469B0">
        <w:rPr>
          <w:sz w:val="28"/>
          <w:szCs w:val="28"/>
          <w:lang w:val="uk-UA"/>
        </w:rPr>
        <w:t xml:space="preserve">и) дослідження, призначення </w:t>
      </w:r>
      <w:r w:rsidRPr="008C522D">
        <w:rPr>
          <w:sz w:val="28"/>
          <w:szCs w:val="28"/>
          <w:lang w:val="uk-UA"/>
        </w:rPr>
        <w:t xml:space="preserve">завідувачем кафедри спільно з керівником </w:t>
      </w:r>
      <w:proofErr w:type="spellStart"/>
      <w:r w:rsidR="006C5BE3" w:rsidRPr="008C522D">
        <w:rPr>
          <w:sz w:val="28"/>
          <w:szCs w:val="28"/>
          <w:lang w:val="uk-UA"/>
        </w:rPr>
        <w:t>проєктної</w:t>
      </w:r>
      <w:proofErr w:type="spellEnd"/>
      <w:r w:rsidR="006C5BE3" w:rsidRPr="008C522D">
        <w:rPr>
          <w:sz w:val="28"/>
          <w:szCs w:val="28"/>
          <w:lang w:val="uk-UA"/>
        </w:rPr>
        <w:t xml:space="preserve"> </w:t>
      </w:r>
      <w:r w:rsidRPr="008C522D">
        <w:rPr>
          <w:sz w:val="28"/>
          <w:szCs w:val="28"/>
          <w:lang w:val="uk-UA"/>
        </w:rPr>
        <w:t xml:space="preserve">групи (гарантом) освітньо-професійної програми наукових керівників, остаточне (кінцеве) формулювання теми кваліфікаційної роботи, складання і затвердження </w:t>
      </w:r>
      <w:r w:rsidR="00127223" w:rsidRPr="008C522D">
        <w:rPr>
          <w:sz w:val="28"/>
          <w:szCs w:val="28"/>
          <w:lang w:val="uk-UA"/>
        </w:rPr>
        <w:t>індивідуального завдан</w:t>
      </w:r>
      <w:r w:rsidR="00C4769F" w:rsidRPr="008C522D">
        <w:rPr>
          <w:sz w:val="28"/>
          <w:szCs w:val="28"/>
          <w:lang w:val="uk-UA"/>
        </w:rPr>
        <w:t>н</w:t>
      </w:r>
      <w:r w:rsidR="00127223" w:rsidRPr="008C522D">
        <w:rPr>
          <w:sz w:val="28"/>
          <w:szCs w:val="28"/>
          <w:lang w:val="uk-UA"/>
        </w:rPr>
        <w:t>я</w:t>
      </w:r>
      <w:r w:rsidRPr="008C522D">
        <w:rPr>
          <w:sz w:val="28"/>
          <w:lang w:val="uk-UA"/>
        </w:rPr>
        <w:t>;</w:t>
      </w:r>
      <w:r w:rsidRPr="007469B0">
        <w:rPr>
          <w:sz w:val="28"/>
          <w:lang w:val="uk-UA"/>
        </w:rPr>
        <w:t xml:space="preserve"> </w:t>
      </w:r>
    </w:p>
    <w:p w14:paraId="42B4E96F" w14:textId="77777777" w:rsidR="008D1B44" w:rsidRPr="007469B0" w:rsidRDefault="008D1B44" w:rsidP="00B42386">
      <w:pPr>
        <w:numPr>
          <w:ilvl w:val="0"/>
          <w:numId w:val="16"/>
        </w:numPr>
        <w:tabs>
          <w:tab w:val="left" w:pos="851"/>
        </w:tabs>
        <w:suppressAutoHyphens/>
        <w:ind w:left="0" w:firstLine="567"/>
        <w:jc w:val="both"/>
        <w:rPr>
          <w:sz w:val="28"/>
          <w:lang w:val="uk-UA"/>
        </w:rPr>
      </w:pPr>
      <w:r w:rsidRPr="007469B0">
        <w:rPr>
          <w:sz w:val="28"/>
          <w:lang w:val="uk-UA"/>
        </w:rPr>
        <w:t xml:space="preserve">другий – </w:t>
      </w:r>
      <w:r w:rsidRPr="007469B0">
        <w:rPr>
          <w:i/>
          <w:sz w:val="28"/>
          <w:lang w:val="uk-UA"/>
        </w:rPr>
        <w:t>творчий –</w:t>
      </w:r>
      <w:r w:rsidRPr="007469B0">
        <w:rPr>
          <w:sz w:val="28"/>
          <w:lang w:val="uk-UA"/>
        </w:rPr>
        <w:t xml:space="preserve"> безпосереднє виконання здобувачем вищої освіти затвердженого індивідуального завдання відповідно до встановленого рішенням кафедри</w:t>
      </w:r>
      <w:r w:rsidR="00E249E0" w:rsidRPr="007469B0">
        <w:rPr>
          <w:sz w:val="28"/>
          <w:lang w:val="uk-UA"/>
        </w:rPr>
        <w:t xml:space="preserve"> банківської</w:t>
      </w:r>
      <w:r w:rsidRPr="007469B0">
        <w:rPr>
          <w:sz w:val="28"/>
          <w:lang w:val="uk-UA"/>
        </w:rPr>
        <w:t xml:space="preserve"> </w:t>
      </w:r>
      <w:r w:rsidR="00987FBF" w:rsidRPr="007469B0">
        <w:rPr>
          <w:sz w:val="28"/>
          <w:lang w:val="uk-UA"/>
        </w:rPr>
        <w:t xml:space="preserve">справи </w:t>
      </w:r>
      <w:r w:rsidR="00CC2A73" w:rsidRPr="007469B0">
        <w:rPr>
          <w:sz w:val="28"/>
          <w:lang w:val="uk-UA"/>
        </w:rPr>
        <w:t xml:space="preserve">та страхування </w:t>
      </w:r>
      <w:r w:rsidRPr="007469B0">
        <w:rPr>
          <w:sz w:val="28"/>
          <w:lang w:val="uk-UA"/>
        </w:rPr>
        <w:t>регламенту, перевірка розділів (частин) кваліфікацій</w:t>
      </w:r>
      <w:r w:rsidR="005E24B8" w:rsidRPr="007469B0">
        <w:rPr>
          <w:sz w:val="28"/>
          <w:lang w:val="uk-UA"/>
        </w:rPr>
        <w:t>ної роботи науковим керівником;</w:t>
      </w:r>
    </w:p>
    <w:p w14:paraId="316C1EFE" w14:textId="6855C28D" w:rsidR="00F471CC" w:rsidRPr="007469B0" w:rsidRDefault="008D1B44" w:rsidP="00B42386">
      <w:pPr>
        <w:numPr>
          <w:ilvl w:val="0"/>
          <w:numId w:val="16"/>
        </w:numPr>
        <w:tabs>
          <w:tab w:val="left" w:pos="851"/>
        </w:tabs>
        <w:suppressAutoHyphens/>
        <w:ind w:left="0" w:firstLine="567"/>
        <w:jc w:val="both"/>
        <w:rPr>
          <w:sz w:val="28"/>
          <w:lang w:val="uk-UA"/>
        </w:rPr>
      </w:pPr>
      <w:r w:rsidRPr="007469B0">
        <w:rPr>
          <w:sz w:val="28"/>
          <w:lang w:val="uk-UA"/>
        </w:rPr>
        <w:t>третій</w:t>
      </w:r>
      <w:r w:rsidR="00F471CC" w:rsidRPr="007469B0">
        <w:rPr>
          <w:sz w:val="28"/>
          <w:lang w:val="uk-UA"/>
        </w:rPr>
        <w:t xml:space="preserve"> </w:t>
      </w:r>
      <w:r w:rsidRPr="007469B0">
        <w:rPr>
          <w:sz w:val="28"/>
          <w:lang w:val="uk-UA"/>
        </w:rPr>
        <w:t xml:space="preserve">– </w:t>
      </w:r>
      <w:r w:rsidRPr="007469B0">
        <w:rPr>
          <w:i/>
          <w:sz w:val="28"/>
          <w:lang w:val="uk-UA"/>
        </w:rPr>
        <w:t xml:space="preserve">прикінцевий – </w:t>
      </w:r>
      <w:r w:rsidRPr="007469B0">
        <w:rPr>
          <w:sz w:val="28"/>
          <w:lang w:val="uk-UA"/>
        </w:rPr>
        <w:t xml:space="preserve">перевірка унікальності тексту </w:t>
      </w:r>
      <w:r w:rsidR="00F471CC" w:rsidRPr="007469B0">
        <w:rPr>
          <w:sz w:val="28"/>
          <w:lang w:val="uk-UA"/>
        </w:rPr>
        <w:t xml:space="preserve">на плагіат </w:t>
      </w:r>
      <w:r w:rsidRPr="007469B0">
        <w:rPr>
          <w:sz w:val="28"/>
          <w:lang w:val="uk-UA"/>
        </w:rPr>
        <w:t xml:space="preserve">та попередній </w:t>
      </w:r>
      <w:r w:rsidRPr="00324D3B">
        <w:rPr>
          <w:sz w:val="28"/>
          <w:lang w:val="uk-UA"/>
        </w:rPr>
        <w:t>розгляд (</w:t>
      </w:r>
      <w:proofErr w:type="spellStart"/>
      <w:r w:rsidRPr="00324D3B">
        <w:rPr>
          <w:sz w:val="28"/>
          <w:lang w:val="uk-UA"/>
        </w:rPr>
        <w:t>передзахист</w:t>
      </w:r>
      <w:proofErr w:type="spellEnd"/>
      <w:r w:rsidRPr="00324D3B">
        <w:rPr>
          <w:sz w:val="28"/>
          <w:lang w:val="uk-UA"/>
        </w:rPr>
        <w:t xml:space="preserve">) результатів роботи комісією, яка складається з науково-педагогічних працівників кафедри </w:t>
      </w:r>
      <w:r w:rsidR="007469B0" w:rsidRPr="00324D3B">
        <w:rPr>
          <w:sz w:val="28"/>
          <w:lang w:val="uk-UA"/>
        </w:rPr>
        <w:t xml:space="preserve">банківської справи та страхування </w:t>
      </w:r>
      <w:r w:rsidRPr="00324D3B">
        <w:rPr>
          <w:sz w:val="28"/>
          <w:lang w:val="uk-UA"/>
        </w:rPr>
        <w:t xml:space="preserve">та </w:t>
      </w:r>
      <w:r w:rsidRPr="00324D3B">
        <w:rPr>
          <w:sz w:val="28"/>
          <w:szCs w:val="28"/>
          <w:lang w:val="uk-UA"/>
        </w:rPr>
        <w:t xml:space="preserve">представників </w:t>
      </w:r>
      <w:proofErr w:type="spellStart"/>
      <w:r w:rsidR="006C5BE3" w:rsidRPr="00324D3B">
        <w:rPr>
          <w:sz w:val="28"/>
          <w:szCs w:val="28"/>
          <w:lang w:val="uk-UA"/>
        </w:rPr>
        <w:t>проєктної</w:t>
      </w:r>
      <w:proofErr w:type="spellEnd"/>
      <w:r w:rsidR="006C5BE3" w:rsidRPr="00324D3B">
        <w:rPr>
          <w:sz w:val="28"/>
          <w:szCs w:val="28"/>
          <w:lang w:val="uk-UA"/>
        </w:rPr>
        <w:t xml:space="preserve"> </w:t>
      </w:r>
      <w:r w:rsidRPr="00324D3B">
        <w:rPr>
          <w:sz w:val="28"/>
          <w:szCs w:val="28"/>
          <w:lang w:val="uk-UA"/>
        </w:rPr>
        <w:t>групи освітньо-професійної програми</w:t>
      </w:r>
      <w:r w:rsidR="007469B0" w:rsidRPr="00324D3B">
        <w:rPr>
          <w:sz w:val="28"/>
          <w:szCs w:val="28"/>
          <w:lang w:val="uk-UA"/>
        </w:rPr>
        <w:t xml:space="preserve"> «Банківський бізнес»</w:t>
      </w:r>
      <w:r w:rsidRPr="00324D3B">
        <w:rPr>
          <w:sz w:val="28"/>
          <w:lang w:val="uk-UA"/>
        </w:rPr>
        <w:t>, з метою</w:t>
      </w:r>
      <w:r w:rsidRPr="007469B0">
        <w:rPr>
          <w:sz w:val="28"/>
          <w:lang w:val="uk-UA"/>
        </w:rPr>
        <w:t xml:space="preserve"> вирішення питання щодо допуску (</w:t>
      </w:r>
      <w:proofErr w:type="spellStart"/>
      <w:r w:rsidRPr="007469B0">
        <w:rPr>
          <w:sz w:val="28"/>
          <w:lang w:val="uk-UA"/>
        </w:rPr>
        <w:t>недопуску</w:t>
      </w:r>
      <w:proofErr w:type="spellEnd"/>
      <w:r w:rsidRPr="007469B0">
        <w:rPr>
          <w:sz w:val="28"/>
          <w:lang w:val="uk-UA"/>
        </w:rPr>
        <w:t>) здобувача до захисту на засіданні ЕК, оформлення в установленому порядку оціню</w:t>
      </w:r>
      <w:r w:rsidR="00B4071E" w:rsidRPr="007469B0">
        <w:rPr>
          <w:sz w:val="28"/>
          <w:lang w:val="uk-UA"/>
        </w:rPr>
        <w:t>вальн</w:t>
      </w:r>
      <w:r w:rsidRPr="007469B0">
        <w:rPr>
          <w:sz w:val="28"/>
          <w:lang w:val="uk-UA"/>
        </w:rPr>
        <w:t xml:space="preserve">их документів: </w:t>
      </w:r>
      <w:r w:rsidR="00E62F24" w:rsidRPr="007469B0">
        <w:rPr>
          <w:sz w:val="28"/>
          <w:lang w:val="uk-UA"/>
        </w:rPr>
        <w:t>звіту</w:t>
      </w:r>
      <w:r w:rsidR="00F471CC" w:rsidRPr="00165FA6">
        <w:rPr>
          <w:sz w:val="28"/>
          <w:lang w:val="uk-UA"/>
        </w:rPr>
        <w:t xml:space="preserve"> про перевірку роботи на ознаки академічного плагіату (</w:t>
      </w:r>
      <w:r w:rsidR="00E62F24" w:rsidRPr="00165FA6">
        <w:rPr>
          <w:sz w:val="28"/>
          <w:lang w:val="uk-UA"/>
        </w:rPr>
        <w:t>Додаток М</w:t>
      </w:r>
      <w:r w:rsidR="00F471CC" w:rsidRPr="00165FA6">
        <w:rPr>
          <w:sz w:val="28"/>
          <w:lang w:val="uk-UA"/>
        </w:rPr>
        <w:t>),</w:t>
      </w:r>
      <w:r w:rsidR="00F471CC" w:rsidRPr="007469B0">
        <w:rPr>
          <w:sz w:val="28"/>
          <w:lang w:val="uk-UA"/>
        </w:rPr>
        <w:t xml:space="preserve"> відгуку наукового керівника (</w:t>
      </w:r>
      <w:r w:rsidR="008B034D" w:rsidRPr="007469B0">
        <w:rPr>
          <w:sz w:val="28"/>
          <w:lang w:val="uk-UA"/>
        </w:rPr>
        <w:t>Додаток В</w:t>
      </w:r>
      <w:r w:rsidR="00F471CC" w:rsidRPr="007469B0">
        <w:rPr>
          <w:sz w:val="28"/>
          <w:lang w:val="uk-UA"/>
        </w:rPr>
        <w:t xml:space="preserve">), </w:t>
      </w:r>
      <w:r w:rsidR="00F471CC" w:rsidRPr="00AB6185">
        <w:rPr>
          <w:sz w:val="28"/>
          <w:lang w:val="uk-UA"/>
        </w:rPr>
        <w:t>зовнішньої рецензії (</w:t>
      </w:r>
      <w:r w:rsidR="000F0AA4" w:rsidRPr="00AB6185">
        <w:rPr>
          <w:sz w:val="28"/>
          <w:lang w:val="uk-UA"/>
        </w:rPr>
        <w:t>Додаток И</w:t>
      </w:r>
      <w:r w:rsidR="00E62F24" w:rsidRPr="00AB6185">
        <w:rPr>
          <w:sz w:val="28"/>
          <w:lang w:val="uk-UA"/>
        </w:rPr>
        <w:t xml:space="preserve">, </w:t>
      </w:r>
      <w:r w:rsidR="00D7180A" w:rsidRPr="00AB6185">
        <w:rPr>
          <w:sz w:val="28"/>
          <w:lang w:val="uk-UA"/>
        </w:rPr>
        <w:t xml:space="preserve">не </w:t>
      </w:r>
      <w:r w:rsidR="00E62F24" w:rsidRPr="00AB6185">
        <w:rPr>
          <w:sz w:val="28"/>
          <w:lang w:val="uk-UA"/>
        </w:rPr>
        <w:t xml:space="preserve">обов’язкова для кваліфікаційної </w:t>
      </w:r>
      <w:r w:rsidR="00D7180A" w:rsidRPr="00AB6185">
        <w:rPr>
          <w:sz w:val="28"/>
          <w:lang w:val="uk-UA"/>
        </w:rPr>
        <w:t xml:space="preserve">бакалаврської </w:t>
      </w:r>
      <w:r w:rsidR="00E62F24" w:rsidRPr="00CA01F3">
        <w:rPr>
          <w:sz w:val="28"/>
          <w:lang w:val="uk-UA"/>
        </w:rPr>
        <w:t>роботи</w:t>
      </w:r>
      <w:r w:rsidR="00F471CC" w:rsidRPr="00CA01F3">
        <w:rPr>
          <w:sz w:val="28"/>
          <w:lang w:val="uk-UA"/>
        </w:rPr>
        <w:t>)</w:t>
      </w:r>
      <w:r w:rsidR="00F471CC" w:rsidRPr="00AB6185">
        <w:rPr>
          <w:sz w:val="28"/>
          <w:lang w:val="uk-UA"/>
        </w:rPr>
        <w:t>,</w:t>
      </w:r>
      <w:r w:rsidR="00F471CC" w:rsidRPr="007469B0">
        <w:rPr>
          <w:sz w:val="28"/>
          <w:lang w:val="uk-UA"/>
        </w:rPr>
        <w:t xml:space="preserve"> та </w:t>
      </w:r>
      <w:r w:rsidR="00B4071E" w:rsidRPr="007469B0">
        <w:rPr>
          <w:sz w:val="28"/>
          <w:lang w:val="uk-UA"/>
        </w:rPr>
        <w:t>подання</w:t>
      </w:r>
      <w:r w:rsidR="00F471CC" w:rsidRPr="007469B0">
        <w:rPr>
          <w:sz w:val="28"/>
          <w:lang w:val="uk-UA"/>
        </w:rPr>
        <w:t xml:space="preserve"> кваліфікаційної </w:t>
      </w:r>
      <w:r w:rsidR="00D7180A" w:rsidRPr="007469B0">
        <w:rPr>
          <w:sz w:val="28"/>
          <w:lang w:val="uk-UA"/>
        </w:rPr>
        <w:t xml:space="preserve">бакалаврської </w:t>
      </w:r>
      <w:r w:rsidR="00F471CC" w:rsidRPr="007469B0">
        <w:rPr>
          <w:sz w:val="28"/>
          <w:lang w:val="uk-UA"/>
        </w:rPr>
        <w:t xml:space="preserve">роботи з усіма документами </w:t>
      </w:r>
      <w:r w:rsidR="00B4071E" w:rsidRPr="007469B0">
        <w:rPr>
          <w:sz w:val="28"/>
          <w:lang w:val="uk-UA"/>
        </w:rPr>
        <w:t>й</w:t>
      </w:r>
      <w:r w:rsidR="00F471CC" w:rsidRPr="007469B0">
        <w:rPr>
          <w:sz w:val="28"/>
          <w:lang w:val="uk-UA"/>
        </w:rPr>
        <w:t xml:space="preserve"> матеріалами до ЕК (не пізніше ніж за один день до атестації);</w:t>
      </w:r>
    </w:p>
    <w:p w14:paraId="1BEDD4B0" w14:textId="77777777" w:rsidR="00F61ACF" w:rsidRPr="007469B0" w:rsidRDefault="008D1B44" w:rsidP="00B42386">
      <w:pPr>
        <w:numPr>
          <w:ilvl w:val="0"/>
          <w:numId w:val="16"/>
        </w:numPr>
        <w:tabs>
          <w:tab w:val="left" w:pos="851"/>
        </w:tabs>
        <w:suppressAutoHyphens/>
        <w:ind w:left="0" w:firstLine="567"/>
        <w:jc w:val="both"/>
        <w:rPr>
          <w:b/>
          <w:sz w:val="28"/>
          <w:lang w:val="uk-UA"/>
        </w:rPr>
      </w:pPr>
      <w:r w:rsidRPr="007469B0">
        <w:rPr>
          <w:sz w:val="28"/>
          <w:lang w:val="uk-UA"/>
        </w:rPr>
        <w:t xml:space="preserve">четвертий – </w:t>
      </w:r>
      <w:r w:rsidRPr="007469B0">
        <w:rPr>
          <w:i/>
          <w:sz w:val="28"/>
          <w:lang w:val="uk-UA"/>
        </w:rPr>
        <w:t>заключний</w:t>
      </w:r>
      <w:r w:rsidRPr="007469B0">
        <w:rPr>
          <w:sz w:val="28"/>
          <w:lang w:val="uk-UA"/>
        </w:rPr>
        <w:t xml:space="preserve"> – підготовка доповіді та ілюстративних матеріалів (презентації) до захисту кваліфікаційної </w:t>
      </w:r>
      <w:r w:rsidR="00D7180A" w:rsidRPr="007469B0">
        <w:rPr>
          <w:sz w:val="28"/>
          <w:lang w:val="uk-UA"/>
        </w:rPr>
        <w:t xml:space="preserve">бакалаврської </w:t>
      </w:r>
      <w:r w:rsidRPr="007469B0">
        <w:rPr>
          <w:sz w:val="28"/>
          <w:lang w:val="uk-UA"/>
        </w:rPr>
        <w:t>роботи перед Е</w:t>
      </w:r>
      <w:r w:rsidR="00F61ACF" w:rsidRPr="007469B0">
        <w:rPr>
          <w:sz w:val="28"/>
          <w:lang w:val="uk-UA"/>
        </w:rPr>
        <w:t>К, безпосередній</w:t>
      </w:r>
      <w:r w:rsidRPr="007469B0">
        <w:rPr>
          <w:sz w:val="28"/>
          <w:lang w:val="uk-UA"/>
        </w:rPr>
        <w:t xml:space="preserve"> захист</w:t>
      </w:r>
      <w:r w:rsidR="00F61ACF" w:rsidRPr="007469B0">
        <w:rPr>
          <w:sz w:val="28"/>
          <w:lang w:val="uk-UA"/>
        </w:rPr>
        <w:t xml:space="preserve">, </w:t>
      </w:r>
      <w:r w:rsidRPr="007469B0">
        <w:rPr>
          <w:sz w:val="28"/>
          <w:lang w:val="uk-UA"/>
        </w:rPr>
        <w:t xml:space="preserve">оголошення результатів захисту (оцінки) </w:t>
      </w:r>
      <w:r w:rsidR="00F61ACF" w:rsidRPr="007469B0">
        <w:rPr>
          <w:sz w:val="28"/>
          <w:lang w:val="uk-UA"/>
        </w:rPr>
        <w:t>одним з членів</w:t>
      </w:r>
      <w:r w:rsidRPr="007469B0">
        <w:rPr>
          <w:sz w:val="28"/>
          <w:lang w:val="uk-UA"/>
        </w:rPr>
        <w:t xml:space="preserve"> ЕК.</w:t>
      </w:r>
    </w:p>
    <w:p w14:paraId="0E051252" w14:textId="256D3379" w:rsidR="008D1B44" w:rsidRPr="007469B0" w:rsidRDefault="004C5DE4" w:rsidP="002A6447">
      <w:pPr>
        <w:pStyle w:val="2"/>
        <w:suppressAutoHyphens/>
        <w:ind w:firstLine="567"/>
        <w:rPr>
          <w:rFonts w:ascii="Times New Roman" w:hAnsi="Times New Roman"/>
          <w:i w:val="0"/>
          <w:sz w:val="28"/>
          <w:lang w:val="uk-UA"/>
        </w:rPr>
      </w:pPr>
      <w:bookmarkStart w:id="10" w:name="_Toc22043645"/>
      <w:bookmarkStart w:id="11" w:name="_Toc25057527"/>
      <w:r w:rsidRPr="007469B0">
        <w:rPr>
          <w:rFonts w:ascii="Times New Roman" w:hAnsi="Times New Roman"/>
          <w:i w:val="0"/>
          <w:sz w:val="28"/>
          <w:lang w:val="uk-UA"/>
        </w:rPr>
        <w:t>3.2</w:t>
      </w:r>
      <w:r w:rsidR="00B202FF">
        <w:rPr>
          <w:rFonts w:ascii="Times New Roman" w:hAnsi="Times New Roman"/>
          <w:i w:val="0"/>
          <w:sz w:val="28"/>
          <w:lang w:val="uk-UA"/>
        </w:rPr>
        <w:t>.</w:t>
      </w:r>
      <w:r w:rsidR="00C877D5" w:rsidRPr="007469B0">
        <w:rPr>
          <w:rFonts w:ascii="Times New Roman" w:hAnsi="Times New Roman"/>
          <w:i w:val="0"/>
          <w:sz w:val="28"/>
          <w:lang w:val="uk-UA"/>
        </w:rPr>
        <w:t xml:space="preserve"> </w:t>
      </w:r>
      <w:r w:rsidR="008D1B44" w:rsidRPr="007469B0">
        <w:rPr>
          <w:rFonts w:ascii="Times New Roman" w:hAnsi="Times New Roman"/>
          <w:i w:val="0"/>
          <w:sz w:val="28"/>
          <w:lang w:val="uk-UA"/>
        </w:rPr>
        <w:t>Тематика кваліфікаційних робіт</w:t>
      </w:r>
      <w:bookmarkEnd w:id="10"/>
      <w:bookmarkEnd w:id="11"/>
    </w:p>
    <w:p w14:paraId="739C97F9" w14:textId="6CA95091" w:rsidR="00E62F24" w:rsidRPr="007469B0" w:rsidRDefault="008D1B44" w:rsidP="00987FBF">
      <w:pPr>
        <w:tabs>
          <w:tab w:val="left" w:pos="851"/>
        </w:tabs>
        <w:suppressAutoHyphens/>
        <w:ind w:firstLine="567"/>
        <w:jc w:val="both"/>
        <w:rPr>
          <w:sz w:val="28"/>
          <w:lang w:val="uk-UA"/>
        </w:rPr>
      </w:pPr>
      <w:r w:rsidRPr="007469B0">
        <w:rPr>
          <w:sz w:val="28"/>
          <w:szCs w:val="28"/>
          <w:lang w:val="uk-UA"/>
        </w:rPr>
        <w:t>3.2.1</w:t>
      </w:r>
      <w:r w:rsidR="00B202FF">
        <w:rPr>
          <w:sz w:val="28"/>
          <w:szCs w:val="28"/>
          <w:lang w:val="uk-UA"/>
        </w:rPr>
        <w:t>.</w:t>
      </w:r>
      <w:r w:rsidR="00FC4360" w:rsidRPr="007469B0">
        <w:rPr>
          <w:sz w:val="28"/>
          <w:szCs w:val="28"/>
          <w:lang w:val="uk-UA"/>
        </w:rPr>
        <w:t xml:space="preserve"> </w:t>
      </w:r>
      <w:r w:rsidR="00A8476A" w:rsidRPr="007469B0">
        <w:rPr>
          <w:sz w:val="28"/>
          <w:szCs w:val="28"/>
          <w:lang w:val="uk-UA"/>
        </w:rPr>
        <w:t xml:space="preserve">Формування тематики кваліфікаційних </w:t>
      </w:r>
      <w:r w:rsidR="00D7180A" w:rsidRPr="007469B0">
        <w:rPr>
          <w:sz w:val="28"/>
          <w:szCs w:val="28"/>
          <w:lang w:val="uk-UA"/>
        </w:rPr>
        <w:t xml:space="preserve">бакалаврських </w:t>
      </w:r>
      <w:r w:rsidR="00A8476A" w:rsidRPr="007469B0">
        <w:rPr>
          <w:sz w:val="28"/>
          <w:szCs w:val="28"/>
          <w:lang w:val="uk-UA"/>
        </w:rPr>
        <w:t xml:space="preserve">робіт здійснюється </w:t>
      </w:r>
      <w:r w:rsidR="00D7180A" w:rsidRPr="007469B0">
        <w:rPr>
          <w:sz w:val="28"/>
          <w:szCs w:val="28"/>
          <w:lang w:val="uk-UA"/>
        </w:rPr>
        <w:t>кафе</w:t>
      </w:r>
      <w:r w:rsidR="00277DE3" w:rsidRPr="007469B0">
        <w:rPr>
          <w:sz w:val="28"/>
          <w:szCs w:val="28"/>
          <w:lang w:val="uk-UA"/>
        </w:rPr>
        <w:t>д</w:t>
      </w:r>
      <w:r w:rsidR="00D7180A" w:rsidRPr="007469B0">
        <w:rPr>
          <w:sz w:val="28"/>
          <w:szCs w:val="28"/>
          <w:lang w:val="uk-UA"/>
        </w:rPr>
        <w:t xml:space="preserve">рою банківської </w:t>
      </w:r>
      <w:r w:rsidR="00987FBF" w:rsidRPr="007469B0">
        <w:rPr>
          <w:sz w:val="28"/>
          <w:szCs w:val="28"/>
          <w:lang w:val="uk-UA"/>
        </w:rPr>
        <w:t>справи</w:t>
      </w:r>
      <w:r w:rsidR="00A8476A" w:rsidRPr="007469B0">
        <w:rPr>
          <w:sz w:val="28"/>
          <w:szCs w:val="28"/>
          <w:lang w:val="uk-UA"/>
        </w:rPr>
        <w:t xml:space="preserve"> </w:t>
      </w:r>
      <w:r w:rsidR="00CC2A73" w:rsidRPr="007469B0">
        <w:rPr>
          <w:sz w:val="28"/>
          <w:szCs w:val="28"/>
          <w:lang w:val="uk-UA"/>
        </w:rPr>
        <w:t xml:space="preserve">та страхування </w:t>
      </w:r>
      <w:r w:rsidR="00A8476A" w:rsidRPr="007469B0">
        <w:rPr>
          <w:sz w:val="28"/>
          <w:szCs w:val="28"/>
          <w:lang w:val="uk-UA"/>
        </w:rPr>
        <w:t>і доводиться до відома здобувачів</w:t>
      </w:r>
      <w:r w:rsidR="00987FBF" w:rsidRPr="007469B0">
        <w:rPr>
          <w:sz w:val="28"/>
          <w:szCs w:val="28"/>
          <w:lang w:val="uk-UA"/>
        </w:rPr>
        <w:t xml:space="preserve"> </w:t>
      </w:r>
      <w:r w:rsidR="00E62F24" w:rsidRPr="007469B0">
        <w:rPr>
          <w:sz w:val="28"/>
          <w:lang w:val="uk-UA"/>
        </w:rPr>
        <w:t xml:space="preserve">першого (бакалаврського) рівня </w:t>
      </w:r>
      <w:r w:rsidR="00A8476A" w:rsidRPr="007469B0">
        <w:rPr>
          <w:sz w:val="28"/>
          <w:lang w:val="uk-UA"/>
        </w:rPr>
        <w:t xml:space="preserve">вищої освіти </w:t>
      </w:r>
      <w:r w:rsidR="00E62F24" w:rsidRPr="007469B0">
        <w:rPr>
          <w:sz w:val="28"/>
          <w:lang w:val="uk-UA"/>
        </w:rPr>
        <w:t>протягом сьомого семестру навчання;</w:t>
      </w:r>
    </w:p>
    <w:p w14:paraId="597F1089" w14:textId="2A751F80" w:rsidR="00A34E29" w:rsidRPr="000205E2" w:rsidRDefault="00A34E29" w:rsidP="00A34E29">
      <w:pPr>
        <w:tabs>
          <w:tab w:val="left" w:pos="851"/>
        </w:tabs>
        <w:suppressAutoHyphens/>
        <w:ind w:firstLine="567"/>
        <w:jc w:val="both"/>
        <w:rPr>
          <w:color w:val="C00000"/>
          <w:sz w:val="28"/>
          <w:szCs w:val="28"/>
          <w:lang w:val="uk-UA"/>
        </w:rPr>
      </w:pPr>
      <w:r w:rsidRPr="007469B0">
        <w:rPr>
          <w:sz w:val="28"/>
          <w:szCs w:val="28"/>
          <w:lang w:val="uk-UA"/>
        </w:rPr>
        <w:t xml:space="preserve">Тематика </w:t>
      </w:r>
      <w:r w:rsidR="004F51E9" w:rsidRPr="007469B0">
        <w:rPr>
          <w:sz w:val="28"/>
          <w:szCs w:val="28"/>
          <w:lang w:val="uk-UA"/>
        </w:rPr>
        <w:t xml:space="preserve">кваліфікаційних </w:t>
      </w:r>
      <w:r w:rsidR="00D7180A" w:rsidRPr="007469B0">
        <w:rPr>
          <w:sz w:val="28"/>
          <w:szCs w:val="28"/>
          <w:lang w:val="uk-UA"/>
        </w:rPr>
        <w:t xml:space="preserve">бакалаврських </w:t>
      </w:r>
      <w:r w:rsidR="004F51E9" w:rsidRPr="007469B0">
        <w:rPr>
          <w:sz w:val="28"/>
          <w:szCs w:val="28"/>
          <w:lang w:val="uk-UA"/>
        </w:rPr>
        <w:t>робіт</w:t>
      </w:r>
      <w:r w:rsidRPr="007469B0">
        <w:rPr>
          <w:sz w:val="28"/>
          <w:szCs w:val="28"/>
          <w:lang w:val="uk-UA"/>
        </w:rPr>
        <w:t xml:space="preserve"> переглядається </w:t>
      </w:r>
      <w:r w:rsidR="00B4071E" w:rsidRPr="007469B0">
        <w:rPr>
          <w:sz w:val="28"/>
          <w:szCs w:val="28"/>
          <w:lang w:val="uk-UA"/>
        </w:rPr>
        <w:t>й</w:t>
      </w:r>
      <w:r w:rsidRPr="007469B0">
        <w:rPr>
          <w:sz w:val="28"/>
          <w:szCs w:val="28"/>
          <w:lang w:val="uk-UA"/>
        </w:rPr>
        <w:t xml:space="preserve"> оновлюється щорічно </w:t>
      </w:r>
      <w:r w:rsidR="00B4071E" w:rsidRPr="007469B0">
        <w:rPr>
          <w:sz w:val="28"/>
          <w:szCs w:val="28"/>
          <w:lang w:val="uk-UA"/>
        </w:rPr>
        <w:t>та</w:t>
      </w:r>
      <w:r w:rsidRPr="007469B0">
        <w:rPr>
          <w:sz w:val="28"/>
          <w:szCs w:val="28"/>
          <w:lang w:val="uk-UA"/>
        </w:rPr>
        <w:t xml:space="preserve"> має відображати найсучасніші тенденції розвитку суспільства</w:t>
      </w:r>
      <w:r w:rsidR="007469B0" w:rsidRPr="007469B0">
        <w:rPr>
          <w:sz w:val="28"/>
          <w:szCs w:val="28"/>
          <w:lang w:val="uk-UA"/>
        </w:rPr>
        <w:t xml:space="preserve">, </w:t>
      </w:r>
      <w:r w:rsidR="007F3561" w:rsidRPr="000205E2">
        <w:rPr>
          <w:sz w:val="28"/>
          <w:szCs w:val="28"/>
          <w:lang w:val="uk-UA"/>
        </w:rPr>
        <w:t xml:space="preserve">економіки, </w:t>
      </w:r>
      <w:r w:rsidR="007469B0" w:rsidRPr="000205E2">
        <w:rPr>
          <w:sz w:val="28"/>
          <w:szCs w:val="28"/>
          <w:lang w:val="uk-UA"/>
        </w:rPr>
        <w:t>фінансових ринків та банківського бізнесу</w:t>
      </w:r>
      <w:r w:rsidRPr="000205E2">
        <w:rPr>
          <w:sz w:val="28"/>
          <w:szCs w:val="28"/>
          <w:lang w:val="uk-UA"/>
        </w:rPr>
        <w:t>.</w:t>
      </w:r>
    </w:p>
    <w:p w14:paraId="7AAA32F4" w14:textId="6BDA2749" w:rsidR="00A34E29" w:rsidRPr="007469B0" w:rsidRDefault="00A34E29" w:rsidP="00A34E29">
      <w:pPr>
        <w:tabs>
          <w:tab w:val="left" w:pos="851"/>
        </w:tabs>
        <w:suppressAutoHyphens/>
        <w:ind w:firstLine="567"/>
        <w:jc w:val="both"/>
        <w:rPr>
          <w:sz w:val="28"/>
          <w:szCs w:val="28"/>
          <w:lang w:val="uk-UA"/>
        </w:rPr>
      </w:pPr>
      <w:r w:rsidRPr="000205E2">
        <w:rPr>
          <w:sz w:val="28"/>
          <w:szCs w:val="28"/>
          <w:lang w:val="uk-UA"/>
        </w:rPr>
        <w:t>Напрями дослідження повинні відповідати предметній області спеціальності</w:t>
      </w:r>
      <w:r w:rsidR="00B4071E" w:rsidRPr="000205E2">
        <w:rPr>
          <w:sz w:val="28"/>
          <w:szCs w:val="28"/>
          <w:lang w:val="uk-UA"/>
        </w:rPr>
        <w:t>, у</w:t>
      </w:r>
      <w:r w:rsidRPr="000205E2">
        <w:rPr>
          <w:sz w:val="28"/>
          <w:szCs w:val="28"/>
          <w:lang w:val="uk-UA"/>
        </w:rPr>
        <w:t>раховувати вимоги галузевих стандартів вищої освіти та освітньо-професійн</w:t>
      </w:r>
      <w:r w:rsidR="007469B0" w:rsidRPr="000205E2">
        <w:rPr>
          <w:sz w:val="28"/>
          <w:szCs w:val="28"/>
          <w:lang w:val="uk-UA"/>
        </w:rPr>
        <w:t xml:space="preserve">ої </w:t>
      </w:r>
      <w:r w:rsidRPr="000205E2">
        <w:rPr>
          <w:sz w:val="28"/>
          <w:szCs w:val="28"/>
          <w:lang w:val="uk-UA"/>
        </w:rPr>
        <w:t xml:space="preserve"> програм</w:t>
      </w:r>
      <w:r w:rsidR="007469B0" w:rsidRPr="000205E2">
        <w:rPr>
          <w:sz w:val="28"/>
          <w:szCs w:val="28"/>
          <w:lang w:val="uk-UA"/>
        </w:rPr>
        <w:t>и «Банківський бізнес»</w:t>
      </w:r>
      <w:r w:rsidRPr="000205E2">
        <w:rPr>
          <w:sz w:val="28"/>
          <w:szCs w:val="28"/>
          <w:lang w:val="uk-UA"/>
        </w:rPr>
        <w:t>, потреби науки та практики, результати науково-дослідної роботи кафедри</w:t>
      </w:r>
      <w:r w:rsidR="00E249E0" w:rsidRPr="000205E2">
        <w:rPr>
          <w:sz w:val="28"/>
          <w:szCs w:val="28"/>
          <w:lang w:val="uk-UA"/>
        </w:rPr>
        <w:t xml:space="preserve"> банківської справи</w:t>
      </w:r>
      <w:r w:rsidR="00CC2A73" w:rsidRPr="000205E2">
        <w:rPr>
          <w:sz w:val="28"/>
          <w:szCs w:val="28"/>
          <w:lang w:val="uk-UA"/>
        </w:rPr>
        <w:t xml:space="preserve"> та страхування</w:t>
      </w:r>
      <w:r w:rsidRPr="000205E2">
        <w:rPr>
          <w:sz w:val="28"/>
          <w:szCs w:val="28"/>
          <w:lang w:val="uk-UA"/>
        </w:rPr>
        <w:t>.</w:t>
      </w:r>
    </w:p>
    <w:p w14:paraId="6E71BD03" w14:textId="17D2C9F0" w:rsidR="00A34E29" w:rsidRPr="007469B0" w:rsidRDefault="004C5DE4" w:rsidP="00A34E29">
      <w:pPr>
        <w:tabs>
          <w:tab w:val="left" w:pos="851"/>
          <w:tab w:val="left" w:pos="1276"/>
        </w:tabs>
        <w:suppressAutoHyphens/>
        <w:ind w:firstLine="567"/>
        <w:jc w:val="both"/>
        <w:rPr>
          <w:color w:val="C00000"/>
          <w:sz w:val="28"/>
          <w:szCs w:val="28"/>
          <w:lang w:val="uk-UA"/>
        </w:rPr>
      </w:pPr>
      <w:r w:rsidRPr="00165FA6">
        <w:rPr>
          <w:sz w:val="28"/>
          <w:szCs w:val="28"/>
          <w:lang w:val="uk-UA"/>
        </w:rPr>
        <w:t>3.2.2</w:t>
      </w:r>
      <w:r w:rsidR="00B202FF">
        <w:rPr>
          <w:sz w:val="28"/>
          <w:szCs w:val="28"/>
          <w:lang w:val="uk-UA"/>
        </w:rPr>
        <w:t>.</w:t>
      </w:r>
      <w:r w:rsidR="00A34E29" w:rsidRPr="00165FA6">
        <w:rPr>
          <w:sz w:val="28"/>
          <w:szCs w:val="28"/>
          <w:lang w:val="uk-UA"/>
        </w:rPr>
        <w:t xml:space="preserve"> Вибір напряму кваліфікаційної роботи є прерогативою здобувача вищої освіти з урахуванням: власних наукових інтересів; запропонованих напрямків та тематики наукових досліджень; особливостей бази практики або місця постійної роботи, на матеріалах яких виконується кваліфікаційна робота; можливості </w:t>
      </w:r>
      <w:r w:rsidR="00A34E29" w:rsidRPr="000205E2">
        <w:rPr>
          <w:sz w:val="28"/>
          <w:szCs w:val="28"/>
          <w:lang w:val="uk-UA"/>
        </w:rPr>
        <w:lastRenderedPageBreak/>
        <w:t xml:space="preserve">отримання необхідної інформації. </w:t>
      </w:r>
      <w:r w:rsidR="00D479C0" w:rsidRPr="000205E2">
        <w:rPr>
          <w:sz w:val="28"/>
          <w:szCs w:val="28"/>
          <w:lang w:val="uk-UA"/>
        </w:rPr>
        <w:t>Такий підхід до формування теми кваліфікаційної роботи дозволяє реалізувати здобувачу право на академічну свободу.</w:t>
      </w:r>
    </w:p>
    <w:p w14:paraId="1C6D1E65" w14:textId="2B21FAFB" w:rsidR="00A34E29" w:rsidRPr="007469B0" w:rsidRDefault="00A34E29" w:rsidP="00A34E29">
      <w:pPr>
        <w:tabs>
          <w:tab w:val="left" w:pos="851"/>
          <w:tab w:val="left" w:pos="1276"/>
        </w:tabs>
        <w:suppressAutoHyphens/>
        <w:ind w:firstLine="567"/>
        <w:jc w:val="both"/>
        <w:rPr>
          <w:sz w:val="28"/>
          <w:szCs w:val="28"/>
          <w:lang w:val="uk-UA"/>
        </w:rPr>
      </w:pPr>
      <w:r w:rsidRPr="007469B0">
        <w:rPr>
          <w:sz w:val="28"/>
          <w:szCs w:val="28"/>
          <w:lang w:val="uk-UA"/>
        </w:rPr>
        <w:t>Здобувачу надається право запропонувати власний напрям дослідження в межах предметної області спеціальності з обґрунту</w:t>
      </w:r>
      <w:r w:rsidR="00B4071E" w:rsidRPr="007469B0">
        <w:rPr>
          <w:sz w:val="28"/>
          <w:szCs w:val="28"/>
          <w:lang w:val="uk-UA"/>
        </w:rPr>
        <w:t>ванням доцільності його розроблення</w:t>
      </w:r>
      <w:r w:rsidRPr="007469B0">
        <w:rPr>
          <w:sz w:val="28"/>
          <w:szCs w:val="28"/>
          <w:lang w:val="uk-UA"/>
        </w:rPr>
        <w:t>. Обговорення та прийняття рішення про затвердження такого напряму відбувається на засіданні кафедри</w:t>
      </w:r>
      <w:r w:rsidR="00E249E0" w:rsidRPr="007469B0">
        <w:rPr>
          <w:sz w:val="28"/>
          <w:szCs w:val="28"/>
          <w:lang w:val="uk-UA"/>
        </w:rPr>
        <w:t xml:space="preserve"> банківської справи</w:t>
      </w:r>
      <w:r w:rsidRPr="007469B0">
        <w:rPr>
          <w:sz w:val="28"/>
          <w:szCs w:val="28"/>
          <w:lang w:val="uk-UA"/>
        </w:rPr>
        <w:t xml:space="preserve"> </w:t>
      </w:r>
      <w:r w:rsidR="00CC2A73" w:rsidRPr="007469B0">
        <w:rPr>
          <w:sz w:val="28"/>
          <w:szCs w:val="28"/>
          <w:lang w:val="uk-UA"/>
        </w:rPr>
        <w:t xml:space="preserve">та страхування </w:t>
      </w:r>
      <w:r w:rsidRPr="007469B0">
        <w:rPr>
          <w:sz w:val="28"/>
          <w:szCs w:val="28"/>
          <w:lang w:val="uk-UA"/>
        </w:rPr>
        <w:t xml:space="preserve">за участі здобувача та присутності керівника </w:t>
      </w:r>
      <w:proofErr w:type="spellStart"/>
      <w:r w:rsidR="006C5BE3" w:rsidRPr="000205E2">
        <w:rPr>
          <w:sz w:val="28"/>
          <w:szCs w:val="28"/>
          <w:lang w:val="uk-UA"/>
        </w:rPr>
        <w:t>проєктної</w:t>
      </w:r>
      <w:proofErr w:type="spellEnd"/>
      <w:r w:rsidR="006C5BE3" w:rsidRPr="007469B0">
        <w:rPr>
          <w:sz w:val="28"/>
          <w:szCs w:val="28"/>
          <w:lang w:val="uk-UA"/>
        </w:rPr>
        <w:t xml:space="preserve"> </w:t>
      </w:r>
      <w:r w:rsidRPr="007469B0">
        <w:rPr>
          <w:sz w:val="28"/>
          <w:szCs w:val="28"/>
          <w:lang w:val="uk-UA"/>
        </w:rPr>
        <w:t>групи (гаранта) освітньої програми.</w:t>
      </w:r>
    </w:p>
    <w:p w14:paraId="2133B760" w14:textId="5FB8FCA8" w:rsidR="00A34E29" w:rsidRPr="007469B0" w:rsidRDefault="004C5DE4" w:rsidP="00A34E29">
      <w:pPr>
        <w:tabs>
          <w:tab w:val="left" w:pos="851"/>
          <w:tab w:val="left" w:pos="1276"/>
        </w:tabs>
        <w:suppressAutoHyphens/>
        <w:ind w:firstLine="567"/>
        <w:jc w:val="both"/>
        <w:rPr>
          <w:sz w:val="28"/>
          <w:szCs w:val="28"/>
          <w:lang w:val="uk-UA"/>
        </w:rPr>
      </w:pPr>
      <w:r w:rsidRPr="00165FA6">
        <w:rPr>
          <w:sz w:val="28"/>
          <w:szCs w:val="28"/>
          <w:lang w:val="uk-UA"/>
        </w:rPr>
        <w:t>3.2.3</w:t>
      </w:r>
      <w:r w:rsidR="00B202FF">
        <w:rPr>
          <w:sz w:val="28"/>
          <w:szCs w:val="28"/>
          <w:lang w:val="uk-UA"/>
        </w:rPr>
        <w:t>.</w:t>
      </w:r>
      <w:r w:rsidR="00A34E29" w:rsidRPr="00165FA6">
        <w:rPr>
          <w:sz w:val="28"/>
          <w:szCs w:val="28"/>
          <w:lang w:val="uk-UA"/>
        </w:rPr>
        <w:t xml:space="preserve"> </w:t>
      </w:r>
      <w:r w:rsidR="00A34E29" w:rsidRPr="007469B0">
        <w:rPr>
          <w:sz w:val="28"/>
          <w:szCs w:val="28"/>
          <w:lang w:val="uk-UA"/>
        </w:rPr>
        <w:t xml:space="preserve">Кваліфікаційна </w:t>
      </w:r>
      <w:r w:rsidR="00D7180A" w:rsidRPr="007469B0">
        <w:rPr>
          <w:sz w:val="28"/>
          <w:szCs w:val="28"/>
          <w:lang w:val="uk-UA"/>
        </w:rPr>
        <w:t xml:space="preserve">бакалаврська </w:t>
      </w:r>
      <w:r w:rsidR="00A34E29" w:rsidRPr="007469B0">
        <w:rPr>
          <w:sz w:val="28"/>
          <w:szCs w:val="28"/>
          <w:lang w:val="uk-UA"/>
        </w:rPr>
        <w:t>робота</w:t>
      </w:r>
      <w:r w:rsidR="00A34E29" w:rsidRPr="00165FA6">
        <w:rPr>
          <w:sz w:val="28"/>
          <w:szCs w:val="28"/>
          <w:lang w:val="uk-UA"/>
        </w:rPr>
        <w:t xml:space="preserve"> також мож</w:t>
      </w:r>
      <w:r w:rsidR="00B4071E" w:rsidRPr="00165FA6">
        <w:rPr>
          <w:sz w:val="28"/>
          <w:szCs w:val="28"/>
          <w:lang w:val="uk-UA"/>
        </w:rPr>
        <w:t>е</w:t>
      </w:r>
      <w:r w:rsidR="00A34E29" w:rsidRPr="00165FA6">
        <w:rPr>
          <w:sz w:val="28"/>
          <w:szCs w:val="28"/>
          <w:lang w:val="uk-UA"/>
        </w:rPr>
        <w:t xml:space="preserve"> виконуватися за тематикою, яку замовляють </w:t>
      </w:r>
      <w:r w:rsidR="00E249E0" w:rsidRPr="00165FA6">
        <w:rPr>
          <w:sz w:val="28"/>
          <w:szCs w:val="28"/>
          <w:lang w:val="uk-UA"/>
        </w:rPr>
        <w:t xml:space="preserve">банки, </w:t>
      </w:r>
      <w:r w:rsidR="00A34E29" w:rsidRPr="00165FA6">
        <w:rPr>
          <w:sz w:val="28"/>
          <w:szCs w:val="28"/>
          <w:lang w:val="uk-UA"/>
        </w:rPr>
        <w:t>підприємства, установи та організації, що уклали із Університетом контракти на навчання здобувачів вищої освіти, мають з ним відповідні угоди або з якими пов’язана трудова (підприємницька) діяльність здобувачів</w:t>
      </w:r>
      <w:r w:rsidR="005770C5" w:rsidRPr="00165FA6">
        <w:rPr>
          <w:sz w:val="28"/>
          <w:szCs w:val="28"/>
          <w:lang w:val="uk-UA"/>
        </w:rPr>
        <w:t>.</w:t>
      </w:r>
    </w:p>
    <w:p w14:paraId="580E9792" w14:textId="56F9B6B6" w:rsidR="00A34E29" w:rsidRPr="007469B0" w:rsidRDefault="004C5DE4" w:rsidP="00A34E29">
      <w:pPr>
        <w:tabs>
          <w:tab w:val="left" w:pos="851"/>
          <w:tab w:val="left" w:pos="1276"/>
        </w:tabs>
        <w:suppressAutoHyphens/>
        <w:ind w:firstLine="567"/>
        <w:jc w:val="both"/>
        <w:rPr>
          <w:sz w:val="28"/>
          <w:szCs w:val="28"/>
          <w:lang w:val="uk-UA"/>
        </w:rPr>
      </w:pPr>
      <w:r w:rsidRPr="00165FA6">
        <w:rPr>
          <w:sz w:val="28"/>
          <w:szCs w:val="28"/>
          <w:lang w:val="uk-UA"/>
        </w:rPr>
        <w:t>3.2.4</w:t>
      </w:r>
      <w:r w:rsidR="00B202FF">
        <w:rPr>
          <w:sz w:val="28"/>
          <w:szCs w:val="28"/>
          <w:lang w:val="uk-UA"/>
        </w:rPr>
        <w:t>.</w:t>
      </w:r>
      <w:r w:rsidR="00A34E29" w:rsidRPr="007469B0">
        <w:rPr>
          <w:sz w:val="28"/>
          <w:szCs w:val="28"/>
          <w:lang w:val="uk-UA"/>
        </w:rPr>
        <w:t xml:space="preserve"> Тема кваліфікаційної </w:t>
      </w:r>
      <w:r w:rsidR="00D7180A" w:rsidRPr="007469B0">
        <w:rPr>
          <w:sz w:val="28"/>
          <w:szCs w:val="28"/>
          <w:lang w:val="uk-UA"/>
        </w:rPr>
        <w:t xml:space="preserve">бакалаврської </w:t>
      </w:r>
      <w:r w:rsidR="00A34E29" w:rsidRPr="007469B0">
        <w:rPr>
          <w:sz w:val="28"/>
          <w:szCs w:val="28"/>
          <w:lang w:val="uk-UA"/>
        </w:rPr>
        <w:t xml:space="preserve">роботи повинна бути актуальною, вказувати на наявність невирішених чи недостатньо обґрунтованих проблем у наукових джерелах, законодавстві, практичній діяльності організацій, установ, підприємств, державних органів, відповідати сучасному стану певного наукового напряму та векторам його розвитку, а також передбачати очікувані результати, які відповідають реальним потребам економіки та розвитку суспільства і спрямовані на їх практичне впровадження. </w:t>
      </w:r>
    </w:p>
    <w:p w14:paraId="2F8E7377" w14:textId="42913802" w:rsidR="00A34E29" w:rsidRPr="007469B0" w:rsidRDefault="004C5DE4" w:rsidP="00A34E29">
      <w:pPr>
        <w:tabs>
          <w:tab w:val="left" w:pos="851"/>
          <w:tab w:val="left" w:pos="1276"/>
        </w:tabs>
        <w:suppressAutoHyphens/>
        <w:ind w:firstLine="567"/>
        <w:jc w:val="both"/>
        <w:rPr>
          <w:sz w:val="28"/>
          <w:szCs w:val="28"/>
          <w:lang w:val="uk-UA"/>
        </w:rPr>
      </w:pPr>
      <w:r w:rsidRPr="00165FA6">
        <w:rPr>
          <w:sz w:val="28"/>
          <w:szCs w:val="28"/>
          <w:lang w:val="uk-UA"/>
        </w:rPr>
        <w:t>3.2.5</w:t>
      </w:r>
      <w:r w:rsidR="00B87FB9">
        <w:rPr>
          <w:sz w:val="28"/>
          <w:szCs w:val="28"/>
          <w:lang w:val="uk-UA"/>
        </w:rPr>
        <w:t>.</w:t>
      </w:r>
      <w:r w:rsidR="00C877D5" w:rsidRPr="00165FA6">
        <w:rPr>
          <w:sz w:val="28"/>
          <w:szCs w:val="28"/>
          <w:lang w:val="uk-UA"/>
        </w:rPr>
        <w:t xml:space="preserve"> </w:t>
      </w:r>
      <w:r w:rsidR="00A34E29" w:rsidRPr="007469B0">
        <w:rPr>
          <w:sz w:val="28"/>
          <w:szCs w:val="28"/>
          <w:lang w:val="uk-UA"/>
        </w:rPr>
        <w:t xml:space="preserve">Тема </w:t>
      </w:r>
      <w:r w:rsidR="00A34E29" w:rsidRPr="00165FA6">
        <w:rPr>
          <w:sz w:val="28"/>
          <w:szCs w:val="28"/>
          <w:lang w:val="uk-UA"/>
        </w:rPr>
        <w:t xml:space="preserve">кваліфікаційної </w:t>
      </w:r>
      <w:r w:rsidR="00D7180A" w:rsidRPr="00165FA6">
        <w:rPr>
          <w:sz w:val="28"/>
          <w:szCs w:val="28"/>
          <w:lang w:val="uk-UA"/>
        </w:rPr>
        <w:t xml:space="preserve">бакалаврської </w:t>
      </w:r>
      <w:r w:rsidR="00A34E29" w:rsidRPr="00165FA6">
        <w:rPr>
          <w:sz w:val="28"/>
          <w:szCs w:val="28"/>
          <w:lang w:val="uk-UA"/>
        </w:rPr>
        <w:t>роботи</w:t>
      </w:r>
      <w:r w:rsidR="00A34E29" w:rsidRPr="007469B0">
        <w:rPr>
          <w:sz w:val="28"/>
          <w:szCs w:val="28"/>
          <w:lang w:val="uk-UA"/>
        </w:rPr>
        <w:t xml:space="preserve"> формується спільно з науковим керівником, розглядається на засіданні кафедри</w:t>
      </w:r>
      <w:r w:rsidR="00D7180A" w:rsidRPr="007469B0">
        <w:rPr>
          <w:sz w:val="28"/>
          <w:szCs w:val="28"/>
          <w:lang w:val="uk-UA"/>
        </w:rPr>
        <w:t xml:space="preserve"> банківської справи</w:t>
      </w:r>
      <w:r w:rsidR="00CC2A73" w:rsidRPr="007469B0">
        <w:rPr>
          <w:sz w:val="28"/>
          <w:szCs w:val="28"/>
          <w:lang w:val="uk-UA"/>
        </w:rPr>
        <w:t xml:space="preserve"> та страхування </w:t>
      </w:r>
      <w:r w:rsidR="00A34E29" w:rsidRPr="007469B0">
        <w:rPr>
          <w:sz w:val="28"/>
          <w:szCs w:val="28"/>
          <w:lang w:val="uk-UA"/>
        </w:rPr>
        <w:t xml:space="preserve">та затверджується наказом ректора. Офіційно затверджена тема </w:t>
      </w:r>
      <w:r w:rsidR="00CA1507" w:rsidRPr="00165FA6">
        <w:rPr>
          <w:sz w:val="28"/>
          <w:szCs w:val="28"/>
          <w:lang w:val="uk-UA"/>
        </w:rPr>
        <w:t>кваліфікаційної роботи</w:t>
      </w:r>
      <w:r w:rsidR="00A34E29" w:rsidRPr="007469B0">
        <w:rPr>
          <w:sz w:val="28"/>
          <w:szCs w:val="28"/>
          <w:lang w:val="uk-UA"/>
        </w:rPr>
        <w:t xml:space="preserve"> н</w:t>
      </w:r>
      <w:r w:rsidR="00A34E29" w:rsidRPr="00704EAB">
        <w:rPr>
          <w:sz w:val="28"/>
          <w:szCs w:val="28"/>
          <w:lang w:val="uk-UA"/>
        </w:rPr>
        <w:t>е підлягає зміні</w:t>
      </w:r>
      <w:r w:rsidR="00D7180A" w:rsidRPr="00704EAB">
        <w:rPr>
          <w:sz w:val="28"/>
          <w:szCs w:val="28"/>
          <w:lang w:val="uk-UA"/>
        </w:rPr>
        <w:t xml:space="preserve"> (</w:t>
      </w:r>
      <w:r w:rsidR="003E4D20" w:rsidRPr="00704EAB">
        <w:rPr>
          <w:sz w:val="28"/>
          <w:szCs w:val="28"/>
          <w:lang w:val="uk-UA"/>
        </w:rPr>
        <w:t>але можливо її уточнення у порядку, передбаченому п.3.2.</w:t>
      </w:r>
      <w:r w:rsidR="00DB4E0F" w:rsidRPr="00704EAB">
        <w:rPr>
          <w:sz w:val="28"/>
          <w:szCs w:val="28"/>
          <w:lang w:val="uk-UA"/>
        </w:rPr>
        <w:t>7</w:t>
      </w:r>
      <w:r w:rsidR="003E4D20" w:rsidRPr="00704EAB">
        <w:rPr>
          <w:sz w:val="28"/>
          <w:szCs w:val="28"/>
          <w:lang w:val="uk-UA"/>
        </w:rPr>
        <w:t>)</w:t>
      </w:r>
      <w:r w:rsidR="00B202FF" w:rsidRPr="00704EAB">
        <w:rPr>
          <w:sz w:val="28"/>
          <w:szCs w:val="28"/>
          <w:lang w:val="uk-UA"/>
        </w:rPr>
        <w:t>.</w:t>
      </w:r>
    </w:p>
    <w:p w14:paraId="06F06331" w14:textId="7E39E593" w:rsidR="00A34E29" w:rsidRPr="00165FA6" w:rsidRDefault="004C5DE4" w:rsidP="00847ACE">
      <w:pPr>
        <w:tabs>
          <w:tab w:val="left" w:pos="851"/>
          <w:tab w:val="left" w:pos="1276"/>
        </w:tabs>
        <w:suppressAutoHyphens/>
        <w:ind w:firstLine="567"/>
        <w:jc w:val="both"/>
        <w:rPr>
          <w:sz w:val="28"/>
          <w:szCs w:val="28"/>
          <w:lang w:val="uk-UA"/>
        </w:rPr>
      </w:pPr>
      <w:r w:rsidRPr="00165FA6">
        <w:rPr>
          <w:sz w:val="28"/>
          <w:szCs w:val="28"/>
          <w:lang w:val="uk-UA"/>
        </w:rPr>
        <w:t>3.2.6</w:t>
      </w:r>
      <w:r w:rsidR="00B87FB9">
        <w:rPr>
          <w:sz w:val="28"/>
          <w:szCs w:val="28"/>
          <w:lang w:val="uk-UA"/>
        </w:rPr>
        <w:t>.</w:t>
      </w:r>
      <w:r w:rsidR="00C877D5" w:rsidRPr="00165FA6">
        <w:rPr>
          <w:sz w:val="28"/>
          <w:szCs w:val="28"/>
          <w:lang w:val="uk-UA"/>
        </w:rPr>
        <w:t xml:space="preserve"> </w:t>
      </w:r>
      <w:r w:rsidR="00A34E29" w:rsidRPr="00165FA6">
        <w:rPr>
          <w:sz w:val="28"/>
          <w:szCs w:val="28"/>
          <w:lang w:val="uk-UA"/>
        </w:rPr>
        <w:t>Формування та затвердження теми кваліфікаційної</w:t>
      </w:r>
      <w:r w:rsidR="00D7180A" w:rsidRPr="00165FA6">
        <w:rPr>
          <w:sz w:val="28"/>
          <w:szCs w:val="28"/>
          <w:lang w:val="uk-UA"/>
        </w:rPr>
        <w:t xml:space="preserve"> бакалаврської </w:t>
      </w:r>
      <w:r w:rsidR="00A34E29" w:rsidRPr="00165FA6">
        <w:rPr>
          <w:sz w:val="28"/>
          <w:szCs w:val="28"/>
          <w:lang w:val="uk-UA"/>
        </w:rPr>
        <w:t xml:space="preserve"> роботи в</w:t>
      </w:r>
      <w:r w:rsidR="00B4071E" w:rsidRPr="00165FA6">
        <w:rPr>
          <w:sz w:val="28"/>
          <w:szCs w:val="28"/>
          <w:lang w:val="uk-UA"/>
        </w:rPr>
        <w:t>ідбувається так</w:t>
      </w:r>
      <w:r w:rsidR="00A34E29" w:rsidRPr="00165FA6">
        <w:rPr>
          <w:sz w:val="28"/>
          <w:szCs w:val="28"/>
          <w:lang w:val="uk-UA"/>
        </w:rPr>
        <w:t>:</w:t>
      </w:r>
    </w:p>
    <w:p w14:paraId="4F1A02CD" w14:textId="77777777" w:rsidR="00847ACE" w:rsidRPr="00165FA6" w:rsidRDefault="00B4071E" w:rsidP="00847ACE">
      <w:pPr>
        <w:tabs>
          <w:tab w:val="left" w:pos="851"/>
        </w:tabs>
        <w:suppressAutoHyphens/>
        <w:ind w:firstLine="567"/>
        <w:jc w:val="both"/>
        <w:rPr>
          <w:sz w:val="28"/>
          <w:szCs w:val="28"/>
          <w:lang w:val="uk-UA"/>
        </w:rPr>
      </w:pPr>
      <w:r w:rsidRPr="00165FA6">
        <w:rPr>
          <w:sz w:val="28"/>
          <w:szCs w:val="28"/>
          <w:lang w:val="uk-UA"/>
        </w:rPr>
        <w:t>– з</w:t>
      </w:r>
      <w:r w:rsidR="00847ACE" w:rsidRPr="00165FA6">
        <w:rPr>
          <w:sz w:val="28"/>
          <w:szCs w:val="28"/>
          <w:lang w:val="uk-UA"/>
        </w:rPr>
        <w:t>добувач вищої освіти письмово заявляє про обраний напрям кваліфікаційної роботи за формою встановленого зразка (</w:t>
      </w:r>
      <w:r w:rsidR="00847ACE" w:rsidRPr="00165FA6">
        <w:rPr>
          <w:i/>
          <w:sz w:val="28"/>
          <w:szCs w:val="28"/>
          <w:lang w:val="uk-UA"/>
        </w:rPr>
        <w:t>Додат</w:t>
      </w:r>
      <w:r w:rsidR="00D7180A" w:rsidRPr="00165FA6">
        <w:rPr>
          <w:i/>
          <w:sz w:val="28"/>
          <w:szCs w:val="28"/>
          <w:lang w:val="uk-UA"/>
        </w:rPr>
        <w:t>ок А</w:t>
      </w:r>
      <w:r w:rsidR="00847ACE" w:rsidRPr="00165FA6">
        <w:rPr>
          <w:sz w:val="28"/>
          <w:szCs w:val="28"/>
          <w:lang w:val="uk-UA"/>
        </w:rPr>
        <w:t>). Заява здобувача вищої освіти є підставою для призначення наукового керівника</w:t>
      </w:r>
      <w:r w:rsidR="00EF7BBF" w:rsidRPr="00165FA6">
        <w:rPr>
          <w:sz w:val="28"/>
          <w:szCs w:val="28"/>
          <w:lang w:val="uk-UA"/>
        </w:rPr>
        <w:t>;</w:t>
      </w:r>
      <w:r w:rsidR="00847ACE" w:rsidRPr="00165FA6">
        <w:rPr>
          <w:sz w:val="28"/>
          <w:szCs w:val="28"/>
          <w:lang w:val="uk-UA"/>
        </w:rPr>
        <w:t xml:space="preserve"> </w:t>
      </w:r>
    </w:p>
    <w:p w14:paraId="33EA4E90" w14:textId="77777777" w:rsidR="00847ACE" w:rsidRPr="00165FA6" w:rsidRDefault="00EF7BBF" w:rsidP="00847ACE">
      <w:pPr>
        <w:tabs>
          <w:tab w:val="left" w:pos="851"/>
        </w:tabs>
        <w:suppressAutoHyphens/>
        <w:ind w:firstLine="567"/>
        <w:jc w:val="both"/>
        <w:rPr>
          <w:sz w:val="28"/>
          <w:szCs w:val="28"/>
          <w:lang w:val="uk-UA"/>
        </w:rPr>
      </w:pPr>
      <w:r w:rsidRPr="00165FA6">
        <w:rPr>
          <w:sz w:val="28"/>
          <w:szCs w:val="28"/>
          <w:lang w:val="uk-UA"/>
        </w:rPr>
        <w:t>– з</w:t>
      </w:r>
      <w:r w:rsidR="00847ACE" w:rsidRPr="00165FA6">
        <w:rPr>
          <w:sz w:val="28"/>
          <w:szCs w:val="28"/>
          <w:lang w:val="uk-UA"/>
        </w:rPr>
        <w:t>добувач спільно з визначеним науковим керівником формує тему кваліфікаційної роботи</w:t>
      </w:r>
      <w:r w:rsidRPr="00165FA6">
        <w:rPr>
          <w:sz w:val="28"/>
          <w:szCs w:val="28"/>
          <w:lang w:val="uk-UA"/>
        </w:rPr>
        <w:t>;</w:t>
      </w:r>
    </w:p>
    <w:p w14:paraId="3ED4A6DB" w14:textId="77777777" w:rsidR="00847ACE" w:rsidRPr="00165FA6" w:rsidRDefault="00847ACE" w:rsidP="00847ACE">
      <w:pPr>
        <w:tabs>
          <w:tab w:val="left" w:pos="851"/>
        </w:tabs>
        <w:suppressAutoHyphens/>
        <w:ind w:firstLine="567"/>
        <w:jc w:val="both"/>
        <w:rPr>
          <w:sz w:val="28"/>
          <w:szCs w:val="28"/>
          <w:lang w:val="uk-UA"/>
        </w:rPr>
      </w:pPr>
      <w:r w:rsidRPr="00165FA6">
        <w:rPr>
          <w:sz w:val="28"/>
          <w:szCs w:val="28"/>
          <w:lang w:val="uk-UA"/>
        </w:rPr>
        <w:t xml:space="preserve">– </w:t>
      </w:r>
      <w:r w:rsidR="00EF7BBF" w:rsidRPr="00165FA6">
        <w:rPr>
          <w:sz w:val="28"/>
          <w:szCs w:val="28"/>
          <w:lang w:val="uk-UA"/>
        </w:rPr>
        <w:t>т</w:t>
      </w:r>
      <w:r w:rsidRPr="00165FA6">
        <w:rPr>
          <w:sz w:val="28"/>
          <w:szCs w:val="28"/>
          <w:lang w:val="uk-UA"/>
        </w:rPr>
        <w:t>еми кваліфікаційних робіт здобувачів обговорюються і затверджуються на засіданні кафедри</w:t>
      </w:r>
      <w:r w:rsidR="00E249E0" w:rsidRPr="00165FA6">
        <w:rPr>
          <w:sz w:val="28"/>
          <w:szCs w:val="28"/>
          <w:lang w:val="uk-UA"/>
        </w:rPr>
        <w:t xml:space="preserve"> банківської справи</w:t>
      </w:r>
      <w:r w:rsidR="00CC2A73" w:rsidRPr="00165FA6">
        <w:rPr>
          <w:sz w:val="28"/>
          <w:szCs w:val="28"/>
          <w:lang w:val="uk-UA"/>
        </w:rPr>
        <w:t xml:space="preserve"> та страхування</w:t>
      </w:r>
      <w:r w:rsidRPr="00165FA6">
        <w:rPr>
          <w:sz w:val="28"/>
          <w:szCs w:val="28"/>
          <w:lang w:val="uk-UA"/>
        </w:rPr>
        <w:t>;</w:t>
      </w:r>
    </w:p>
    <w:p w14:paraId="7F11F067" w14:textId="51A6328B" w:rsidR="00847ACE" w:rsidRPr="00165FA6" w:rsidRDefault="00EF7BBF" w:rsidP="00847ACE">
      <w:pPr>
        <w:tabs>
          <w:tab w:val="left" w:pos="851"/>
        </w:tabs>
        <w:suppressAutoHyphens/>
        <w:ind w:firstLine="567"/>
        <w:jc w:val="both"/>
        <w:rPr>
          <w:sz w:val="28"/>
          <w:szCs w:val="28"/>
          <w:lang w:val="uk-UA"/>
        </w:rPr>
      </w:pPr>
      <w:r w:rsidRPr="00165FA6">
        <w:rPr>
          <w:sz w:val="28"/>
          <w:szCs w:val="28"/>
          <w:lang w:val="uk-UA"/>
        </w:rPr>
        <w:t>– з</w:t>
      </w:r>
      <w:r w:rsidR="00847ACE" w:rsidRPr="00165FA6">
        <w:rPr>
          <w:sz w:val="28"/>
          <w:szCs w:val="28"/>
          <w:lang w:val="uk-UA"/>
        </w:rPr>
        <w:t>авідувач кафедри</w:t>
      </w:r>
      <w:r w:rsidR="00E249E0" w:rsidRPr="00165FA6">
        <w:rPr>
          <w:sz w:val="28"/>
          <w:szCs w:val="28"/>
          <w:lang w:val="uk-UA"/>
        </w:rPr>
        <w:t xml:space="preserve"> банківської справи</w:t>
      </w:r>
      <w:r w:rsidR="00CC2A73" w:rsidRPr="00165FA6">
        <w:rPr>
          <w:sz w:val="28"/>
          <w:szCs w:val="28"/>
          <w:lang w:val="uk-UA"/>
        </w:rPr>
        <w:t xml:space="preserve"> та страхування</w:t>
      </w:r>
      <w:r w:rsidR="00847ACE" w:rsidRPr="00165FA6">
        <w:rPr>
          <w:sz w:val="28"/>
          <w:szCs w:val="28"/>
          <w:lang w:val="uk-UA"/>
        </w:rPr>
        <w:t xml:space="preserve"> на підставі поданих здобувачами заяв та рішення кафедри щодо тем кваліфікаційних робіт формує і вносить </w:t>
      </w:r>
      <w:proofErr w:type="spellStart"/>
      <w:r w:rsidR="006C5BE3" w:rsidRPr="0082638A">
        <w:rPr>
          <w:sz w:val="28"/>
          <w:szCs w:val="28"/>
          <w:lang w:val="uk-UA"/>
        </w:rPr>
        <w:t>проєкт</w:t>
      </w:r>
      <w:proofErr w:type="spellEnd"/>
      <w:r w:rsidR="006C5BE3" w:rsidRPr="00165FA6">
        <w:rPr>
          <w:sz w:val="28"/>
          <w:szCs w:val="28"/>
          <w:lang w:val="uk-UA"/>
        </w:rPr>
        <w:t xml:space="preserve"> </w:t>
      </w:r>
      <w:r w:rsidR="00847ACE" w:rsidRPr="00165FA6">
        <w:rPr>
          <w:sz w:val="28"/>
          <w:szCs w:val="28"/>
          <w:lang w:val="uk-UA"/>
        </w:rPr>
        <w:t>наказу ректора Університету щодо затвердження тем кваліфікаційних робіт.</w:t>
      </w:r>
    </w:p>
    <w:p w14:paraId="47B4C859" w14:textId="77777777" w:rsidR="00D3404F" w:rsidRPr="0082638A" w:rsidRDefault="00D3404F" w:rsidP="00D3404F">
      <w:pPr>
        <w:tabs>
          <w:tab w:val="left" w:pos="851"/>
        </w:tabs>
        <w:suppressAutoHyphens/>
        <w:ind w:firstLine="567"/>
        <w:jc w:val="both"/>
        <w:rPr>
          <w:sz w:val="28"/>
          <w:szCs w:val="28"/>
          <w:lang w:val="uk-UA"/>
        </w:rPr>
      </w:pPr>
      <w:r w:rsidRPr="0082638A">
        <w:rPr>
          <w:sz w:val="28"/>
          <w:szCs w:val="28"/>
          <w:lang w:val="uk-UA"/>
        </w:rPr>
        <w:t xml:space="preserve">На підставі заяв здобувачів вищої освіти кафедра формує </w:t>
      </w:r>
      <w:proofErr w:type="spellStart"/>
      <w:r w:rsidRPr="0082638A">
        <w:rPr>
          <w:sz w:val="28"/>
          <w:szCs w:val="28"/>
          <w:lang w:val="uk-UA"/>
        </w:rPr>
        <w:t>проєкт</w:t>
      </w:r>
      <w:proofErr w:type="spellEnd"/>
      <w:r w:rsidRPr="0082638A">
        <w:rPr>
          <w:sz w:val="28"/>
          <w:szCs w:val="28"/>
          <w:lang w:val="uk-UA"/>
        </w:rPr>
        <w:t xml:space="preserve"> наказу про затвердження тем кваліфікаційних робіт і оформлює його не пізніше ніж за 3 місяці до початку атестації.</w:t>
      </w:r>
    </w:p>
    <w:p w14:paraId="6E409F3E" w14:textId="1FBDD3C5" w:rsidR="003E4C15" w:rsidRDefault="003E4C15" w:rsidP="003E4C15">
      <w:pPr>
        <w:tabs>
          <w:tab w:val="left" w:pos="851"/>
          <w:tab w:val="left" w:pos="1276"/>
        </w:tabs>
        <w:suppressAutoHyphens/>
        <w:ind w:firstLine="567"/>
        <w:jc w:val="both"/>
        <w:rPr>
          <w:sz w:val="28"/>
          <w:szCs w:val="28"/>
          <w:lang w:val="uk-UA"/>
        </w:rPr>
      </w:pPr>
      <w:r w:rsidRPr="0082638A">
        <w:rPr>
          <w:sz w:val="28"/>
          <w:szCs w:val="28"/>
          <w:lang w:val="uk-UA"/>
        </w:rPr>
        <w:t>3.2.</w:t>
      </w:r>
      <w:r w:rsidR="00732F92" w:rsidRPr="0082638A">
        <w:rPr>
          <w:sz w:val="28"/>
          <w:szCs w:val="28"/>
          <w:lang w:val="uk-UA"/>
        </w:rPr>
        <w:t>7</w:t>
      </w:r>
      <w:r w:rsidR="00B87FB9" w:rsidRPr="0082638A">
        <w:rPr>
          <w:sz w:val="28"/>
          <w:szCs w:val="28"/>
          <w:lang w:val="uk-UA"/>
        </w:rPr>
        <w:t>.</w:t>
      </w:r>
      <w:r w:rsidRPr="0082638A">
        <w:rPr>
          <w:sz w:val="28"/>
          <w:szCs w:val="28"/>
          <w:lang w:val="uk-UA"/>
        </w:rPr>
        <w:t xml:space="preserve"> У виняткових випадках на підставі мотивованої заяви здобувача вищої освіти, узгодженої з науковим керівником та завідувачем кафедри</w:t>
      </w:r>
      <w:r w:rsidR="00B202FF" w:rsidRPr="0082638A">
        <w:rPr>
          <w:sz w:val="28"/>
          <w:szCs w:val="28"/>
          <w:lang w:val="uk-UA"/>
        </w:rPr>
        <w:t xml:space="preserve"> банківської справи та страхування</w:t>
      </w:r>
      <w:r w:rsidRPr="0082638A">
        <w:rPr>
          <w:sz w:val="28"/>
          <w:szCs w:val="28"/>
          <w:lang w:val="uk-UA"/>
        </w:rPr>
        <w:t>, можливе редакційне уточнення затвердженої теми</w:t>
      </w:r>
      <w:r w:rsidR="003E4D20" w:rsidRPr="0082638A">
        <w:rPr>
          <w:sz w:val="28"/>
          <w:szCs w:val="28"/>
          <w:lang w:val="uk-UA"/>
        </w:rPr>
        <w:t xml:space="preserve"> кваліфікаційної бакалаврської роботи</w:t>
      </w:r>
      <w:r w:rsidRPr="0082638A">
        <w:rPr>
          <w:sz w:val="28"/>
          <w:szCs w:val="28"/>
          <w:lang w:val="uk-UA"/>
        </w:rPr>
        <w:t xml:space="preserve">. Така зміна </w:t>
      </w:r>
      <w:r w:rsidR="00195725" w:rsidRPr="0082638A">
        <w:rPr>
          <w:sz w:val="28"/>
          <w:szCs w:val="28"/>
          <w:lang w:val="uk-UA"/>
        </w:rPr>
        <w:t>затверджується</w:t>
      </w:r>
      <w:r w:rsidRPr="0082638A">
        <w:rPr>
          <w:sz w:val="28"/>
          <w:szCs w:val="28"/>
          <w:lang w:val="uk-UA"/>
        </w:rPr>
        <w:t xml:space="preserve"> додатковим </w:t>
      </w:r>
      <w:r w:rsidRPr="0082638A">
        <w:rPr>
          <w:sz w:val="28"/>
          <w:szCs w:val="28"/>
          <w:lang w:val="uk-UA"/>
        </w:rPr>
        <w:lastRenderedPageBreak/>
        <w:t xml:space="preserve">наказом ректора. </w:t>
      </w:r>
      <w:proofErr w:type="spellStart"/>
      <w:r w:rsidR="006C5BE3" w:rsidRPr="0082638A">
        <w:rPr>
          <w:sz w:val="28"/>
          <w:szCs w:val="28"/>
          <w:lang w:val="uk-UA"/>
        </w:rPr>
        <w:t>Проєкт</w:t>
      </w:r>
      <w:proofErr w:type="spellEnd"/>
      <w:r w:rsidR="006C5BE3" w:rsidRPr="0082638A">
        <w:rPr>
          <w:sz w:val="28"/>
          <w:szCs w:val="28"/>
          <w:lang w:val="uk-UA"/>
        </w:rPr>
        <w:t xml:space="preserve"> </w:t>
      </w:r>
      <w:r w:rsidRPr="0082638A">
        <w:rPr>
          <w:sz w:val="28"/>
          <w:szCs w:val="28"/>
          <w:lang w:val="uk-UA"/>
        </w:rPr>
        <w:t xml:space="preserve">наказу готує кафедра </w:t>
      </w:r>
      <w:r w:rsidR="00E249E0" w:rsidRPr="0082638A">
        <w:rPr>
          <w:sz w:val="28"/>
          <w:szCs w:val="28"/>
          <w:lang w:val="uk-UA"/>
        </w:rPr>
        <w:t>банківської справи</w:t>
      </w:r>
      <w:r w:rsidR="00CC2A73" w:rsidRPr="0082638A">
        <w:rPr>
          <w:sz w:val="28"/>
          <w:szCs w:val="28"/>
          <w:lang w:val="uk-UA"/>
        </w:rPr>
        <w:t xml:space="preserve"> та страхування</w:t>
      </w:r>
      <w:r w:rsidR="00E249E0" w:rsidRPr="0082638A">
        <w:rPr>
          <w:sz w:val="28"/>
          <w:szCs w:val="28"/>
          <w:lang w:val="uk-UA"/>
        </w:rPr>
        <w:t xml:space="preserve"> </w:t>
      </w:r>
      <w:r w:rsidRPr="0082638A">
        <w:rPr>
          <w:sz w:val="28"/>
          <w:szCs w:val="28"/>
          <w:lang w:val="uk-UA"/>
        </w:rPr>
        <w:t xml:space="preserve">і </w:t>
      </w:r>
      <w:r w:rsidR="00195725" w:rsidRPr="0082638A">
        <w:rPr>
          <w:sz w:val="28"/>
          <w:szCs w:val="28"/>
          <w:lang w:val="uk-UA"/>
        </w:rPr>
        <w:t>оформлює його до перевірки кваліфікаційної роботи на рівень академічного плагіату.</w:t>
      </w:r>
    </w:p>
    <w:p w14:paraId="0648BCB1" w14:textId="77777777" w:rsidR="00B87FB9" w:rsidRPr="00165FA6" w:rsidRDefault="00B87FB9" w:rsidP="003E4C15">
      <w:pPr>
        <w:tabs>
          <w:tab w:val="left" w:pos="851"/>
          <w:tab w:val="left" w:pos="1276"/>
        </w:tabs>
        <w:suppressAutoHyphens/>
        <w:ind w:firstLine="567"/>
        <w:jc w:val="both"/>
        <w:rPr>
          <w:sz w:val="28"/>
          <w:szCs w:val="28"/>
          <w:lang w:val="uk-UA"/>
        </w:rPr>
      </w:pPr>
    </w:p>
    <w:p w14:paraId="402A093B" w14:textId="054A04BB" w:rsidR="008D1B44" w:rsidRPr="007469B0" w:rsidRDefault="004C5DE4" w:rsidP="0059243F">
      <w:pPr>
        <w:tabs>
          <w:tab w:val="left" w:pos="851"/>
          <w:tab w:val="left" w:pos="1276"/>
        </w:tabs>
        <w:suppressAutoHyphens/>
        <w:ind w:firstLine="567"/>
        <w:jc w:val="both"/>
        <w:rPr>
          <w:b/>
          <w:sz w:val="28"/>
          <w:lang w:val="uk-UA"/>
        </w:rPr>
      </w:pPr>
      <w:r w:rsidRPr="007469B0">
        <w:rPr>
          <w:b/>
          <w:sz w:val="28"/>
          <w:lang w:val="uk-UA"/>
        </w:rPr>
        <w:t>3.3</w:t>
      </w:r>
      <w:r w:rsidR="00B87FB9">
        <w:rPr>
          <w:b/>
          <w:sz w:val="28"/>
          <w:lang w:val="uk-UA"/>
        </w:rPr>
        <w:t>.</w:t>
      </w:r>
      <w:r w:rsidR="008D1B44" w:rsidRPr="007469B0">
        <w:rPr>
          <w:b/>
          <w:sz w:val="28"/>
          <w:lang w:val="uk-UA"/>
        </w:rPr>
        <w:t xml:space="preserve"> Функції суб’єктів організації виконання кваліфікаційної</w:t>
      </w:r>
      <w:r w:rsidR="008D1B44" w:rsidRPr="00165FA6">
        <w:rPr>
          <w:b/>
          <w:sz w:val="28"/>
          <w:szCs w:val="28"/>
          <w:lang w:val="uk-UA"/>
        </w:rPr>
        <w:t xml:space="preserve"> </w:t>
      </w:r>
      <w:r w:rsidR="008F0AD9" w:rsidRPr="007469B0">
        <w:rPr>
          <w:b/>
          <w:sz w:val="28"/>
          <w:lang w:val="uk-UA"/>
        </w:rPr>
        <w:t>роботи.</w:t>
      </w:r>
    </w:p>
    <w:p w14:paraId="27B0F214" w14:textId="134FDD03" w:rsidR="008D1B44" w:rsidRPr="007469B0" w:rsidRDefault="004C5DE4" w:rsidP="00AE5828">
      <w:pPr>
        <w:tabs>
          <w:tab w:val="left" w:pos="851"/>
        </w:tabs>
        <w:suppressAutoHyphens/>
        <w:ind w:firstLine="567"/>
        <w:jc w:val="both"/>
        <w:rPr>
          <w:b/>
          <w:sz w:val="28"/>
          <w:szCs w:val="28"/>
          <w:lang w:val="uk-UA"/>
        </w:rPr>
      </w:pPr>
      <w:r w:rsidRPr="007469B0">
        <w:rPr>
          <w:b/>
          <w:sz w:val="28"/>
          <w:szCs w:val="28"/>
          <w:lang w:val="uk-UA"/>
        </w:rPr>
        <w:t>3.3.1</w:t>
      </w:r>
      <w:r w:rsidR="00B87FB9">
        <w:rPr>
          <w:b/>
          <w:sz w:val="28"/>
          <w:szCs w:val="28"/>
          <w:lang w:val="uk-UA"/>
        </w:rPr>
        <w:t>.</w:t>
      </w:r>
      <w:r w:rsidR="00FC4360" w:rsidRPr="007469B0">
        <w:rPr>
          <w:b/>
          <w:sz w:val="28"/>
          <w:szCs w:val="28"/>
          <w:lang w:val="uk-UA"/>
        </w:rPr>
        <w:t xml:space="preserve"> </w:t>
      </w:r>
      <w:r w:rsidR="00094E27" w:rsidRPr="007469B0">
        <w:rPr>
          <w:b/>
          <w:sz w:val="28"/>
          <w:szCs w:val="28"/>
          <w:lang w:val="uk-UA"/>
        </w:rPr>
        <w:t xml:space="preserve">Кафедра банківської справи </w:t>
      </w:r>
      <w:r w:rsidR="00CC2A73" w:rsidRPr="007469B0">
        <w:rPr>
          <w:b/>
          <w:sz w:val="28"/>
          <w:szCs w:val="28"/>
          <w:lang w:val="uk-UA"/>
        </w:rPr>
        <w:t xml:space="preserve">та страхування </w:t>
      </w:r>
      <w:r w:rsidR="008D1B44" w:rsidRPr="007469B0">
        <w:rPr>
          <w:b/>
          <w:sz w:val="28"/>
          <w:szCs w:val="28"/>
          <w:lang w:val="uk-UA"/>
        </w:rPr>
        <w:t>спільно з керівником (</w:t>
      </w:r>
      <w:r w:rsidR="008D1B44" w:rsidRPr="003714C9">
        <w:rPr>
          <w:b/>
          <w:sz w:val="28"/>
          <w:szCs w:val="28"/>
          <w:lang w:val="uk-UA"/>
        </w:rPr>
        <w:t xml:space="preserve">представниками) </w:t>
      </w:r>
      <w:proofErr w:type="spellStart"/>
      <w:r w:rsidR="006C5BE3" w:rsidRPr="003714C9">
        <w:rPr>
          <w:b/>
          <w:sz w:val="28"/>
          <w:szCs w:val="28"/>
          <w:lang w:val="uk-UA"/>
        </w:rPr>
        <w:t>проєктної</w:t>
      </w:r>
      <w:proofErr w:type="spellEnd"/>
      <w:r w:rsidR="006C5BE3" w:rsidRPr="003714C9">
        <w:rPr>
          <w:b/>
          <w:sz w:val="28"/>
          <w:szCs w:val="28"/>
          <w:lang w:val="uk-UA"/>
        </w:rPr>
        <w:t xml:space="preserve"> </w:t>
      </w:r>
      <w:r w:rsidR="008D1B44" w:rsidRPr="003714C9">
        <w:rPr>
          <w:b/>
          <w:sz w:val="28"/>
          <w:szCs w:val="28"/>
          <w:lang w:val="uk-UA"/>
        </w:rPr>
        <w:t xml:space="preserve">групи </w:t>
      </w:r>
      <w:r w:rsidR="008F0AD9" w:rsidRPr="003714C9">
        <w:rPr>
          <w:b/>
          <w:sz w:val="28"/>
          <w:szCs w:val="28"/>
          <w:lang w:val="uk-UA"/>
        </w:rPr>
        <w:t>освітньо-професійної програми</w:t>
      </w:r>
      <w:r w:rsidR="003714C9" w:rsidRPr="003714C9">
        <w:rPr>
          <w:b/>
          <w:sz w:val="28"/>
          <w:szCs w:val="28"/>
          <w:lang w:val="uk-UA"/>
        </w:rPr>
        <w:t xml:space="preserve"> </w:t>
      </w:r>
      <w:r w:rsidR="000D217B" w:rsidRPr="003714C9">
        <w:rPr>
          <w:b/>
          <w:bCs/>
          <w:sz w:val="28"/>
          <w:szCs w:val="28"/>
          <w:lang w:val="uk-UA"/>
        </w:rPr>
        <w:t>«Банківський бізнес»</w:t>
      </w:r>
      <w:r w:rsidR="008F0AD9" w:rsidRPr="003714C9">
        <w:rPr>
          <w:b/>
          <w:bCs/>
          <w:sz w:val="28"/>
          <w:szCs w:val="28"/>
          <w:lang w:val="uk-UA"/>
        </w:rPr>
        <w:t>:</w:t>
      </w:r>
    </w:p>
    <w:p w14:paraId="4A43B458" w14:textId="6DDAB8C1" w:rsidR="006F1272" w:rsidRPr="00165FA6" w:rsidRDefault="004C5DE4" w:rsidP="006F1272">
      <w:pPr>
        <w:tabs>
          <w:tab w:val="left" w:pos="851"/>
          <w:tab w:val="left" w:pos="1276"/>
        </w:tabs>
        <w:suppressAutoHyphens/>
        <w:ind w:firstLine="567"/>
        <w:jc w:val="both"/>
        <w:rPr>
          <w:sz w:val="28"/>
          <w:szCs w:val="28"/>
          <w:lang w:val="uk-UA"/>
        </w:rPr>
      </w:pPr>
      <w:r w:rsidRPr="00165FA6">
        <w:rPr>
          <w:sz w:val="28"/>
          <w:szCs w:val="28"/>
          <w:lang w:val="uk-UA"/>
        </w:rPr>
        <w:t>3.3.1.1</w:t>
      </w:r>
      <w:r w:rsidR="00A53921">
        <w:rPr>
          <w:sz w:val="28"/>
          <w:szCs w:val="28"/>
          <w:lang w:val="uk-UA"/>
        </w:rPr>
        <w:t>.</w:t>
      </w:r>
      <w:r w:rsidR="006F1272" w:rsidRPr="00165FA6">
        <w:rPr>
          <w:sz w:val="28"/>
          <w:szCs w:val="28"/>
          <w:lang w:val="uk-UA"/>
        </w:rPr>
        <w:t xml:space="preserve"> Розробляє </w:t>
      </w:r>
      <w:r w:rsidR="00094E27" w:rsidRPr="00165FA6">
        <w:rPr>
          <w:sz w:val="28"/>
          <w:szCs w:val="28"/>
          <w:lang w:val="uk-UA"/>
        </w:rPr>
        <w:t xml:space="preserve">ці </w:t>
      </w:r>
      <w:r w:rsidR="006F1272" w:rsidRPr="00165FA6">
        <w:rPr>
          <w:sz w:val="28"/>
          <w:szCs w:val="28"/>
          <w:lang w:val="uk-UA"/>
        </w:rPr>
        <w:t>методичні рекомендації (</w:t>
      </w:r>
      <w:r w:rsidR="0086004A" w:rsidRPr="00165FA6">
        <w:rPr>
          <w:sz w:val="28"/>
          <w:szCs w:val="28"/>
          <w:lang w:val="uk-UA"/>
        </w:rPr>
        <w:t>Вказівки</w:t>
      </w:r>
      <w:r w:rsidR="006F1272" w:rsidRPr="00165FA6">
        <w:rPr>
          <w:sz w:val="28"/>
          <w:szCs w:val="28"/>
          <w:lang w:val="uk-UA"/>
        </w:rPr>
        <w:t xml:space="preserve">) з виконання КР, які конкретизують рамкові вимоги Положення щодо їх змісту, обсягу, порядку контролю за виконанням, підготовки до захисту тощо з урахуванням специфіки </w:t>
      </w:r>
      <w:r w:rsidR="006F1272" w:rsidRPr="003714C9">
        <w:rPr>
          <w:sz w:val="28"/>
          <w:szCs w:val="28"/>
          <w:lang w:val="uk-UA"/>
        </w:rPr>
        <w:t>освітньо-</w:t>
      </w:r>
      <w:r w:rsidR="00A53921" w:rsidRPr="003714C9">
        <w:rPr>
          <w:sz w:val="28"/>
          <w:szCs w:val="28"/>
          <w:lang w:val="uk-UA"/>
        </w:rPr>
        <w:t xml:space="preserve">професійної </w:t>
      </w:r>
      <w:r w:rsidR="006F1272" w:rsidRPr="003714C9">
        <w:rPr>
          <w:sz w:val="28"/>
          <w:szCs w:val="28"/>
          <w:lang w:val="uk-UA"/>
        </w:rPr>
        <w:t>програм</w:t>
      </w:r>
      <w:r w:rsidR="00A53921" w:rsidRPr="003714C9">
        <w:rPr>
          <w:sz w:val="28"/>
          <w:szCs w:val="28"/>
          <w:lang w:val="uk-UA"/>
        </w:rPr>
        <w:t>и</w:t>
      </w:r>
      <w:r w:rsidR="006F1272" w:rsidRPr="003714C9">
        <w:rPr>
          <w:sz w:val="28"/>
          <w:szCs w:val="28"/>
          <w:lang w:val="uk-UA"/>
        </w:rPr>
        <w:t>.</w:t>
      </w:r>
      <w:r w:rsidR="006F1272" w:rsidRPr="00165FA6">
        <w:rPr>
          <w:sz w:val="28"/>
          <w:szCs w:val="28"/>
          <w:lang w:val="uk-UA"/>
        </w:rPr>
        <w:t xml:space="preserve"> Доводить до відома здобувачів методичні рекомендації та регламент (календарний план-графік) виконання кваліфікаційної роботи, напрями (тематику) робіт за освітньою програмою.</w:t>
      </w:r>
    </w:p>
    <w:p w14:paraId="226A6DF6" w14:textId="7AEEAE22" w:rsidR="006F1272" w:rsidRPr="00165FA6" w:rsidRDefault="004C5DE4" w:rsidP="006F1272">
      <w:pPr>
        <w:tabs>
          <w:tab w:val="left" w:pos="851"/>
          <w:tab w:val="left" w:pos="1276"/>
        </w:tabs>
        <w:suppressAutoHyphens/>
        <w:ind w:firstLine="567"/>
        <w:jc w:val="both"/>
        <w:rPr>
          <w:sz w:val="28"/>
          <w:szCs w:val="28"/>
          <w:lang w:val="uk-UA"/>
        </w:rPr>
      </w:pPr>
      <w:r w:rsidRPr="00165FA6">
        <w:rPr>
          <w:sz w:val="28"/>
          <w:szCs w:val="28"/>
          <w:lang w:val="uk-UA"/>
        </w:rPr>
        <w:t>3.3.1.2</w:t>
      </w:r>
      <w:r w:rsidR="00A53921">
        <w:rPr>
          <w:sz w:val="28"/>
          <w:szCs w:val="28"/>
          <w:lang w:val="uk-UA"/>
        </w:rPr>
        <w:t>.</w:t>
      </w:r>
      <w:r w:rsidR="006F1272" w:rsidRPr="00165FA6">
        <w:rPr>
          <w:sz w:val="28"/>
          <w:szCs w:val="28"/>
          <w:lang w:val="uk-UA"/>
        </w:rPr>
        <w:t xml:space="preserve"> Призначає наукового керівника кваліфікаційної </w:t>
      </w:r>
      <w:r w:rsidR="006F1272" w:rsidRPr="003714C9">
        <w:rPr>
          <w:sz w:val="28"/>
          <w:szCs w:val="28"/>
          <w:lang w:val="uk-UA"/>
        </w:rPr>
        <w:t xml:space="preserve">роботи з урахуванням побажань здобувача, науково-педагогічного навантаження та вимог </w:t>
      </w:r>
      <w:r w:rsidR="00185EB9" w:rsidRPr="003714C9">
        <w:rPr>
          <w:sz w:val="28"/>
          <w:szCs w:val="28"/>
          <w:lang w:val="uk-UA"/>
        </w:rPr>
        <w:t>П</w:t>
      </w:r>
      <w:r w:rsidR="006F1272" w:rsidRPr="003714C9">
        <w:rPr>
          <w:sz w:val="28"/>
          <w:szCs w:val="28"/>
          <w:lang w:val="uk-UA"/>
        </w:rPr>
        <w:t>оложення про планування та облік навантаження науково-педагогічних працівників Київськ</w:t>
      </w:r>
      <w:r w:rsidR="0047671B" w:rsidRPr="003714C9">
        <w:rPr>
          <w:sz w:val="28"/>
          <w:szCs w:val="28"/>
          <w:lang w:val="uk-UA"/>
        </w:rPr>
        <w:t>ого</w:t>
      </w:r>
      <w:r w:rsidR="006F1272" w:rsidRPr="003714C9">
        <w:rPr>
          <w:sz w:val="28"/>
          <w:szCs w:val="28"/>
          <w:lang w:val="uk-UA"/>
        </w:rPr>
        <w:t xml:space="preserve"> національн</w:t>
      </w:r>
      <w:r w:rsidR="0047671B" w:rsidRPr="003714C9">
        <w:rPr>
          <w:sz w:val="28"/>
          <w:szCs w:val="28"/>
          <w:lang w:val="uk-UA"/>
        </w:rPr>
        <w:t>ого</w:t>
      </w:r>
      <w:r w:rsidR="006F1272" w:rsidRPr="003714C9">
        <w:rPr>
          <w:sz w:val="28"/>
          <w:szCs w:val="28"/>
          <w:lang w:val="uk-UA"/>
        </w:rPr>
        <w:t xml:space="preserve"> економічн</w:t>
      </w:r>
      <w:r w:rsidR="0047671B" w:rsidRPr="003714C9">
        <w:rPr>
          <w:sz w:val="28"/>
          <w:szCs w:val="28"/>
          <w:lang w:val="uk-UA"/>
        </w:rPr>
        <w:t>ого</w:t>
      </w:r>
      <w:r w:rsidR="006F1272" w:rsidRPr="003714C9">
        <w:rPr>
          <w:sz w:val="28"/>
          <w:szCs w:val="28"/>
          <w:lang w:val="uk-UA"/>
        </w:rPr>
        <w:t xml:space="preserve"> університет</w:t>
      </w:r>
      <w:r w:rsidR="0047671B" w:rsidRPr="003714C9">
        <w:rPr>
          <w:sz w:val="28"/>
          <w:szCs w:val="28"/>
          <w:lang w:val="uk-UA"/>
        </w:rPr>
        <w:t>у</w:t>
      </w:r>
      <w:r w:rsidR="006F1272" w:rsidRPr="003714C9">
        <w:rPr>
          <w:sz w:val="28"/>
          <w:szCs w:val="28"/>
          <w:lang w:val="uk-UA"/>
        </w:rPr>
        <w:t xml:space="preserve"> імені Вадима Гетьмана</w:t>
      </w:r>
      <w:r w:rsidR="006F1272" w:rsidRPr="00165FA6">
        <w:rPr>
          <w:sz w:val="28"/>
          <w:szCs w:val="28"/>
          <w:lang w:val="uk-UA"/>
        </w:rPr>
        <w:t>. У разі визнання кваліфікаційної роботи як такої, що має частково міждисциплінарний характер</w:t>
      </w:r>
      <w:r w:rsidR="00EF7BBF" w:rsidRPr="00165FA6">
        <w:rPr>
          <w:sz w:val="28"/>
          <w:szCs w:val="28"/>
          <w:lang w:val="uk-UA"/>
        </w:rPr>
        <w:t>,</w:t>
      </w:r>
      <w:r w:rsidR="006F1272" w:rsidRPr="00165FA6">
        <w:rPr>
          <w:sz w:val="28"/>
          <w:szCs w:val="28"/>
          <w:lang w:val="uk-UA"/>
        </w:rPr>
        <w:t xml:space="preserve"> призначається науковий консультант з профільної кафедри. За такої ситуації кафедрою</w:t>
      </w:r>
      <w:r w:rsidR="0086004A" w:rsidRPr="00165FA6">
        <w:rPr>
          <w:sz w:val="28"/>
          <w:szCs w:val="28"/>
          <w:lang w:val="uk-UA"/>
        </w:rPr>
        <w:t xml:space="preserve"> банківської справи</w:t>
      </w:r>
      <w:r w:rsidR="006F1272" w:rsidRPr="00165FA6">
        <w:rPr>
          <w:sz w:val="28"/>
          <w:szCs w:val="28"/>
          <w:lang w:val="uk-UA"/>
        </w:rPr>
        <w:t xml:space="preserve"> </w:t>
      </w:r>
      <w:r w:rsidR="00CC2A73" w:rsidRPr="00165FA6">
        <w:rPr>
          <w:sz w:val="28"/>
          <w:szCs w:val="28"/>
          <w:lang w:val="uk-UA"/>
        </w:rPr>
        <w:t xml:space="preserve">та страхування </w:t>
      </w:r>
      <w:r w:rsidR="006F1272" w:rsidRPr="00165FA6">
        <w:rPr>
          <w:sz w:val="28"/>
          <w:szCs w:val="28"/>
          <w:lang w:val="uk-UA"/>
        </w:rPr>
        <w:t xml:space="preserve">готується відповідне подання до навчального відділу з обґрунтуванням доцільності розподілу годин науково-педагогічного навантаження між науковим керівником та науковим консультантом. </w:t>
      </w:r>
    </w:p>
    <w:p w14:paraId="68092F9C" w14:textId="77777777" w:rsidR="008D1B44" w:rsidRPr="00165FA6" w:rsidRDefault="008D1B44" w:rsidP="00AE5828">
      <w:pPr>
        <w:tabs>
          <w:tab w:val="left" w:pos="851"/>
          <w:tab w:val="left" w:pos="1276"/>
        </w:tabs>
        <w:suppressAutoHyphens/>
        <w:ind w:firstLine="567"/>
        <w:jc w:val="both"/>
        <w:rPr>
          <w:sz w:val="28"/>
          <w:szCs w:val="28"/>
          <w:lang w:val="uk-UA"/>
        </w:rPr>
      </w:pPr>
      <w:r w:rsidRPr="00165FA6">
        <w:rPr>
          <w:sz w:val="28"/>
          <w:szCs w:val="28"/>
          <w:lang w:val="uk-UA"/>
        </w:rPr>
        <w:t>Не дозволяється призначати одному керівникові більше восьми кваліфікаційних робіт першого (б</w:t>
      </w:r>
      <w:r w:rsidR="003E4D20" w:rsidRPr="00165FA6">
        <w:rPr>
          <w:sz w:val="28"/>
          <w:szCs w:val="28"/>
          <w:lang w:val="uk-UA"/>
        </w:rPr>
        <w:t>акалаврського) рівня.</w:t>
      </w:r>
    </w:p>
    <w:p w14:paraId="43746B2F" w14:textId="319B4F74" w:rsidR="008D1B44" w:rsidRPr="00165FA6" w:rsidRDefault="004C5DE4" w:rsidP="00AE5828">
      <w:pPr>
        <w:tabs>
          <w:tab w:val="left" w:pos="851"/>
          <w:tab w:val="left" w:pos="1276"/>
        </w:tabs>
        <w:suppressAutoHyphens/>
        <w:ind w:firstLine="567"/>
        <w:jc w:val="both"/>
        <w:rPr>
          <w:sz w:val="28"/>
          <w:szCs w:val="28"/>
          <w:lang w:val="uk-UA"/>
        </w:rPr>
      </w:pPr>
      <w:r w:rsidRPr="00165FA6">
        <w:rPr>
          <w:sz w:val="28"/>
          <w:szCs w:val="28"/>
          <w:lang w:val="uk-UA"/>
        </w:rPr>
        <w:t>3.3.1.3</w:t>
      </w:r>
      <w:r w:rsidR="00B87FB9">
        <w:rPr>
          <w:sz w:val="28"/>
          <w:szCs w:val="28"/>
          <w:lang w:val="uk-UA"/>
        </w:rPr>
        <w:t>.</w:t>
      </w:r>
      <w:r w:rsidR="00FC4360" w:rsidRPr="00165FA6">
        <w:rPr>
          <w:sz w:val="28"/>
          <w:szCs w:val="28"/>
          <w:lang w:val="uk-UA"/>
        </w:rPr>
        <w:t xml:space="preserve"> </w:t>
      </w:r>
      <w:r w:rsidR="008D1B44" w:rsidRPr="00165FA6">
        <w:rPr>
          <w:sz w:val="28"/>
          <w:szCs w:val="28"/>
          <w:lang w:val="uk-UA"/>
        </w:rPr>
        <w:t xml:space="preserve">Готує витяг з протоколу засідання кафедри про затвердження тем кваліфікаційних робіт та призначення наукових керівників, який є підставою для підготовки </w:t>
      </w:r>
      <w:proofErr w:type="spellStart"/>
      <w:r w:rsidR="006C5BE3" w:rsidRPr="000F5E5A">
        <w:rPr>
          <w:sz w:val="28"/>
          <w:szCs w:val="28"/>
          <w:lang w:val="uk-UA"/>
        </w:rPr>
        <w:t>проєкту</w:t>
      </w:r>
      <w:proofErr w:type="spellEnd"/>
      <w:r w:rsidR="006C5BE3" w:rsidRPr="00165FA6">
        <w:rPr>
          <w:sz w:val="28"/>
          <w:szCs w:val="28"/>
          <w:lang w:val="uk-UA"/>
        </w:rPr>
        <w:t xml:space="preserve"> </w:t>
      </w:r>
      <w:r w:rsidR="008D1B44" w:rsidRPr="00165FA6">
        <w:rPr>
          <w:sz w:val="28"/>
          <w:szCs w:val="28"/>
          <w:lang w:val="uk-UA"/>
        </w:rPr>
        <w:t>відповідного наказу ректора Університету. У протоколі засідання кафедри та відповідному наказі ректора Університету поруч із прізвищем керівника зазначається його науковий ступінь та/або вчене звання. До протоколу також додається таблиця із зазначенням кількості кваліфікаційних робіт, закріплених за кожним науковим керівником.</w:t>
      </w:r>
    </w:p>
    <w:p w14:paraId="6440B90C" w14:textId="36EAE733" w:rsidR="008D1B44" w:rsidRPr="00165FA6" w:rsidRDefault="004C5DE4" w:rsidP="00AE5828">
      <w:pPr>
        <w:tabs>
          <w:tab w:val="left" w:pos="851"/>
          <w:tab w:val="left" w:pos="1276"/>
        </w:tabs>
        <w:suppressAutoHyphens/>
        <w:ind w:firstLine="567"/>
        <w:jc w:val="both"/>
        <w:rPr>
          <w:sz w:val="28"/>
          <w:szCs w:val="28"/>
          <w:lang w:val="uk-UA"/>
        </w:rPr>
      </w:pPr>
      <w:r w:rsidRPr="00165FA6">
        <w:rPr>
          <w:sz w:val="28"/>
          <w:szCs w:val="28"/>
          <w:lang w:val="uk-UA"/>
        </w:rPr>
        <w:t>3.3.1.4</w:t>
      </w:r>
      <w:r w:rsidR="00A53921">
        <w:rPr>
          <w:sz w:val="28"/>
          <w:szCs w:val="28"/>
          <w:lang w:val="uk-UA"/>
        </w:rPr>
        <w:t>.</w:t>
      </w:r>
      <w:r w:rsidR="00FC4360" w:rsidRPr="00165FA6">
        <w:rPr>
          <w:sz w:val="28"/>
          <w:szCs w:val="28"/>
          <w:lang w:val="uk-UA"/>
        </w:rPr>
        <w:t xml:space="preserve"> </w:t>
      </w:r>
      <w:r w:rsidR="008D1B44" w:rsidRPr="00165FA6">
        <w:rPr>
          <w:sz w:val="28"/>
          <w:szCs w:val="28"/>
          <w:lang w:val="uk-UA"/>
        </w:rPr>
        <w:t xml:space="preserve">Готує пропозиції щодо кандидатур </w:t>
      </w:r>
      <w:r w:rsidR="008F0AD9" w:rsidRPr="00165FA6">
        <w:rPr>
          <w:sz w:val="28"/>
          <w:szCs w:val="28"/>
          <w:lang w:val="uk-UA"/>
        </w:rPr>
        <w:t>голови, членів та секретаря ЕК.</w:t>
      </w:r>
    </w:p>
    <w:p w14:paraId="2207EC6F" w14:textId="3C1595B5" w:rsidR="008D1B44" w:rsidRPr="00165FA6" w:rsidRDefault="004C5DE4" w:rsidP="00AE5828">
      <w:pPr>
        <w:tabs>
          <w:tab w:val="left" w:pos="851"/>
          <w:tab w:val="left" w:pos="1276"/>
        </w:tabs>
        <w:suppressAutoHyphens/>
        <w:ind w:firstLine="567"/>
        <w:jc w:val="both"/>
        <w:rPr>
          <w:sz w:val="28"/>
          <w:szCs w:val="28"/>
          <w:lang w:val="uk-UA"/>
        </w:rPr>
      </w:pPr>
      <w:r w:rsidRPr="00165FA6">
        <w:rPr>
          <w:sz w:val="28"/>
          <w:szCs w:val="28"/>
          <w:lang w:val="uk-UA"/>
        </w:rPr>
        <w:t>3.3.1.5</w:t>
      </w:r>
      <w:r w:rsidR="00A53921">
        <w:rPr>
          <w:sz w:val="28"/>
          <w:szCs w:val="28"/>
          <w:lang w:val="uk-UA"/>
        </w:rPr>
        <w:t>.</w:t>
      </w:r>
      <w:r w:rsidR="00FC4360" w:rsidRPr="00165FA6">
        <w:rPr>
          <w:sz w:val="28"/>
          <w:szCs w:val="28"/>
          <w:lang w:val="uk-UA"/>
        </w:rPr>
        <w:t xml:space="preserve"> </w:t>
      </w:r>
      <w:r w:rsidR="00EF7BBF" w:rsidRPr="00165FA6">
        <w:rPr>
          <w:sz w:val="28"/>
          <w:szCs w:val="28"/>
          <w:lang w:val="uk-UA"/>
        </w:rPr>
        <w:t>Стежить за</w:t>
      </w:r>
      <w:r w:rsidR="003A46D9" w:rsidRPr="00165FA6">
        <w:rPr>
          <w:sz w:val="28"/>
          <w:szCs w:val="28"/>
          <w:lang w:val="uk-UA"/>
        </w:rPr>
        <w:t xml:space="preserve"> </w:t>
      </w:r>
      <w:r w:rsidR="008D1B44" w:rsidRPr="00165FA6">
        <w:rPr>
          <w:sz w:val="28"/>
          <w:szCs w:val="28"/>
          <w:lang w:val="uk-UA"/>
        </w:rPr>
        <w:t>виконання</w:t>
      </w:r>
      <w:r w:rsidR="00EF7BBF" w:rsidRPr="00165FA6">
        <w:rPr>
          <w:sz w:val="28"/>
          <w:szCs w:val="28"/>
          <w:lang w:val="uk-UA"/>
        </w:rPr>
        <w:t>м</w:t>
      </w:r>
      <w:r w:rsidR="003A46D9" w:rsidRPr="00165FA6">
        <w:rPr>
          <w:sz w:val="28"/>
          <w:szCs w:val="28"/>
          <w:lang w:val="uk-UA"/>
        </w:rPr>
        <w:t xml:space="preserve"> </w:t>
      </w:r>
      <w:r w:rsidR="008D1B44" w:rsidRPr="00165FA6">
        <w:rPr>
          <w:sz w:val="28"/>
          <w:szCs w:val="28"/>
          <w:lang w:val="uk-UA"/>
        </w:rPr>
        <w:t>здобувачами</w:t>
      </w:r>
      <w:r w:rsidR="003A46D9" w:rsidRPr="00165FA6">
        <w:rPr>
          <w:sz w:val="28"/>
          <w:szCs w:val="28"/>
          <w:lang w:val="uk-UA"/>
        </w:rPr>
        <w:t xml:space="preserve"> </w:t>
      </w:r>
      <w:r w:rsidR="008D1B44" w:rsidRPr="00165FA6">
        <w:rPr>
          <w:sz w:val="28"/>
          <w:szCs w:val="28"/>
          <w:lang w:val="uk-UA"/>
        </w:rPr>
        <w:t>кваліфікаційних</w:t>
      </w:r>
      <w:r w:rsidR="003A46D9" w:rsidRPr="00165FA6">
        <w:rPr>
          <w:sz w:val="28"/>
          <w:szCs w:val="28"/>
          <w:lang w:val="uk-UA"/>
        </w:rPr>
        <w:t xml:space="preserve"> </w:t>
      </w:r>
      <w:r w:rsidR="008D1B44" w:rsidRPr="00165FA6">
        <w:rPr>
          <w:sz w:val="28"/>
          <w:szCs w:val="28"/>
          <w:lang w:val="uk-UA"/>
        </w:rPr>
        <w:t>робіт відповідно до затвердженого регламенту.</w:t>
      </w:r>
    </w:p>
    <w:p w14:paraId="25062775" w14:textId="2E43EDC8" w:rsidR="009C3E54" w:rsidRPr="00165FA6" w:rsidRDefault="004C5DE4" w:rsidP="009C3E54">
      <w:pPr>
        <w:pStyle w:val="a5"/>
        <w:tabs>
          <w:tab w:val="left" w:pos="851"/>
        </w:tabs>
        <w:suppressAutoHyphens/>
        <w:spacing w:after="0"/>
        <w:ind w:left="0" w:firstLine="567"/>
        <w:jc w:val="both"/>
        <w:rPr>
          <w:sz w:val="28"/>
          <w:szCs w:val="28"/>
          <w:lang w:val="uk-UA"/>
        </w:rPr>
      </w:pPr>
      <w:r w:rsidRPr="00165FA6">
        <w:rPr>
          <w:sz w:val="28"/>
          <w:szCs w:val="28"/>
          <w:lang w:val="uk-UA"/>
        </w:rPr>
        <w:t>3.3.1.6</w:t>
      </w:r>
      <w:r w:rsidR="00A53921">
        <w:rPr>
          <w:sz w:val="28"/>
          <w:szCs w:val="28"/>
          <w:lang w:val="uk-UA"/>
        </w:rPr>
        <w:t>.</w:t>
      </w:r>
      <w:r w:rsidR="00FC4360" w:rsidRPr="00165FA6">
        <w:rPr>
          <w:sz w:val="28"/>
          <w:szCs w:val="28"/>
          <w:lang w:val="uk-UA"/>
        </w:rPr>
        <w:t xml:space="preserve"> </w:t>
      </w:r>
      <w:r w:rsidR="008D1B44" w:rsidRPr="00165FA6">
        <w:rPr>
          <w:sz w:val="28"/>
          <w:szCs w:val="28"/>
          <w:lang w:val="uk-UA"/>
        </w:rPr>
        <w:t xml:space="preserve">Визначає процедуру підготовки кваліфікаційної роботи та терміни її представлення для перевірки </w:t>
      </w:r>
      <w:r w:rsidR="009C3E54" w:rsidRPr="00165FA6">
        <w:rPr>
          <w:sz w:val="28"/>
          <w:szCs w:val="28"/>
          <w:lang w:val="uk-UA"/>
        </w:rPr>
        <w:t xml:space="preserve">на рівень академічного плагіату, інформує декана факультету </w:t>
      </w:r>
      <w:r w:rsidR="0086004A" w:rsidRPr="00165FA6">
        <w:rPr>
          <w:sz w:val="28"/>
          <w:szCs w:val="28"/>
          <w:lang w:val="uk-UA"/>
        </w:rPr>
        <w:t xml:space="preserve">фінансів </w:t>
      </w:r>
      <w:r w:rsidR="009C3E54" w:rsidRPr="00825746">
        <w:rPr>
          <w:sz w:val="28"/>
          <w:szCs w:val="28"/>
          <w:lang w:val="uk-UA"/>
        </w:rPr>
        <w:t xml:space="preserve">про порушення виконання </w:t>
      </w:r>
      <w:r w:rsidR="00A53921" w:rsidRPr="00825746">
        <w:rPr>
          <w:sz w:val="28"/>
          <w:szCs w:val="28"/>
          <w:lang w:val="uk-UA"/>
        </w:rPr>
        <w:t>регламенту підготовки кваліфікаційної роботи</w:t>
      </w:r>
      <w:r w:rsidR="009C3E54" w:rsidRPr="00825746">
        <w:rPr>
          <w:sz w:val="28"/>
          <w:szCs w:val="28"/>
          <w:lang w:val="uk-UA"/>
        </w:rPr>
        <w:t>, які можуть призвести до зриву встановлених термінів подання кваліфікаційної роботи до захисту</w:t>
      </w:r>
      <w:r w:rsidR="00EF7BBF" w:rsidRPr="00825746">
        <w:rPr>
          <w:sz w:val="28"/>
          <w:szCs w:val="28"/>
          <w:lang w:val="uk-UA"/>
        </w:rPr>
        <w:t>.</w:t>
      </w:r>
    </w:p>
    <w:p w14:paraId="782471C4" w14:textId="2FDBE065" w:rsidR="008D1B44" w:rsidRPr="00165FA6" w:rsidRDefault="004C5DE4" w:rsidP="00AE5828">
      <w:pPr>
        <w:tabs>
          <w:tab w:val="left" w:pos="851"/>
          <w:tab w:val="left" w:pos="1276"/>
        </w:tabs>
        <w:suppressAutoHyphens/>
        <w:ind w:firstLine="567"/>
        <w:jc w:val="both"/>
        <w:rPr>
          <w:sz w:val="28"/>
          <w:szCs w:val="28"/>
          <w:lang w:val="uk-UA"/>
        </w:rPr>
      </w:pPr>
      <w:r w:rsidRPr="00165FA6">
        <w:rPr>
          <w:sz w:val="28"/>
          <w:szCs w:val="28"/>
          <w:lang w:val="uk-UA"/>
        </w:rPr>
        <w:t>3.3.</w:t>
      </w:r>
      <w:r w:rsidRPr="00825746">
        <w:rPr>
          <w:sz w:val="28"/>
          <w:szCs w:val="28"/>
          <w:lang w:val="uk-UA"/>
        </w:rPr>
        <w:t>1.7</w:t>
      </w:r>
      <w:r w:rsidR="00A53921" w:rsidRPr="00825746">
        <w:rPr>
          <w:sz w:val="28"/>
          <w:szCs w:val="28"/>
          <w:lang w:val="uk-UA"/>
        </w:rPr>
        <w:t>.</w:t>
      </w:r>
      <w:r w:rsidR="008D1B44" w:rsidRPr="00825746">
        <w:rPr>
          <w:sz w:val="28"/>
          <w:szCs w:val="28"/>
          <w:lang w:val="uk-UA"/>
        </w:rPr>
        <w:t xml:space="preserve"> Проводить попередній розгляд (</w:t>
      </w:r>
      <w:proofErr w:type="spellStart"/>
      <w:r w:rsidR="008D1B44" w:rsidRPr="00825746">
        <w:rPr>
          <w:sz w:val="28"/>
          <w:szCs w:val="28"/>
          <w:lang w:val="uk-UA"/>
        </w:rPr>
        <w:t>передзахист</w:t>
      </w:r>
      <w:proofErr w:type="spellEnd"/>
      <w:r w:rsidR="008D1B44" w:rsidRPr="00825746">
        <w:rPr>
          <w:sz w:val="28"/>
          <w:szCs w:val="28"/>
          <w:lang w:val="uk-UA"/>
        </w:rPr>
        <w:t>) кваліфікаційних</w:t>
      </w:r>
      <w:r w:rsidR="003A46D9" w:rsidRPr="00825746">
        <w:rPr>
          <w:sz w:val="28"/>
          <w:szCs w:val="28"/>
          <w:lang w:val="uk-UA"/>
        </w:rPr>
        <w:t xml:space="preserve"> </w:t>
      </w:r>
      <w:r w:rsidR="008D1B44" w:rsidRPr="00825746">
        <w:rPr>
          <w:sz w:val="28"/>
          <w:szCs w:val="28"/>
          <w:lang w:val="uk-UA"/>
        </w:rPr>
        <w:t xml:space="preserve">робіт </w:t>
      </w:r>
      <w:r w:rsidR="00EF7BBF" w:rsidRPr="00825746">
        <w:rPr>
          <w:sz w:val="28"/>
          <w:szCs w:val="28"/>
          <w:lang w:val="uk-UA"/>
        </w:rPr>
        <w:t>у</w:t>
      </w:r>
      <w:r w:rsidR="008D1B44" w:rsidRPr="00825746">
        <w:rPr>
          <w:sz w:val="28"/>
          <w:szCs w:val="28"/>
          <w:lang w:val="uk-UA"/>
        </w:rPr>
        <w:t xml:space="preserve"> комісії, яка складається з керівника </w:t>
      </w:r>
      <w:proofErr w:type="spellStart"/>
      <w:r w:rsidR="006C5BE3" w:rsidRPr="00825746">
        <w:rPr>
          <w:sz w:val="28"/>
          <w:szCs w:val="28"/>
          <w:lang w:val="uk-UA"/>
        </w:rPr>
        <w:t>проєктної</w:t>
      </w:r>
      <w:proofErr w:type="spellEnd"/>
      <w:r w:rsidR="006C5BE3" w:rsidRPr="00825746">
        <w:rPr>
          <w:sz w:val="28"/>
          <w:szCs w:val="28"/>
          <w:lang w:val="uk-UA"/>
        </w:rPr>
        <w:t xml:space="preserve"> </w:t>
      </w:r>
      <w:r w:rsidR="008D1B44" w:rsidRPr="00825746">
        <w:rPr>
          <w:sz w:val="28"/>
          <w:szCs w:val="28"/>
          <w:lang w:val="uk-UA"/>
        </w:rPr>
        <w:t>групи освітньо-професійної програми та науково-педагогічних працівників кафедри</w:t>
      </w:r>
      <w:r w:rsidR="00A53921" w:rsidRPr="00825746">
        <w:rPr>
          <w:sz w:val="28"/>
          <w:szCs w:val="28"/>
          <w:lang w:val="uk-UA"/>
        </w:rPr>
        <w:t xml:space="preserve"> </w:t>
      </w:r>
      <w:bookmarkStart w:id="12" w:name="_Hlk157420174"/>
      <w:r w:rsidR="00A53921" w:rsidRPr="00825746">
        <w:rPr>
          <w:sz w:val="28"/>
          <w:szCs w:val="28"/>
          <w:lang w:val="uk-UA"/>
        </w:rPr>
        <w:t>банківської справи та страхування</w:t>
      </w:r>
      <w:bookmarkEnd w:id="12"/>
      <w:r w:rsidR="008D1B44" w:rsidRPr="00825746">
        <w:rPr>
          <w:sz w:val="28"/>
          <w:szCs w:val="28"/>
          <w:lang w:val="uk-UA"/>
        </w:rPr>
        <w:t>. На</w:t>
      </w:r>
      <w:r w:rsidR="008D1B44" w:rsidRPr="00165FA6">
        <w:rPr>
          <w:sz w:val="28"/>
          <w:szCs w:val="28"/>
          <w:lang w:val="uk-UA"/>
        </w:rPr>
        <w:t xml:space="preserve"> підставі рішення зазначеної комісії</w:t>
      </w:r>
      <w:r w:rsidR="003A46D9" w:rsidRPr="00165FA6">
        <w:rPr>
          <w:sz w:val="28"/>
          <w:szCs w:val="28"/>
          <w:lang w:val="uk-UA"/>
        </w:rPr>
        <w:t xml:space="preserve"> </w:t>
      </w:r>
      <w:r w:rsidR="008D1B44" w:rsidRPr="00165FA6">
        <w:rPr>
          <w:sz w:val="28"/>
          <w:szCs w:val="28"/>
          <w:lang w:val="uk-UA"/>
        </w:rPr>
        <w:t>протоколом</w:t>
      </w:r>
      <w:r w:rsidR="003A46D9" w:rsidRPr="00165FA6">
        <w:rPr>
          <w:sz w:val="28"/>
          <w:szCs w:val="28"/>
          <w:lang w:val="uk-UA"/>
        </w:rPr>
        <w:t xml:space="preserve"> </w:t>
      </w:r>
      <w:r w:rsidR="008D1B44" w:rsidRPr="00165FA6">
        <w:rPr>
          <w:sz w:val="28"/>
          <w:szCs w:val="28"/>
          <w:lang w:val="uk-UA"/>
        </w:rPr>
        <w:t>засідання кафедри</w:t>
      </w:r>
      <w:r w:rsidR="0086004A" w:rsidRPr="00165FA6">
        <w:rPr>
          <w:sz w:val="28"/>
          <w:szCs w:val="28"/>
          <w:lang w:val="uk-UA"/>
        </w:rPr>
        <w:t xml:space="preserve"> </w:t>
      </w:r>
      <w:r w:rsidR="008D1B44" w:rsidRPr="00165FA6">
        <w:rPr>
          <w:sz w:val="28"/>
          <w:szCs w:val="28"/>
          <w:lang w:val="uk-UA"/>
        </w:rPr>
        <w:lastRenderedPageBreak/>
        <w:t>затверджує</w:t>
      </w:r>
      <w:r w:rsidR="00CC2A73" w:rsidRPr="00165FA6">
        <w:rPr>
          <w:sz w:val="28"/>
          <w:szCs w:val="28"/>
          <w:lang w:val="uk-UA"/>
        </w:rPr>
        <w:t>ться</w:t>
      </w:r>
      <w:r w:rsidR="008D1B44" w:rsidRPr="00165FA6">
        <w:rPr>
          <w:sz w:val="28"/>
          <w:szCs w:val="28"/>
          <w:lang w:val="uk-UA"/>
        </w:rPr>
        <w:t xml:space="preserve"> рішення про допуск (</w:t>
      </w:r>
      <w:proofErr w:type="spellStart"/>
      <w:r w:rsidR="008D1B44" w:rsidRPr="00165FA6">
        <w:rPr>
          <w:sz w:val="28"/>
          <w:szCs w:val="28"/>
          <w:lang w:val="uk-UA"/>
        </w:rPr>
        <w:t>недопуск</w:t>
      </w:r>
      <w:proofErr w:type="spellEnd"/>
      <w:r w:rsidR="008D1B44" w:rsidRPr="00165FA6">
        <w:rPr>
          <w:sz w:val="28"/>
          <w:szCs w:val="28"/>
          <w:lang w:val="uk-UA"/>
        </w:rPr>
        <w:t xml:space="preserve">) здобувача до захисту робіт на засіданні ЕК і передає витяг </w:t>
      </w:r>
      <w:r w:rsidR="00EF7BBF" w:rsidRPr="00165FA6">
        <w:rPr>
          <w:sz w:val="28"/>
          <w:szCs w:val="28"/>
          <w:lang w:val="uk-UA"/>
        </w:rPr>
        <w:t>і</w:t>
      </w:r>
      <w:r w:rsidR="008D1B44" w:rsidRPr="00165FA6">
        <w:rPr>
          <w:sz w:val="28"/>
          <w:szCs w:val="28"/>
          <w:lang w:val="uk-UA"/>
        </w:rPr>
        <w:t>з цього протоколу до деканату факультету</w:t>
      </w:r>
      <w:r w:rsidR="0086004A" w:rsidRPr="00165FA6">
        <w:rPr>
          <w:sz w:val="28"/>
          <w:szCs w:val="28"/>
          <w:lang w:val="uk-UA"/>
        </w:rPr>
        <w:t xml:space="preserve"> фінансів </w:t>
      </w:r>
      <w:r w:rsidR="008D1B44" w:rsidRPr="00165FA6">
        <w:rPr>
          <w:sz w:val="28"/>
          <w:szCs w:val="28"/>
          <w:lang w:val="uk-UA"/>
        </w:rPr>
        <w:t xml:space="preserve">не пізніше ніж за </w:t>
      </w:r>
      <w:r w:rsidR="008F0AD9" w:rsidRPr="00165FA6">
        <w:rPr>
          <w:sz w:val="28"/>
          <w:szCs w:val="28"/>
          <w:lang w:val="uk-UA"/>
        </w:rPr>
        <w:t>два тижні до початку роботи ЕК.</w:t>
      </w:r>
    </w:p>
    <w:p w14:paraId="292D6A3C" w14:textId="77777777" w:rsidR="005C13D7" w:rsidRPr="00165FA6" w:rsidRDefault="005C13D7" w:rsidP="00AE5828">
      <w:pPr>
        <w:tabs>
          <w:tab w:val="left" w:pos="851"/>
          <w:tab w:val="left" w:pos="1276"/>
        </w:tabs>
        <w:suppressAutoHyphens/>
        <w:ind w:firstLine="567"/>
        <w:jc w:val="both"/>
        <w:rPr>
          <w:sz w:val="28"/>
          <w:szCs w:val="28"/>
          <w:lang w:val="uk-UA"/>
        </w:rPr>
      </w:pPr>
      <w:r w:rsidRPr="00165FA6">
        <w:rPr>
          <w:sz w:val="28"/>
          <w:szCs w:val="28"/>
          <w:lang w:val="uk-UA"/>
        </w:rPr>
        <w:t xml:space="preserve">У </w:t>
      </w:r>
      <w:r w:rsidR="00EF7BBF" w:rsidRPr="00165FA6">
        <w:rPr>
          <w:sz w:val="28"/>
          <w:szCs w:val="28"/>
          <w:lang w:val="uk-UA"/>
        </w:rPr>
        <w:t>разі</w:t>
      </w:r>
      <w:r w:rsidRPr="00165FA6">
        <w:rPr>
          <w:sz w:val="28"/>
          <w:szCs w:val="28"/>
          <w:lang w:val="uk-UA"/>
        </w:rPr>
        <w:t xml:space="preserve"> </w:t>
      </w:r>
      <w:proofErr w:type="spellStart"/>
      <w:r w:rsidRPr="00165FA6">
        <w:rPr>
          <w:sz w:val="28"/>
          <w:szCs w:val="28"/>
          <w:lang w:val="uk-UA"/>
        </w:rPr>
        <w:t>недопуску</w:t>
      </w:r>
      <w:proofErr w:type="spellEnd"/>
      <w:r w:rsidRPr="00165FA6">
        <w:rPr>
          <w:sz w:val="28"/>
          <w:szCs w:val="28"/>
          <w:lang w:val="uk-UA"/>
        </w:rPr>
        <w:t xml:space="preserve"> здобувача до захисту кваліфікаційної роботи визначає можливість її доопрацювання випускником у термін не пізніше ніж за п’ять робочих днів до початку</w:t>
      </w:r>
      <w:r w:rsidR="003A46D9" w:rsidRPr="00165FA6">
        <w:rPr>
          <w:sz w:val="28"/>
          <w:szCs w:val="28"/>
          <w:lang w:val="uk-UA"/>
        </w:rPr>
        <w:t xml:space="preserve"> </w:t>
      </w:r>
      <w:r w:rsidRPr="00165FA6">
        <w:rPr>
          <w:sz w:val="28"/>
          <w:szCs w:val="28"/>
          <w:lang w:val="uk-UA"/>
        </w:rPr>
        <w:t>роботи</w:t>
      </w:r>
      <w:r w:rsidR="003A46D9" w:rsidRPr="00165FA6">
        <w:rPr>
          <w:sz w:val="28"/>
          <w:szCs w:val="28"/>
          <w:lang w:val="uk-UA"/>
        </w:rPr>
        <w:t xml:space="preserve"> </w:t>
      </w:r>
      <w:r w:rsidRPr="00165FA6">
        <w:rPr>
          <w:sz w:val="28"/>
          <w:szCs w:val="28"/>
          <w:lang w:val="uk-UA"/>
        </w:rPr>
        <w:t>ЕК.</w:t>
      </w:r>
    </w:p>
    <w:p w14:paraId="4E51475A" w14:textId="7F2421B3" w:rsidR="008D1B44" w:rsidRPr="00165FA6" w:rsidRDefault="004C5DE4" w:rsidP="00AE5828">
      <w:pPr>
        <w:tabs>
          <w:tab w:val="left" w:pos="851"/>
          <w:tab w:val="left" w:pos="1276"/>
        </w:tabs>
        <w:suppressAutoHyphens/>
        <w:ind w:firstLine="567"/>
        <w:jc w:val="both"/>
        <w:rPr>
          <w:sz w:val="28"/>
          <w:szCs w:val="28"/>
          <w:lang w:val="uk-UA"/>
        </w:rPr>
      </w:pPr>
      <w:r w:rsidRPr="00165FA6">
        <w:rPr>
          <w:sz w:val="28"/>
          <w:szCs w:val="28"/>
          <w:lang w:val="uk-UA"/>
        </w:rPr>
        <w:t>3.3.1.8</w:t>
      </w:r>
      <w:r w:rsidR="00A53921">
        <w:rPr>
          <w:sz w:val="28"/>
          <w:szCs w:val="28"/>
          <w:lang w:val="uk-UA"/>
        </w:rPr>
        <w:t>.</w:t>
      </w:r>
      <w:r w:rsidR="00FC4360" w:rsidRPr="00165FA6">
        <w:rPr>
          <w:sz w:val="28"/>
          <w:szCs w:val="28"/>
          <w:lang w:val="uk-UA"/>
        </w:rPr>
        <w:t xml:space="preserve"> </w:t>
      </w:r>
      <w:r w:rsidR="008D1B44" w:rsidRPr="00165FA6">
        <w:rPr>
          <w:sz w:val="28"/>
          <w:szCs w:val="28"/>
          <w:lang w:val="uk-UA"/>
        </w:rPr>
        <w:t>На</w:t>
      </w:r>
      <w:r w:rsidR="003A46D9" w:rsidRPr="00165FA6">
        <w:rPr>
          <w:sz w:val="28"/>
          <w:szCs w:val="28"/>
          <w:lang w:val="uk-UA"/>
        </w:rPr>
        <w:t xml:space="preserve"> </w:t>
      </w:r>
      <w:r w:rsidR="008D1B44" w:rsidRPr="00165FA6">
        <w:rPr>
          <w:sz w:val="28"/>
          <w:szCs w:val="28"/>
          <w:lang w:val="uk-UA"/>
        </w:rPr>
        <w:t>вимогу</w:t>
      </w:r>
      <w:r w:rsidR="003A46D9" w:rsidRPr="00165FA6">
        <w:rPr>
          <w:sz w:val="28"/>
          <w:szCs w:val="28"/>
          <w:lang w:val="uk-UA"/>
        </w:rPr>
        <w:t xml:space="preserve"> </w:t>
      </w:r>
      <w:r w:rsidR="008D1B44" w:rsidRPr="00165FA6">
        <w:rPr>
          <w:sz w:val="28"/>
          <w:szCs w:val="28"/>
          <w:lang w:val="uk-UA"/>
        </w:rPr>
        <w:t>голови</w:t>
      </w:r>
      <w:r w:rsidR="003A46D9" w:rsidRPr="00165FA6">
        <w:rPr>
          <w:sz w:val="28"/>
          <w:szCs w:val="28"/>
          <w:lang w:val="uk-UA"/>
        </w:rPr>
        <w:t xml:space="preserve"> </w:t>
      </w:r>
      <w:r w:rsidR="008D1B44" w:rsidRPr="00165FA6">
        <w:rPr>
          <w:sz w:val="28"/>
          <w:szCs w:val="28"/>
          <w:lang w:val="uk-UA"/>
        </w:rPr>
        <w:t>ЕК</w:t>
      </w:r>
      <w:r w:rsidR="003A46D9" w:rsidRPr="00165FA6">
        <w:rPr>
          <w:sz w:val="28"/>
          <w:szCs w:val="28"/>
          <w:lang w:val="uk-UA"/>
        </w:rPr>
        <w:t xml:space="preserve"> </w:t>
      </w:r>
      <w:r w:rsidR="008D1B44" w:rsidRPr="00165FA6">
        <w:rPr>
          <w:sz w:val="28"/>
          <w:szCs w:val="28"/>
          <w:lang w:val="uk-UA"/>
        </w:rPr>
        <w:t>надає</w:t>
      </w:r>
      <w:r w:rsidR="003A46D9" w:rsidRPr="00165FA6">
        <w:rPr>
          <w:sz w:val="28"/>
          <w:szCs w:val="28"/>
          <w:lang w:val="uk-UA"/>
        </w:rPr>
        <w:t xml:space="preserve"> </w:t>
      </w:r>
      <w:r w:rsidR="008D1B44" w:rsidRPr="00165FA6">
        <w:rPr>
          <w:sz w:val="28"/>
          <w:szCs w:val="28"/>
          <w:lang w:val="uk-UA"/>
        </w:rPr>
        <w:t>необхідну</w:t>
      </w:r>
      <w:r w:rsidR="003A46D9" w:rsidRPr="00165FA6">
        <w:rPr>
          <w:sz w:val="28"/>
          <w:szCs w:val="28"/>
          <w:lang w:val="uk-UA"/>
        </w:rPr>
        <w:t xml:space="preserve"> </w:t>
      </w:r>
      <w:r w:rsidR="008D1B44" w:rsidRPr="00165FA6">
        <w:rPr>
          <w:sz w:val="28"/>
          <w:szCs w:val="28"/>
          <w:lang w:val="uk-UA"/>
        </w:rPr>
        <w:t>інформацію</w:t>
      </w:r>
      <w:r w:rsidR="003A46D9" w:rsidRPr="00165FA6">
        <w:rPr>
          <w:sz w:val="28"/>
          <w:szCs w:val="28"/>
          <w:lang w:val="uk-UA"/>
        </w:rPr>
        <w:t xml:space="preserve"> </w:t>
      </w:r>
      <w:r w:rsidR="008D1B44" w:rsidRPr="00165FA6">
        <w:rPr>
          <w:sz w:val="28"/>
          <w:szCs w:val="28"/>
          <w:lang w:val="uk-UA"/>
        </w:rPr>
        <w:t>з</w:t>
      </w:r>
      <w:r w:rsidR="003A46D9" w:rsidRPr="00165FA6">
        <w:rPr>
          <w:sz w:val="28"/>
          <w:szCs w:val="28"/>
          <w:lang w:val="uk-UA"/>
        </w:rPr>
        <w:t xml:space="preserve"> </w:t>
      </w:r>
      <w:r w:rsidR="008D1B44" w:rsidRPr="00165FA6">
        <w:rPr>
          <w:sz w:val="28"/>
          <w:szCs w:val="28"/>
          <w:lang w:val="uk-UA"/>
        </w:rPr>
        <w:t>організації</w:t>
      </w:r>
      <w:r w:rsidR="003A46D9" w:rsidRPr="00165FA6">
        <w:rPr>
          <w:sz w:val="28"/>
          <w:szCs w:val="28"/>
          <w:lang w:val="uk-UA"/>
        </w:rPr>
        <w:t xml:space="preserve"> </w:t>
      </w:r>
      <w:r w:rsidR="00C444BC" w:rsidRPr="00165FA6">
        <w:rPr>
          <w:sz w:val="28"/>
          <w:szCs w:val="28"/>
          <w:lang w:val="uk-UA"/>
        </w:rPr>
        <w:t>освітнього</w:t>
      </w:r>
      <w:r w:rsidR="008D1B44" w:rsidRPr="00165FA6">
        <w:rPr>
          <w:sz w:val="28"/>
          <w:szCs w:val="28"/>
          <w:lang w:val="uk-UA"/>
        </w:rPr>
        <w:t xml:space="preserve"> процесу,</w:t>
      </w:r>
      <w:r w:rsidR="003A46D9" w:rsidRPr="00165FA6">
        <w:rPr>
          <w:sz w:val="28"/>
          <w:szCs w:val="28"/>
          <w:lang w:val="uk-UA"/>
        </w:rPr>
        <w:t xml:space="preserve"> </w:t>
      </w:r>
      <w:r w:rsidR="008D1B44" w:rsidRPr="00165FA6">
        <w:rPr>
          <w:sz w:val="28"/>
          <w:szCs w:val="28"/>
          <w:lang w:val="uk-UA"/>
        </w:rPr>
        <w:t>його</w:t>
      </w:r>
      <w:r w:rsidR="003A46D9" w:rsidRPr="00165FA6">
        <w:rPr>
          <w:sz w:val="28"/>
          <w:szCs w:val="28"/>
          <w:lang w:val="uk-UA"/>
        </w:rPr>
        <w:t xml:space="preserve"> </w:t>
      </w:r>
      <w:r w:rsidR="008D1B44" w:rsidRPr="00165FA6">
        <w:rPr>
          <w:sz w:val="28"/>
          <w:szCs w:val="28"/>
          <w:lang w:val="uk-UA"/>
        </w:rPr>
        <w:t>кадрового,</w:t>
      </w:r>
      <w:r w:rsidR="003A46D9" w:rsidRPr="00165FA6">
        <w:rPr>
          <w:sz w:val="28"/>
          <w:szCs w:val="28"/>
          <w:lang w:val="uk-UA"/>
        </w:rPr>
        <w:t xml:space="preserve"> </w:t>
      </w:r>
      <w:r w:rsidR="008D1B44" w:rsidRPr="00165FA6">
        <w:rPr>
          <w:sz w:val="28"/>
          <w:szCs w:val="28"/>
          <w:lang w:val="uk-UA"/>
        </w:rPr>
        <w:t>навчально-методичного,</w:t>
      </w:r>
      <w:r w:rsidR="003A46D9" w:rsidRPr="00165FA6">
        <w:rPr>
          <w:sz w:val="28"/>
          <w:szCs w:val="28"/>
          <w:lang w:val="uk-UA"/>
        </w:rPr>
        <w:t xml:space="preserve"> </w:t>
      </w:r>
      <w:r w:rsidR="008D1B44" w:rsidRPr="00165FA6">
        <w:rPr>
          <w:sz w:val="28"/>
          <w:szCs w:val="28"/>
          <w:lang w:val="uk-UA"/>
        </w:rPr>
        <w:t>матеріально-технічного</w:t>
      </w:r>
      <w:r w:rsidR="003A46D9" w:rsidRPr="00165FA6">
        <w:rPr>
          <w:sz w:val="28"/>
          <w:szCs w:val="28"/>
          <w:lang w:val="uk-UA"/>
        </w:rPr>
        <w:t xml:space="preserve"> </w:t>
      </w:r>
      <w:r w:rsidR="008D1B44" w:rsidRPr="00165FA6">
        <w:rPr>
          <w:sz w:val="28"/>
          <w:szCs w:val="28"/>
          <w:lang w:val="uk-UA"/>
        </w:rPr>
        <w:t>та інформаційного забезпечення, заходів щодо підвищення якості підготовки фахівців тощо.</w:t>
      </w:r>
    </w:p>
    <w:p w14:paraId="1F2B3372" w14:textId="66F76053" w:rsidR="008D1B44" w:rsidRDefault="004C5DE4" w:rsidP="00AE5828">
      <w:pPr>
        <w:tabs>
          <w:tab w:val="left" w:pos="851"/>
          <w:tab w:val="left" w:pos="1276"/>
        </w:tabs>
        <w:suppressAutoHyphens/>
        <w:ind w:firstLine="567"/>
        <w:jc w:val="both"/>
        <w:rPr>
          <w:sz w:val="28"/>
          <w:szCs w:val="28"/>
          <w:lang w:val="uk-UA"/>
        </w:rPr>
      </w:pPr>
      <w:r w:rsidRPr="00165FA6">
        <w:rPr>
          <w:sz w:val="28"/>
          <w:szCs w:val="28"/>
          <w:lang w:val="uk-UA"/>
        </w:rPr>
        <w:t>3.3.1.9</w:t>
      </w:r>
      <w:r w:rsidR="00A53921">
        <w:rPr>
          <w:sz w:val="28"/>
          <w:szCs w:val="28"/>
          <w:lang w:val="uk-UA"/>
        </w:rPr>
        <w:t>.</w:t>
      </w:r>
      <w:r w:rsidR="008D1B44" w:rsidRPr="00165FA6">
        <w:rPr>
          <w:sz w:val="28"/>
          <w:szCs w:val="28"/>
          <w:lang w:val="uk-UA"/>
        </w:rPr>
        <w:t xml:space="preserve"> Обговорює на засіданні </w:t>
      </w:r>
      <w:r w:rsidR="00A53921" w:rsidRPr="00916078">
        <w:rPr>
          <w:sz w:val="28"/>
          <w:szCs w:val="28"/>
          <w:lang w:val="uk-UA"/>
        </w:rPr>
        <w:t>кафедри</w:t>
      </w:r>
      <w:r w:rsidR="00A53921">
        <w:rPr>
          <w:sz w:val="28"/>
          <w:szCs w:val="28"/>
          <w:lang w:val="uk-UA"/>
        </w:rPr>
        <w:t xml:space="preserve"> </w:t>
      </w:r>
      <w:r w:rsidR="008D1B44" w:rsidRPr="00165FA6">
        <w:rPr>
          <w:sz w:val="28"/>
          <w:szCs w:val="28"/>
          <w:lang w:val="uk-UA"/>
        </w:rPr>
        <w:t>підсумки роботи ЕК, розробляє та впроваджує заходи щодо</w:t>
      </w:r>
      <w:r w:rsidR="003A46D9" w:rsidRPr="00165FA6">
        <w:rPr>
          <w:sz w:val="28"/>
          <w:szCs w:val="28"/>
          <w:lang w:val="uk-UA"/>
        </w:rPr>
        <w:t xml:space="preserve"> </w:t>
      </w:r>
      <w:r w:rsidR="008D1B44" w:rsidRPr="00165FA6">
        <w:rPr>
          <w:sz w:val="28"/>
          <w:szCs w:val="28"/>
          <w:lang w:val="uk-UA"/>
        </w:rPr>
        <w:t>підвищення</w:t>
      </w:r>
      <w:r w:rsidR="003A46D9" w:rsidRPr="00165FA6">
        <w:rPr>
          <w:sz w:val="28"/>
          <w:szCs w:val="28"/>
          <w:lang w:val="uk-UA"/>
        </w:rPr>
        <w:t xml:space="preserve"> </w:t>
      </w:r>
      <w:r w:rsidR="008D1B44" w:rsidRPr="00165FA6">
        <w:rPr>
          <w:sz w:val="28"/>
          <w:szCs w:val="28"/>
          <w:lang w:val="uk-UA"/>
        </w:rPr>
        <w:t>якості</w:t>
      </w:r>
      <w:r w:rsidR="003A46D9" w:rsidRPr="00165FA6">
        <w:rPr>
          <w:sz w:val="28"/>
          <w:szCs w:val="28"/>
          <w:lang w:val="uk-UA"/>
        </w:rPr>
        <w:t xml:space="preserve"> </w:t>
      </w:r>
      <w:r w:rsidR="008D1B44" w:rsidRPr="00165FA6">
        <w:rPr>
          <w:sz w:val="28"/>
          <w:szCs w:val="28"/>
          <w:lang w:val="uk-UA"/>
        </w:rPr>
        <w:t>виконання</w:t>
      </w:r>
      <w:r w:rsidR="003A46D9" w:rsidRPr="00165FA6">
        <w:rPr>
          <w:sz w:val="28"/>
          <w:szCs w:val="28"/>
          <w:lang w:val="uk-UA"/>
        </w:rPr>
        <w:t xml:space="preserve"> </w:t>
      </w:r>
      <w:r w:rsidR="008D1B44" w:rsidRPr="00165FA6">
        <w:rPr>
          <w:sz w:val="28"/>
          <w:szCs w:val="28"/>
          <w:lang w:val="uk-UA"/>
        </w:rPr>
        <w:t>кваліфікаційних</w:t>
      </w:r>
      <w:r w:rsidR="003E4D20" w:rsidRPr="00165FA6">
        <w:rPr>
          <w:sz w:val="28"/>
          <w:szCs w:val="28"/>
          <w:lang w:val="uk-UA"/>
        </w:rPr>
        <w:t xml:space="preserve"> бакалаврських</w:t>
      </w:r>
      <w:r w:rsidR="003A46D9" w:rsidRPr="00165FA6">
        <w:rPr>
          <w:sz w:val="28"/>
          <w:szCs w:val="28"/>
          <w:lang w:val="uk-UA"/>
        </w:rPr>
        <w:t xml:space="preserve"> </w:t>
      </w:r>
      <w:r w:rsidR="008D1B44" w:rsidRPr="00165FA6">
        <w:rPr>
          <w:sz w:val="28"/>
          <w:szCs w:val="28"/>
          <w:lang w:val="uk-UA"/>
        </w:rPr>
        <w:t>робіт</w:t>
      </w:r>
      <w:r w:rsidR="003A46D9" w:rsidRPr="00165FA6">
        <w:rPr>
          <w:sz w:val="28"/>
          <w:szCs w:val="28"/>
          <w:lang w:val="uk-UA"/>
        </w:rPr>
        <w:t xml:space="preserve"> </w:t>
      </w:r>
      <w:r w:rsidR="008D1B44" w:rsidRPr="00165FA6">
        <w:rPr>
          <w:sz w:val="28"/>
          <w:szCs w:val="28"/>
          <w:lang w:val="uk-UA"/>
        </w:rPr>
        <w:t>та</w:t>
      </w:r>
      <w:r w:rsidR="003A46D9" w:rsidRPr="00165FA6">
        <w:rPr>
          <w:sz w:val="28"/>
          <w:szCs w:val="28"/>
          <w:lang w:val="uk-UA"/>
        </w:rPr>
        <w:t xml:space="preserve"> </w:t>
      </w:r>
      <w:r w:rsidR="008D1B44" w:rsidRPr="00165FA6">
        <w:rPr>
          <w:sz w:val="28"/>
          <w:szCs w:val="28"/>
          <w:lang w:val="uk-UA"/>
        </w:rPr>
        <w:t>усунення</w:t>
      </w:r>
      <w:r w:rsidR="003A46D9" w:rsidRPr="00165FA6">
        <w:rPr>
          <w:sz w:val="28"/>
          <w:szCs w:val="28"/>
          <w:lang w:val="uk-UA"/>
        </w:rPr>
        <w:t xml:space="preserve"> </w:t>
      </w:r>
      <w:r w:rsidR="008D1B44" w:rsidRPr="00165FA6">
        <w:rPr>
          <w:sz w:val="28"/>
          <w:szCs w:val="28"/>
          <w:lang w:val="uk-UA"/>
        </w:rPr>
        <w:t>недоліків, виявлени</w:t>
      </w:r>
      <w:r w:rsidR="008F0AD9" w:rsidRPr="00165FA6">
        <w:rPr>
          <w:sz w:val="28"/>
          <w:szCs w:val="28"/>
          <w:lang w:val="uk-UA"/>
        </w:rPr>
        <w:t>х під час атестації здобувачів.</w:t>
      </w:r>
    </w:p>
    <w:p w14:paraId="7D93DAB1" w14:textId="77777777" w:rsidR="00A53921" w:rsidRPr="00165FA6" w:rsidRDefault="00A53921" w:rsidP="00AE5828">
      <w:pPr>
        <w:tabs>
          <w:tab w:val="left" w:pos="851"/>
          <w:tab w:val="left" w:pos="1276"/>
        </w:tabs>
        <w:suppressAutoHyphens/>
        <w:ind w:firstLine="567"/>
        <w:jc w:val="both"/>
        <w:rPr>
          <w:sz w:val="28"/>
          <w:szCs w:val="28"/>
          <w:lang w:val="uk-UA"/>
        </w:rPr>
      </w:pPr>
    </w:p>
    <w:p w14:paraId="57615788" w14:textId="2BAB2A40" w:rsidR="008D1B44" w:rsidRPr="007469B0" w:rsidRDefault="004C5DE4" w:rsidP="00AE5828">
      <w:pPr>
        <w:tabs>
          <w:tab w:val="left" w:pos="851"/>
        </w:tabs>
        <w:suppressAutoHyphens/>
        <w:ind w:firstLine="567"/>
        <w:jc w:val="both"/>
        <w:rPr>
          <w:b/>
          <w:sz w:val="28"/>
          <w:szCs w:val="28"/>
          <w:lang w:val="uk-UA"/>
        </w:rPr>
      </w:pPr>
      <w:r w:rsidRPr="007469B0">
        <w:rPr>
          <w:b/>
          <w:sz w:val="28"/>
          <w:szCs w:val="28"/>
          <w:lang w:val="uk-UA"/>
        </w:rPr>
        <w:t>3.3.2</w:t>
      </w:r>
      <w:r w:rsidR="00A53921">
        <w:rPr>
          <w:b/>
          <w:sz w:val="28"/>
          <w:szCs w:val="28"/>
          <w:lang w:val="uk-UA"/>
        </w:rPr>
        <w:t>.</w:t>
      </w:r>
      <w:r w:rsidR="008D1B44" w:rsidRPr="007469B0">
        <w:rPr>
          <w:b/>
          <w:sz w:val="28"/>
          <w:szCs w:val="28"/>
          <w:lang w:val="uk-UA"/>
        </w:rPr>
        <w:t xml:space="preserve"> Науковий керівник кваліфікаційної роботи:</w:t>
      </w:r>
    </w:p>
    <w:p w14:paraId="4C67E24F" w14:textId="4774E9DA" w:rsidR="008D1B44" w:rsidRPr="007469B0" w:rsidRDefault="004C5DE4" w:rsidP="00AE5828">
      <w:pPr>
        <w:pStyle w:val="af5"/>
        <w:tabs>
          <w:tab w:val="left" w:pos="567"/>
          <w:tab w:val="left" w:pos="851"/>
        </w:tabs>
        <w:suppressAutoHyphens/>
        <w:ind w:left="0" w:firstLine="567"/>
        <w:jc w:val="both"/>
        <w:rPr>
          <w:sz w:val="28"/>
          <w:szCs w:val="28"/>
          <w:lang w:val="uk-UA"/>
        </w:rPr>
      </w:pPr>
      <w:r w:rsidRPr="007469B0">
        <w:rPr>
          <w:sz w:val="28"/>
          <w:szCs w:val="28"/>
          <w:lang w:val="uk-UA"/>
        </w:rPr>
        <w:t>3.3.2.1</w:t>
      </w:r>
      <w:r w:rsidR="00A53921">
        <w:rPr>
          <w:sz w:val="28"/>
          <w:szCs w:val="28"/>
          <w:lang w:val="uk-UA"/>
        </w:rPr>
        <w:t>.</w:t>
      </w:r>
      <w:r w:rsidR="008D1B44" w:rsidRPr="007469B0">
        <w:rPr>
          <w:sz w:val="28"/>
          <w:szCs w:val="28"/>
          <w:lang w:val="uk-UA"/>
        </w:rPr>
        <w:t xml:space="preserve"> Надає здобувач</w:t>
      </w:r>
      <w:r w:rsidR="00EF7BBF" w:rsidRPr="007469B0">
        <w:rPr>
          <w:sz w:val="28"/>
          <w:szCs w:val="28"/>
          <w:lang w:val="uk-UA"/>
        </w:rPr>
        <w:t>еві</w:t>
      </w:r>
      <w:r w:rsidR="008D1B44" w:rsidRPr="007469B0">
        <w:rPr>
          <w:sz w:val="28"/>
          <w:szCs w:val="28"/>
          <w:lang w:val="uk-UA"/>
        </w:rPr>
        <w:t xml:space="preserve"> консультативну допомогу </w:t>
      </w:r>
      <w:r w:rsidR="00F90FEA" w:rsidRPr="007469B0">
        <w:rPr>
          <w:sz w:val="28"/>
          <w:szCs w:val="28"/>
          <w:lang w:val="uk-UA"/>
        </w:rPr>
        <w:t xml:space="preserve">з формулювання </w:t>
      </w:r>
      <w:r w:rsidR="008D1B44" w:rsidRPr="007469B0">
        <w:rPr>
          <w:sz w:val="28"/>
          <w:szCs w:val="28"/>
          <w:lang w:val="uk-UA"/>
        </w:rPr>
        <w:t>теми дослідження, структури, ключової ідеї та робочої гіпотези дослідження; опрацювання необхідних джерел, зокрема нормативних і довідкових матеріалів, наукових видань тощо за темою кваліфікаційних робіт</w:t>
      </w:r>
      <w:r w:rsidR="006D68CD" w:rsidRPr="007469B0">
        <w:rPr>
          <w:sz w:val="28"/>
          <w:szCs w:val="28"/>
          <w:lang w:val="uk-UA"/>
        </w:rPr>
        <w:t>.</w:t>
      </w:r>
    </w:p>
    <w:p w14:paraId="6751251C" w14:textId="76633CDB" w:rsidR="00B01765" w:rsidRPr="007469B0" w:rsidRDefault="004C5DE4" w:rsidP="00B01765">
      <w:pPr>
        <w:pStyle w:val="af5"/>
        <w:tabs>
          <w:tab w:val="left" w:pos="567"/>
          <w:tab w:val="left" w:pos="851"/>
        </w:tabs>
        <w:suppressAutoHyphens/>
        <w:ind w:left="0" w:firstLine="567"/>
        <w:jc w:val="both"/>
        <w:rPr>
          <w:sz w:val="28"/>
          <w:szCs w:val="28"/>
          <w:lang w:val="uk-UA"/>
        </w:rPr>
      </w:pPr>
      <w:r w:rsidRPr="007469B0">
        <w:rPr>
          <w:sz w:val="28"/>
          <w:szCs w:val="28"/>
          <w:lang w:val="uk-UA"/>
        </w:rPr>
        <w:t>3.3.2.2</w:t>
      </w:r>
      <w:r w:rsidR="00A53921">
        <w:rPr>
          <w:sz w:val="28"/>
          <w:szCs w:val="28"/>
          <w:lang w:val="uk-UA"/>
        </w:rPr>
        <w:t>.</w:t>
      </w:r>
      <w:r w:rsidR="008D1B44" w:rsidRPr="007469B0">
        <w:rPr>
          <w:sz w:val="28"/>
          <w:szCs w:val="28"/>
          <w:lang w:val="uk-UA"/>
        </w:rPr>
        <w:t xml:space="preserve"> Розробляє </w:t>
      </w:r>
      <w:r w:rsidR="005B0366" w:rsidRPr="007469B0">
        <w:rPr>
          <w:sz w:val="28"/>
          <w:szCs w:val="28"/>
          <w:lang w:val="uk-UA"/>
        </w:rPr>
        <w:t xml:space="preserve">(спільно зі здобувачем) </w:t>
      </w:r>
      <w:r w:rsidR="008D1B44" w:rsidRPr="007469B0">
        <w:rPr>
          <w:sz w:val="28"/>
          <w:szCs w:val="28"/>
          <w:lang w:val="uk-UA"/>
        </w:rPr>
        <w:t xml:space="preserve">індивідуальне завдання </w:t>
      </w:r>
      <w:r w:rsidR="00505E09" w:rsidRPr="007469B0">
        <w:rPr>
          <w:sz w:val="28"/>
          <w:szCs w:val="28"/>
          <w:lang w:val="uk-UA"/>
        </w:rPr>
        <w:t xml:space="preserve">здобувачу вищої освіти </w:t>
      </w:r>
      <w:r w:rsidR="008D1B44" w:rsidRPr="007469B0">
        <w:rPr>
          <w:sz w:val="28"/>
          <w:szCs w:val="28"/>
          <w:lang w:val="uk-UA"/>
        </w:rPr>
        <w:t xml:space="preserve">на </w:t>
      </w:r>
      <w:r w:rsidR="008D1B44" w:rsidRPr="00AE758D">
        <w:rPr>
          <w:sz w:val="28"/>
          <w:szCs w:val="28"/>
          <w:lang w:val="uk-UA"/>
        </w:rPr>
        <w:t>виконання кваліфікаційної роботи (</w:t>
      </w:r>
      <w:r w:rsidR="00FC4360" w:rsidRPr="00AE758D">
        <w:rPr>
          <w:i/>
          <w:sz w:val="28"/>
          <w:szCs w:val="28"/>
          <w:lang w:val="uk-UA"/>
        </w:rPr>
        <w:t>Додаток Б</w:t>
      </w:r>
      <w:r w:rsidR="008D1B44" w:rsidRPr="00AE758D">
        <w:rPr>
          <w:sz w:val="28"/>
          <w:szCs w:val="28"/>
          <w:lang w:val="uk-UA"/>
        </w:rPr>
        <w:t>), яке в подальшому затверджує завідувач кафедри</w:t>
      </w:r>
      <w:r w:rsidR="00932F65" w:rsidRPr="00AE758D">
        <w:rPr>
          <w:sz w:val="28"/>
          <w:szCs w:val="28"/>
          <w:lang w:val="uk-UA"/>
        </w:rPr>
        <w:t xml:space="preserve"> банківської справи</w:t>
      </w:r>
      <w:r w:rsidR="00CC2A73" w:rsidRPr="00AE758D">
        <w:rPr>
          <w:sz w:val="28"/>
          <w:szCs w:val="28"/>
          <w:lang w:val="uk-UA"/>
        </w:rPr>
        <w:t xml:space="preserve"> та страхування</w:t>
      </w:r>
      <w:r w:rsidR="00B01765" w:rsidRPr="00AE758D">
        <w:rPr>
          <w:sz w:val="28"/>
          <w:szCs w:val="28"/>
          <w:lang w:val="uk-UA"/>
        </w:rPr>
        <w:t xml:space="preserve"> та керівник </w:t>
      </w:r>
      <w:proofErr w:type="spellStart"/>
      <w:r w:rsidR="00B01765" w:rsidRPr="00AE758D">
        <w:rPr>
          <w:sz w:val="28"/>
          <w:szCs w:val="28"/>
          <w:lang w:val="uk-UA"/>
        </w:rPr>
        <w:t>проєктної</w:t>
      </w:r>
      <w:proofErr w:type="spellEnd"/>
      <w:r w:rsidR="00B01765" w:rsidRPr="00AE758D">
        <w:rPr>
          <w:sz w:val="28"/>
          <w:szCs w:val="28"/>
          <w:lang w:val="uk-UA"/>
        </w:rPr>
        <w:t xml:space="preserve"> групи (гарант) освітньої програми</w:t>
      </w:r>
      <w:r w:rsidR="000D217B" w:rsidRPr="00AE758D">
        <w:rPr>
          <w:sz w:val="28"/>
          <w:szCs w:val="28"/>
          <w:lang w:val="uk-UA"/>
        </w:rPr>
        <w:t xml:space="preserve"> «Банківський бізнес»</w:t>
      </w:r>
      <w:r w:rsidR="00B01765" w:rsidRPr="00AE758D">
        <w:rPr>
          <w:sz w:val="28"/>
          <w:szCs w:val="28"/>
          <w:lang w:val="uk-UA"/>
        </w:rPr>
        <w:t>.</w:t>
      </w:r>
    </w:p>
    <w:p w14:paraId="6AD1DFBC" w14:textId="6159FB1C" w:rsidR="008D1B44" w:rsidRPr="007469B0" w:rsidRDefault="004C5DE4" w:rsidP="00AE5828">
      <w:pPr>
        <w:pStyle w:val="af5"/>
        <w:tabs>
          <w:tab w:val="left" w:pos="567"/>
          <w:tab w:val="left" w:pos="851"/>
        </w:tabs>
        <w:suppressAutoHyphens/>
        <w:ind w:left="0" w:firstLine="567"/>
        <w:jc w:val="both"/>
        <w:rPr>
          <w:sz w:val="28"/>
          <w:szCs w:val="28"/>
          <w:lang w:val="uk-UA"/>
        </w:rPr>
      </w:pPr>
      <w:r w:rsidRPr="007469B0">
        <w:rPr>
          <w:sz w:val="28"/>
          <w:szCs w:val="28"/>
          <w:lang w:val="uk-UA"/>
        </w:rPr>
        <w:t>3.3.2.3</w:t>
      </w:r>
      <w:r w:rsidR="00A53921">
        <w:rPr>
          <w:sz w:val="28"/>
          <w:szCs w:val="28"/>
          <w:lang w:val="uk-UA"/>
        </w:rPr>
        <w:t>.</w:t>
      </w:r>
      <w:r w:rsidR="008D1B44" w:rsidRPr="007469B0">
        <w:rPr>
          <w:sz w:val="28"/>
          <w:szCs w:val="28"/>
          <w:lang w:val="uk-UA"/>
        </w:rPr>
        <w:t xml:space="preserve"> Здійснює систематичне керівництво виконанням кваліфікаційних </w:t>
      </w:r>
      <w:r w:rsidR="008D1B44" w:rsidRPr="00D41B90">
        <w:rPr>
          <w:sz w:val="28"/>
          <w:szCs w:val="28"/>
          <w:lang w:val="uk-UA"/>
        </w:rPr>
        <w:t>робіт</w:t>
      </w:r>
      <w:r w:rsidR="008D1B44" w:rsidRPr="007469B0">
        <w:rPr>
          <w:sz w:val="28"/>
          <w:szCs w:val="28"/>
          <w:lang w:val="uk-UA"/>
        </w:rPr>
        <w:t>, розвиваючи при цьому у здобувачів вищої освіти навички самостійної роботи, творчі здібності та ініціативу.</w:t>
      </w:r>
    </w:p>
    <w:p w14:paraId="1081137B" w14:textId="77777777" w:rsidR="000917C1" w:rsidRPr="007469B0" w:rsidRDefault="000917C1" w:rsidP="000917C1">
      <w:pPr>
        <w:pStyle w:val="af5"/>
        <w:tabs>
          <w:tab w:val="left" w:pos="567"/>
          <w:tab w:val="left" w:pos="851"/>
        </w:tabs>
        <w:suppressAutoHyphens/>
        <w:ind w:left="0" w:firstLine="567"/>
        <w:jc w:val="both"/>
        <w:rPr>
          <w:sz w:val="28"/>
          <w:szCs w:val="28"/>
          <w:lang w:val="uk-UA"/>
        </w:rPr>
      </w:pPr>
      <w:r w:rsidRPr="007469B0">
        <w:rPr>
          <w:sz w:val="28"/>
          <w:szCs w:val="28"/>
          <w:lang w:val="uk-UA"/>
        </w:rPr>
        <w:t>На засідання</w:t>
      </w:r>
      <w:r w:rsidR="00EF7BBF" w:rsidRPr="007469B0">
        <w:rPr>
          <w:sz w:val="28"/>
          <w:szCs w:val="28"/>
          <w:lang w:val="uk-UA"/>
        </w:rPr>
        <w:t>х</w:t>
      </w:r>
      <w:r w:rsidRPr="007469B0">
        <w:rPr>
          <w:sz w:val="28"/>
          <w:szCs w:val="28"/>
          <w:lang w:val="uk-UA"/>
        </w:rPr>
        <w:t xml:space="preserve"> кафедри повідомляє про дотримання здобувачем регламенту підготовки кваліфікаційної роботи.</w:t>
      </w:r>
    </w:p>
    <w:p w14:paraId="42D5039D" w14:textId="5850FB55" w:rsidR="005B0366" w:rsidRPr="007469B0" w:rsidRDefault="005B0366" w:rsidP="00AE5828">
      <w:pPr>
        <w:pStyle w:val="af5"/>
        <w:tabs>
          <w:tab w:val="left" w:pos="567"/>
          <w:tab w:val="left" w:pos="851"/>
        </w:tabs>
        <w:suppressAutoHyphens/>
        <w:ind w:left="0" w:firstLine="567"/>
        <w:jc w:val="both"/>
        <w:rPr>
          <w:sz w:val="28"/>
          <w:szCs w:val="28"/>
          <w:lang w:val="uk-UA"/>
        </w:rPr>
      </w:pPr>
      <w:r w:rsidRPr="007469B0">
        <w:rPr>
          <w:sz w:val="28"/>
          <w:szCs w:val="28"/>
          <w:lang w:val="uk-UA"/>
        </w:rPr>
        <w:t xml:space="preserve">У разі порушень </w:t>
      </w:r>
      <w:r w:rsidRPr="00AE758D">
        <w:rPr>
          <w:sz w:val="28"/>
          <w:szCs w:val="28"/>
          <w:lang w:val="uk-UA"/>
        </w:rPr>
        <w:t>виконання календарного план-графіка, які можуть призвести до зриву встановлених термінів подання кваліфікаційної роботи до з</w:t>
      </w:r>
      <w:r w:rsidR="00932F65" w:rsidRPr="00AE758D">
        <w:rPr>
          <w:sz w:val="28"/>
          <w:szCs w:val="28"/>
          <w:lang w:val="uk-UA"/>
        </w:rPr>
        <w:t>ахисту, повідомляє керівництво</w:t>
      </w:r>
      <w:r w:rsidRPr="00AE758D">
        <w:rPr>
          <w:sz w:val="28"/>
          <w:szCs w:val="28"/>
          <w:lang w:val="uk-UA"/>
        </w:rPr>
        <w:t xml:space="preserve"> кафедри</w:t>
      </w:r>
      <w:r w:rsidR="00932F65" w:rsidRPr="00AE758D">
        <w:rPr>
          <w:sz w:val="28"/>
          <w:szCs w:val="28"/>
          <w:lang w:val="uk-UA"/>
        </w:rPr>
        <w:t xml:space="preserve"> </w:t>
      </w:r>
      <w:r w:rsidRPr="00AE758D">
        <w:rPr>
          <w:sz w:val="28"/>
          <w:szCs w:val="28"/>
          <w:lang w:val="uk-UA"/>
        </w:rPr>
        <w:t xml:space="preserve">та керівника </w:t>
      </w:r>
      <w:proofErr w:type="spellStart"/>
      <w:r w:rsidR="006C5BE3" w:rsidRPr="00AE758D">
        <w:rPr>
          <w:sz w:val="28"/>
          <w:szCs w:val="28"/>
          <w:lang w:val="uk-UA"/>
        </w:rPr>
        <w:t>проєктної</w:t>
      </w:r>
      <w:proofErr w:type="spellEnd"/>
      <w:r w:rsidR="006C5BE3" w:rsidRPr="00AE758D">
        <w:rPr>
          <w:sz w:val="28"/>
          <w:szCs w:val="28"/>
          <w:lang w:val="uk-UA"/>
        </w:rPr>
        <w:t xml:space="preserve"> </w:t>
      </w:r>
      <w:r w:rsidRPr="00AE758D">
        <w:rPr>
          <w:sz w:val="28"/>
          <w:szCs w:val="28"/>
          <w:lang w:val="uk-UA"/>
        </w:rPr>
        <w:t>групи освітньої програми, а також</w:t>
      </w:r>
      <w:r w:rsidR="003A46D9" w:rsidRPr="00AE758D">
        <w:rPr>
          <w:sz w:val="28"/>
          <w:szCs w:val="28"/>
          <w:lang w:val="uk-UA"/>
        </w:rPr>
        <w:t xml:space="preserve"> </w:t>
      </w:r>
      <w:r w:rsidRPr="00AE758D">
        <w:rPr>
          <w:sz w:val="28"/>
          <w:szCs w:val="28"/>
          <w:lang w:val="uk-UA"/>
        </w:rPr>
        <w:t>деканат факультету</w:t>
      </w:r>
      <w:r w:rsidR="008E3AD5" w:rsidRPr="00AE758D">
        <w:rPr>
          <w:sz w:val="28"/>
          <w:szCs w:val="28"/>
          <w:lang w:val="uk-UA"/>
        </w:rPr>
        <w:t xml:space="preserve"> фінан</w:t>
      </w:r>
      <w:r w:rsidR="00932F65" w:rsidRPr="00AE758D">
        <w:rPr>
          <w:sz w:val="28"/>
          <w:szCs w:val="28"/>
          <w:lang w:val="uk-UA"/>
        </w:rPr>
        <w:t>сів</w:t>
      </w:r>
      <w:r w:rsidRPr="00AE758D">
        <w:rPr>
          <w:sz w:val="28"/>
          <w:szCs w:val="28"/>
          <w:lang w:val="uk-UA"/>
        </w:rPr>
        <w:t>.</w:t>
      </w:r>
    </w:p>
    <w:p w14:paraId="00F88524" w14:textId="5D9D83AB" w:rsidR="00926E34" w:rsidRPr="007469B0" w:rsidRDefault="004C5DE4" w:rsidP="00AE5828">
      <w:pPr>
        <w:tabs>
          <w:tab w:val="left" w:pos="851"/>
        </w:tabs>
        <w:suppressAutoHyphens/>
        <w:ind w:firstLine="567"/>
        <w:jc w:val="both"/>
        <w:rPr>
          <w:sz w:val="28"/>
          <w:szCs w:val="28"/>
          <w:lang w:val="uk-UA"/>
        </w:rPr>
      </w:pPr>
      <w:r w:rsidRPr="007469B0">
        <w:rPr>
          <w:sz w:val="28"/>
          <w:szCs w:val="28"/>
          <w:lang w:val="uk-UA"/>
        </w:rPr>
        <w:t>3.3.2.4</w:t>
      </w:r>
      <w:r w:rsidR="00A53921">
        <w:rPr>
          <w:sz w:val="28"/>
          <w:szCs w:val="28"/>
          <w:lang w:val="uk-UA"/>
        </w:rPr>
        <w:t>.</w:t>
      </w:r>
      <w:r w:rsidR="00926E34" w:rsidRPr="007469B0">
        <w:rPr>
          <w:sz w:val="28"/>
          <w:szCs w:val="28"/>
          <w:lang w:val="uk-UA"/>
        </w:rPr>
        <w:t xml:space="preserve"> Розглядає виконану частину кваліфікаційної роботи, звертає увагу на </w:t>
      </w:r>
      <w:r w:rsidR="00EF7BBF" w:rsidRPr="007469B0">
        <w:rPr>
          <w:sz w:val="28"/>
          <w:szCs w:val="28"/>
          <w:lang w:val="uk-UA"/>
        </w:rPr>
        <w:t>рівень</w:t>
      </w:r>
      <w:r w:rsidR="006D68CD" w:rsidRPr="007469B0">
        <w:rPr>
          <w:sz w:val="28"/>
          <w:szCs w:val="28"/>
          <w:lang w:val="uk-UA"/>
        </w:rPr>
        <w:t xml:space="preserve"> глибини опрацювання питань.</w:t>
      </w:r>
    </w:p>
    <w:p w14:paraId="59186728" w14:textId="77777777" w:rsidR="00926E34" w:rsidRPr="007469B0" w:rsidRDefault="00926E34" w:rsidP="00AE5828">
      <w:pPr>
        <w:tabs>
          <w:tab w:val="left" w:pos="851"/>
        </w:tabs>
        <w:suppressAutoHyphens/>
        <w:ind w:firstLine="567"/>
        <w:jc w:val="both"/>
        <w:rPr>
          <w:sz w:val="28"/>
          <w:szCs w:val="28"/>
          <w:lang w:val="uk-UA"/>
        </w:rPr>
      </w:pPr>
      <w:r w:rsidRPr="007469B0">
        <w:rPr>
          <w:sz w:val="28"/>
          <w:szCs w:val="28"/>
          <w:lang w:val="uk-UA"/>
        </w:rPr>
        <w:t xml:space="preserve">Контролює відповідність змісту </w:t>
      </w:r>
      <w:r w:rsidR="006D68CD" w:rsidRPr="007469B0">
        <w:rPr>
          <w:sz w:val="28"/>
          <w:szCs w:val="28"/>
          <w:lang w:val="uk-UA"/>
        </w:rPr>
        <w:t xml:space="preserve">кваліфікаційної </w:t>
      </w:r>
      <w:r w:rsidRPr="007469B0">
        <w:rPr>
          <w:sz w:val="28"/>
          <w:szCs w:val="28"/>
          <w:lang w:val="uk-UA"/>
        </w:rPr>
        <w:t xml:space="preserve">роботи індивідуальному завданню, </w:t>
      </w:r>
      <w:r w:rsidR="00434B72" w:rsidRPr="007469B0">
        <w:rPr>
          <w:sz w:val="28"/>
          <w:szCs w:val="28"/>
          <w:lang w:val="uk-UA"/>
        </w:rPr>
        <w:t xml:space="preserve">дотримання вимог оформлення кваліфікаційної роботи, що зазначені у відповідних </w:t>
      </w:r>
      <w:r w:rsidR="00EF7BBF" w:rsidRPr="007469B0">
        <w:rPr>
          <w:sz w:val="28"/>
          <w:szCs w:val="28"/>
          <w:lang w:val="uk-UA"/>
        </w:rPr>
        <w:t>п</w:t>
      </w:r>
      <w:r w:rsidR="00434B72" w:rsidRPr="007469B0">
        <w:rPr>
          <w:sz w:val="28"/>
          <w:szCs w:val="28"/>
          <w:lang w:val="uk-UA"/>
        </w:rPr>
        <w:t>оложеннях та методичних рекомендаціях</w:t>
      </w:r>
      <w:r w:rsidRPr="007469B0">
        <w:rPr>
          <w:sz w:val="28"/>
          <w:szCs w:val="28"/>
          <w:lang w:val="uk-UA"/>
        </w:rPr>
        <w:t>.</w:t>
      </w:r>
    </w:p>
    <w:p w14:paraId="183A4266" w14:textId="3AF037E1" w:rsidR="008D1B44" w:rsidRPr="007469B0" w:rsidRDefault="004C5DE4" w:rsidP="00AE5828">
      <w:pPr>
        <w:tabs>
          <w:tab w:val="left" w:pos="851"/>
        </w:tabs>
        <w:suppressAutoHyphens/>
        <w:ind w:firstLine="567"/>
        <w:jc w:val="both"/>
        <w:rPr>
          <w:sz w:val="28"/>
          <w:szCs w:val="28"/>
          <w:lang w:val="uk-UA"/>
        </w:rPr>
      </w:pPr>
      <w:r w:rsidRPr="007469B0">
        <w:rPr>
          <w:sz w:val="28"/>
          <w:szCs w:val="28"/>
          <w:lang w:val="uk-UA"/>
        </w:rPr>
        <w:t>3.3.2.5</w:t>
      </w:r>
      <w:r w:rsidR="00A53921">
        <w:rPr>
          <w:sz w:val="28"/>
          <w:szCs w:val="28"/>
          <w:lang w:val="uk-UA"/>
        </w:rPr>
        <w:t>.</w:t>
      </w:r>
      <w:r w:rsidR="00FC4360" w:rsidRPr="007469B0">
        <w:rPr>
          <w:sz w:val="28"/>
          <w:szCs w:val="28"/>
          <w:lang w:val="uk-UA"/>
        </w:rPr>
        <w:t xml:space="preserve"> </w:t>
      </w:r>
      <w:r w:rsidR="008D1B44" w:rsidRPr="007469B0">
        <w:rPr>
          <w:sz w:val="28"/>
          <w:szCs w:val="28"/>
          <w:lang w:val="uk-UA"/>
        </w:rPr>
        <w:t xml:space="preserve">Несе відповідальність за наявність у кваліфікаційних роботах недоліків системного характеру. У разі невиконання здобувачами рекомендацій наукового керівника щодо усунення недоліків </w:t>
      </w:r>
      <w:r w:rsidR="00EF7BBF" w:rsidRPr="007469B0">
        <w:rPr>
          <w:sz w:val="28"/>
          <w:szCs w:val="28"/>
          <w:lang w:val="uk-UA"/>
        </w:rPr>
        <w:t>від</w:t>
      </w:r>
      <w:r w:rsidR="008D1B44" w:rsidRPr="007469B0">
        <w:rPr>
          <w:sz w:val="28"/>
          <w:szCs w:val="28"/>
          <w:lang w:val="uk-UA"/>
        </w:rPr>
        <w:t xml:space="preserve">значає це у своєму </w:t>
      </w:r>
      <w:r w:rsidR="006D68CD" w:rsidRPr="007469B0">
        <w:rPr>
          <w:sz w:val="28"/>
          <w:szCs w:val="28"/>
          <w:lang w:val="uk-UA"/>
        </w:rPr>
        <w:t>відгуку.</w:t>
      </w:r>
    </w:p>
    <w:p w14:paraId="0E121255" w14:textId="5D9D6145" w:rsidR="008D1B44" w:rsidRPr="007469B0" w:rsidRDefault="004C5DE4" w:rsidP="00212776">
      <w:pPr>
        <w:tabs>
          <w:tab w:val="left" w:pos="851"/>
        </w:tabs>
        <w:suppressAutoHyphens/>
        <w:ind w:firstLine="567"/>
        <w:jc w:val="both"/>
        <w:rPr>
          <w:sz w:val="28"/>
          <w:szCs w:val="28"/>
          <w:lang w:val="uk-UA"/>
        </w:rPr>
      </w:pPr>
      <w:r w:rsidRPr="007469B0">
        <w:rPr>
          <w:sz w:val="28"/>
          <w:szCs w:val="28"/>
          <w:lang w:val="uk-UA"/>
        </w:rPr>
        <w:t>3.3.2.6</w:t>
      </w:r>
      <w:r w:rsidR="00A53921">
        <w:rPr>
          <w:sz w:val="28"/>
          <w:szCs w:val="28"/>
          <w:lang w:val="uk-UA"/>
        </w:rPr>
        <w:t>.</w:t>
      </w:r>
      <w:r w:rsidR="008D1B44" w:rsidRPr="007469B0">
        <w:rPr>
          <w:sz w:val="28"/>
          <w:szCs w:val="28"/>
          <w:lang w:val="uk-UA"/>
        </w:rPr>
        <w:t xml:space="preserve"> Готує відгук на кваліфікаційну роботу.</w:t>
      </w:r>
    </w:p>
    <w:p w14:paraId="66560119" w14:textId="77777777" w:rsidR="008D1B44" w:rsidRPr="007469B0" w:rsidRDefault="008D1B44" w:rsidP="00212776">
      <w:pPr>
        <w:tabs>
          <w:tab w:val="left" w:pos="851"/>
        </w:tabs>
        <w:suppressAutoHyphens/>
        <w:ind w:firstLine="567"/>
        <w:jc w:val="both"/>
        <w:rPr>
          <w:sz w:val="28"/>
          <w:szCs w:val="28"/>
          <w:lang w:val="uk-UA"/>
        </w:rPr>
      </w:pPr>
      <w:r w:rsidRPr="007469B0">
        <w:rPr>
          <w:sz w:val="28"/>
          <w:szCs w:val="28"/>
          <w:lang w:val="uk-UA"/>
        </w:rPr>
        <w:t>Відгук наукового керівника складається в довільній формі (</w:t>
      </w:r>
      <w:r w:rsidRPr="007469B0">
        <w:rPr>
          <w:i/>
          <w:sz w:val="28"/>
          <w:szCs w:val="28"/>
          <w:lang w:val="uk-UA"/>
        </w:rPr>
        <w:t xml:space="preserve">Додаток </w:t>
      </w:r>
      <w:r w:rsidR="00FC4360" w:rsidRPr="007469B0">
        <w:rPr>
          <w:i/>
          <w:sz w:val="28"/>
          <w:szCs w:val="28"/>
          <w:lang w:val="uk-UA"/>
        </w:rPr>
        <w:t>В</w:t>
      </w:r>
      <w:r w:rsidRPr="007469B0">
        <w:rPr>
          <w:sz w:val="28"/>
          <w:szCs w:val="28"/>
          <w:lang w:val="uk-UA"/>
        </w:rPr>
        <w:t>) із зазначенням:</w:t>
      </w:r>
    </w:p>
    <w:p w14:paraId="0C74FB18" w14:textId="77777777" w:rsidR="008D1B44" w:rsidRPr="00165FA6" w:rsidRDefault="008D1B44" w:rsidP="00B42386">
      <w:pPr>
        <w:numPr>
          <w:ilvl w:val="0"/>
          <w:numId w:val="16"/>
        </w:numPr>
        <w:tabs>
          <w:tab w:val="left" w:pos="851"/>
        </w:tabs>
        <w:suppressAutoHyphens/>
        <w:ind w:left="0" w:firstLine="567"/>
        <w:jc w:val="both"/>
        <w:rPr>
          <w:sz w:val="28"/>
          <w:szCs w:val="28"/>
          <w:lang w:val="uk-UA"/>
        </w:rPr>
      </w:pPr>
      <w:r w:rsidRPr="00165FA6">
        <w:rPr>
          <w:sz w:val="28"/>
          <w:szCs w:val="28"/>
          <w:lang w:val="uk-UA"/>
        </w:rPr>
        <w:t>характеру виконання кваліфікаційної роботи (</w:t>
      </w:r>
      <w:r w:rsidR="00EF7BBF" w:rsidRPr="00165FA6">
        <w:rPr>
          <w:sz w:val="28"/>
          <w:szCs w:val="28"/>
          <w:lang w:val="uk-UA"/>
        </w:rPr>
        <w:t>в</w:t>
      </w:r>
      <w:r w:rsidRPr="00165FA6">
        <w:rPr>
          <w:sz w:val="28"/>
          <w:szCs w:val="28"/>
          <w:lang w:val="uk-UA"/>
        </w:rPr>
        <w:t xml:space="preserve"> ініціативному порядку, </w:t>
      </w:r>
      <w:r w:rsidR="00EF7BBF" w:rsidRPr="00165FA6">
        <w:rPr>
          <w:sz w:val="28"/>
          <w:szCs w:val="28"/>
          <w:lang w:val="uk-UA"/>
        </w:rPr>
        <w:t>на</w:t>
      </w:r>
      <w:r w:rsidRPr="00165FA6">
        <w:rPr>
          <w:sz w:val="28"/>
          <w:szCs w:val="28"/>
          <w:lang w:val="uk-UA"/>
        </w:rPr>
        <w:t xml:space="preserve"> замовлення підприємства, організації, установи тощо);</w:t>
      </w:r>
    </w:p>
    <w:p w14:paraId="7ED1877B" w14:textId="77777777" w:rsidR="008D1B44" w:rsidRPr="00165FA6" w:rsidRDefault="008D1B44" w:rsidP="00B42386">
      <w:pPr>
        <w:numPr>
          <w:ilvl w:val="0"/>
          <w:numId w:val="16"/>
        </w:numPr>
        <w:tabs>
          <w:tab w:val="left" w:pos="851"/>
        </w:tabs>
        <w:suppressAutoHyphens/>
        <w:ind w:left="0" w:firstLine="567"/>
        <w:jc w:val="both"/>
        <w:rPr>
          <w:sz w:val="28"/>
          <w:szCs w:val="28"/>
          <w:lang w:val="uk-UA"/>
        </w:rPr>
      </w:pPr>
      <w:r w:rsidRPr="00165FA6">
        <w:rPr>
          <w:sz w:val="28"/>
          <w:szCs w:val="28"/>
          <w:lang w:val="uk-UA"/>
        </w:rPr>
        <w:lastRenderedPageBreak/>
        <w:t xml:space="preserve">відповідності виконаної </w:t>
      </w:r>
      <w:r w:rsidR="009B31DD" w:rsidRPr="00165FA6">
        <w:rPr>
          <w:sz w:val="28"/>
          <w:szCs w:val="28"/>
          <w:lang w:val="uk-UA"/>
        </w:rPr>
        <w:t>кваліфікацій</w:t>
      </w:r>
      <w:r w:rsidRPr="00165FA6">
        <w:rPr>
          <w:sz w:val="28"/>
          <w:szCs w:val="28"/>
          <w:lang w:val="uk-UA"/>
        </w:rPr>
        <w:t>ної роботи затвердженому індивідуальному завданню;</w:t>
      </w:r>
    </w:p>
    <w:p w14:paraId="474769A0" w14:textId="77777777" w:rsidR="008D1B44" w:rsidRPr="00165FA6" w:rsidRDefault="008D1B44" w:rsidP="00B42386">
      <w:pPr>
        <w:numPr>
          <w:ilvl w:val="0"/>
          <w:numId w:val="16"/>
        </w:numPr>
        <w:tabs>
          <w:tab w:val="left" w:pos="851"/>
        </w:tabs>
        <w:suppressAutoHyphens/>
        <w:ind w:left="0" w:firstLine="567"/>
        <w:jc w:val="both"/>
        <w:rPr>
          <w:sz w:val="28"/>
          <w:szCs w:val="28"/>
          <w:lang w:val="uk-UA"/>
        </w:rPr>
      </w:pPr>
      <w:r w:rsidRPr="00165FA6">
        <w:rPr>
          <w:sz w:val="28"/>
          <w:szCs w:val="28"/>
          <w:lang w:val="uk-UA"/>
        </w:rPr>
        <w:t>ступеня самостійності здобувача при виконанні кваліфікаційної роботи;</w:t>
      </w:r>
    </w:p>
    <w:p w14:paraId="19AC075A" w14:textId="77777777" w:rsidR="008D1B44" w:rsidRPr="00AE758D" w:rsidRDefault="00EF7BBF" w:rsidP="00B42386">
      <w:pPr>
        <w:numPr>
          <w:ilvl w:val="0"/>
          <w:numId w:val="16"/>
        </w:numPr>
        <w:tabs>
          <w:tab w:val="left" w:pos="851"/>
        </w:tabs>
        <w:suppressAutoHyphens/>
        <w:ind w:left="0" w:firstLine="567"/>
        <w:jc w:val="both"/>
        <w:rPr>
          <w:sz w:val="28"/>
          <w:szCs w:val="28"/>
          <w:lang w:val="uk-UA"/>
        </w:rPr>
      </w:pPr>
      <w:r w:rsidRPr="00165FA6">
        <w:rPr>
          <w:sz w:val="28"/>
          <w:szCs w:val="28"/>
          <w:lang w:val="uk-UA"/>
        </w:rPr>
        <w:t>у</w:t>
      </w:r>
      <w:r w:rsidR="008D1B44" w:rsidRPr="00165FA6">
        <w:rPr>
          <w:sz w:val="28"/>
          <w:szCs w:val="28"/>
          <w:lang w:val="uk-UA"/>
        </w:rPr>
        <w:t>міння здобувача працювати з бібліографічними джерелами, аналізувати теоретичний та практичний матеріал, обґрунтовувати висн</w:t>
      </w:r>
      <w:r w:rsidR="009B31DD" w:rsidRPr="00165FA6">
        <w:rPr>
          <w:sz w:val="28"/>
          <w:szCs w:val="28"/>
          <w:lang w:val="uk-UA"/>
        </w:rPr>
        <w:t>овки та пропозиції (</w:t>
      </w:r>
      <w:r w:rsidR="009B31DD" w:rsidRPr="00AE758D">
        <w:rPr>
          <w:sz w:val="28"/>
          <w:szCs w:val="28"/>
          <w:lang w:val="uk-UA"/>
        </w:rPr>
        <w:t>рекомендації</w:t>
      </w:r>
      <w:r w:rsidR="008D1B44" w:rsidRPr="00AE758D">
        <w:rPr>
          <w:sz w:val="28"/>
          <w:szCs w:val="28"/>
          <w:lang w:val="uk-UA"/>
        </w:rPr>
        <w:t>), застосовувати сучасні інформаційні технологі</w:t>
      </w:r>
      <w:r w:rsidR="006D68CD" w:rsidRPr="00AE758D">
        <w:rPr>
          <w:sz w:val="28"/>
          <w:szCs w:val="28"/>
          <w:lang w:val="uk-UA"/>
        </w:rPr>
        <w:t>ї та аналітичний інструментарій</w:t>
      </w:r>
      <w:r w:rsidR="008D1B44" w:rsidRPr="00AE758D">
        <w:rPr>
          <w:sz w:val="28"/>
          <w:szCs w:val="28"/>
          <w:lang w:val="uk-UA"/>
        </w:rPr>
        <w:t xml:space="preserve"> тощо;</w:t>
      </w:r>
    </w:p>
    <w:p w14:paraId="77A2D492" w14:textId="11A2B629" w:rsidR="00F37142" w:rsidRPr="00AE758D" w:rsidRDefault="008D1B44" w:rsidP="00B42386">
      <w:pPr>
        <w:numPr>
          <w:ilvl w:val="0"/>
          <w:numId w:val="16"/>
        </w:numPr>
        <w:tabs>
          <w:tab w:val="left" w:pos="851"/>
        </w:tabs>
        <w:suppressAutoHyphens/>
        <w:ind w:left="0" w:firstLine="567"/>
        <w:jc w:val="both"/>
        <w:rPr>
          <w:sz w:val="28"/>
          <w:szCs w:val="28"/>
          <w:lang w:val="uk-UA"/>
        </w:rPr>
      </w:pPr>
      <w:r w:rsidRPr="00AE758D">
        <w:rPr>
          <w:sz w:val="28"/>
          <w:szCs w:val="28"/>
          <w:lang w:val="uk-UA"/>
        </w:rPr>
        <w:t xml:space="preserve">отриманих найбільш важливих теоретичних та практичних результатів і їх апробації </w:t>
      </w:r>
      <w:r w:rsidR="00F37142" w:rsidRPr="00AE758D">
        <w:rPr>
          <w:sz w:val="28"/>
          <w:szCs w:val="28"/>
          <w:lang w:val="uk-UA"/>
        </w:rPr>
        <w:t>на конференціях, семінарах тощо (</w:t>
      </w:r>
      <w:r w:rsidR="0016024F" w:rsidRPr="00AE758D">
        <w:rPr>
          <w:sz w:val="28"/>
          <w:szCs w:val="28"/>
          <w:lang w:val="uk-UA"/>
        </w:rPr>
        <w:t xml:space="preserve">не </w:t>
      </w:r>
      <w:r w:rsidR="00F37142" w:rsidRPr="00AE758D">
        <w:rPr>
          <w:sz w:val="28"/>
          <w:szCs w:val="28"/>
          <w:lang w:val="uk-UA"/>
        </w:rPr>
        <w:t xml:space="preserve">обов’язково для кваліфікаційних </w:t>
      </w:r>
      <w:r w:rsidR="0016024F" w:rsidRPr="00AE758D">
        <w:rPr>
          <w:sz w:val="28"/>
          <w:szCs w:val="28"/>
          <w:lang w:val="uk-UA"/>
        </w:rPr>
        <w:t>бакалаврських</w:t>
      </w:r>
      <w:r w:rsidR="00F37142" w:rsidRPr="00AE758D">
        <w:rPr>
          <w:sz w:val="28"/>
          <w:szCs w:val="28"/>
          <w:lang w:val="uk-UA"/>
        </w:rPr>
        <w:t xml:space="preserve"> робіт);</w:t>
      </w:r>
    </w:p>
    <w:p w14:paraId="3CC1CCD1" w14:textId="77777777" w:rsidR="008D1B44" w:rsidRPr="00AE758D" w:rsidRDefault="00D9795C" w:rsidP="00B42386">
      <w:pPr>
        <w:numPr>
          <w:ilvl w:val="0"/>
          <w:numId w:val="16"/>
        </w:numPr>
        <w:tabs>
          <w:tab w:val="left" w:pos="851"/>
        </w:tabs>
        <w:suppressAutoHyphens/>
        <w:ind w:left="0" w:firstLine="567"/>
        <w:jc w:val="both"/>
        <w:rPr>
          <w:sz w:val="28"/>
          <w:szCs w:val="28"/>
          <w:lang w:val="uk-UA"/>
        </w:rPr>
      </w:pPr>
      <w:r w:rsidRPr="00AE758D">
        <w:rPr>
          <w:sz w:val="28"/>
          <w:szCs w:val="28"/>
          <w:lang w:val="uk-UA"/>
        </w:rPr>
        <w:t>відповідно</w:t>
      </w:r>
      <w:r w:rsidR="008D1B44" w:rsidRPr="00AE758D">
        <w:rPr>
          <w:sz w:val="28"/>
          <w:szCs w:val="28"/>
          <w:lang w:val="uk-UA"/>
        </w:rPr>
        <w:t>ст</w:t>
      </w:r>
      <w:r w:rsidRPr="00AE758D">
        <w:rPr>
          <w:sz w:val="28"/>
          <w:szCs w:val="28"/>
          <w:lang w:val="uk-UA"/>
        </w:rPr>
        <w:t>і</w:t>
      </w:r>
      <w:r w:rsidR="008D1B44" w:rsidRPr="00AE758D">
        <w:rPr>
          <w:sz w:val="28"/>
          <w:szCs w:val="28"/>
          <w:lang w:val="uk-UA"/>
        </w:rPr>
        <w:t xml:space="preserve"> оформлення кваліфікаційної роботи </w:t>
      </w:r>
      <w:r w:rsidRPr="00AE758D">
        <w:rPr>
          <w:sz w:val="28"/>
          <w:szCs w:val="28"/>
          <w:lang w:val="uk-UA"/>
        </w:rPr>
        <w:t xml:space="preserve">вимогам </w:t>
      </w:r>
      <w:r w:rsidR="00932F65" w:rsidRPr="00AE758D">
        <w:rPr>
          <w:sz w:val="28"/>
          <w:szCs w:val="28"/>
          <w:lang w:val="uk-UA"/>
        </w:rPr>
        <w:t>цих Вказівок</w:t>
      </w:r>
      <w:r w:rsidR="008D1B44" w:rsidRPr="00AE758D">
        <w:rPr>
          <w:sz w:val="28"/>
          <w:szCs w:val="28"/>
          <w:lang w:val="uk-UA"/>
        </w:rPr>
        <w:t>;</w:t>
      </w:r>
    </w:p>
    <w:p w14:paraId="71DB376D" w14:textId="0A15E2E5" w:rsidR="00D9795C" w:rsidRPr="00AE758D" w:rsidRDefault="00170882" w:rsidP="00B42386">
      <w:pPr>
        <w:numPr>
          <w:ilvl w:val="0"/>
          <w:numId w:val="16"/>
        </w:numPr>
        <w:tabs>
          <w:tab w:val="left" w:pos="851"/>
        </w:tabs>
        <w:ind w:left="0" w:firstLine="567"/>
        <w:jc w:val="both"/>
        <w:rPr>
          <w:sz w:val="28"/>
          <w:szCs w:val="28"/>
          <w:lang w:val="uk-UA"/>
        </w:rPr>
      </w:pPr>
      <w:r w:rsidRPr="00AE758D">
        <w:rPr>
          <w:sz w:val="28"/>
          <w:szCs w:val="28"/>
          <w:lang w:val="uk-UA"/>
        </w:rPr>
        <w:t xml:space="preserve"> узагальненої оцінки рівня </w:t>
      </w:r>
      <w:r w:rsidR="00D9795C" w:rsidRPr="00AE758D">
        <w:rPr>
          <w:sz w:val="28"/>
          <w:szCs w:val="28"/>
          <w:lang w:val="uk-UA"/>
        </w:rPr>
        <w:t xml:space="preserve">якості </w:t>
      </w:r>
      <w:r w:rsidRPr="00AE758D">
        <w:rPr>
          <w:sz w:val="28"/>
          <w:szCs w:val="28"/>
          <w:lang w:val="uk-UA"/>
        </w:rPr>
        <w:t>виконаної</w:t>
      </w:r>
      <w:r w:rsidR="00D9795C" w:rsidRPr="00AE758D">
        <w:rPr>
          <w:sz w:val="28"/>
          <w:szCs w:val="28"/>
          <w:lang w:val="uk-UA"/>
        </w:rPr>
        <w:t xml:space="preserve"> кваліфікаційної роботи (</w:t>
      </w:r>
      <w:r w:rsidR="0016024F" w:rsidRPr="00AE758D">
        <w:rPr>
          <w:sz w:val="28"/>
          <w:szCs w:val="28"/>
          <w:lang w:val="uk-UA"/>
        </w:rPr>
        <w:t xml:space="preserve">порядок оцінювання кваліфікаційних робіт визначено в Положенні про порядок оцінювання результатів навчання здобувачів вищої освіти в Київському національному економічному університеті імені Вадима Гетьмана); </w:t>
      </w:r>
      <w:r w:rsidRPr="00AE758D">
        <w:rPr>
          <w:sz w:val="28"/>
          <w:szCs w:val="28"/>
          <w:lang w:val="uk-UA"/>
        </w:rPr>
        <w:t xml:space="preserve">відповідності набутих здобувачем </w:t>
      </w:r>
      <w:proofErr w:type="spellStart"/>
      <w:r w:rsidRPr="00AE758D">
        <w:rPr>
          <w:sz w:val="28"/>
          <w:szCs w:val="28"/>
          <w:lang w:val="uk-UA"/>
        </w:rPr>
        <w:t>компетен</w:t>
      </w:r>
      <w:r w:rsidR="00E45A73" w:rsidRPr="00AE758D">
        <w:rPr>
          <w:sz w:val="28"/>
          <w:szCs w:val="28"/>
          <w:lang w:val="uk-UA"/>
        </w:rPr>
        <w:t>тностей</w:t>
      </w:r>
      <w:proofErr w:type="spellEnd"/>
      <w:r w:rsidRPr="00AE758D">
        <w:rPr>
          <w:sz w:val="28"/>
          <w:szCs w:val="28"/>
          <w:lang w:val="uk-UA"/>
        </w:rPr>
        <w:t xml:space="preserve"> </w:t>
      </w:r>
      <w:r w:rsidR="00D9795C" w:rsidRPr="00AE758D">
        <w:rPr>
          <w:sz w:val="28"/>
          <w:szCs w:val="28"/>
          <w:lang w:val="uk-UA"/>
        </w:rPr>
        <w:t>вимогам освітньо-професійної програми</w:t>
      </w:r>
      <w:r w:rsidR="00A53921" w:rsidRPr="00AE758D">
        <w:rPr>
          <w:sz w:val="28"/>
          <w:szCs w:val="28"/>
          <w:lang w:val="uk-UA"/>
        </w:rPr>
        <w:t xml:space="preserve"> «Банківський бізнес»</w:t>
      </w:r>
      <w:r w:rsidR="00D9795C" w:rsidRPr="00AE758D">
        <w:rPr>
          <w:sz w:val="28"/>
          <w:szCs w:val="28"/>
          <w:lang w:val="uk-UA"/>
        </w:rPr>
        <w:t>, а також  можливості присвоєння йому кваліфікації фахівця освітнього ступеня</w:t>
      </w:r>
      <w:r w:rsidR="003E4D20" w:rsidRPr="00AE758D">
        <w:rPr>
          <w:sz w:val="28"/>
          <w:szCs w:val="28"/>
          <w:lang w:val="uk-UA"/>
        </w:rPr>
        <w:t xml:space="preserve"> «бакалавр»</w:t>
      </w:r>
      <w:r w:rsidR="00D9795C" w:rsidRPr="00AE758D">
        <w:rPr>
          <w:sz w:val="28"/>
          <w:szCs w:val="28"/>
          <w:lang w:val="uk-UA"/>
        </w:rPr>
        <w:t xml:space="preserve"> за спеціальністю</w:t>
      </w:r>
      <w:r w:rsidR="003E4D20" w:rsidRPr="00AE758D">
        <w:rPr>
          <w:sz w:val="28"/>
          <w:szCs w:val="28"/>
          <w:lang w:val="uk-UA"/>
        </w:rPr>
        <w:t>.</w:t>
      </w:r>
    </w:p>
    <w:p w14:paraId="01EA5812" w14:textId="273CC2C4" w:rsidR="006C54A0" w:rsidRPr="00AE758D" w:rsidRDefault="004C5DE4" w:rsidP="006C54A0">
      <w:pPr>
        <w:pStyle w:val="a5"/>
        <w:tabs>
          <w:tab w:val="left" w:pos="851"/>
        </w:tabs>
        <w:suppressAutoHyphens/>
        <w:spacing w:after="0"/>
        <w:ind w:left="0" w:firstLine="567"/>
        <w:jc w:val="both"/>
        <w:rPr>
          <w:rFonts w:eastAsia="Times New Roman"/>
          <w:sz w:val="28"/>
          <w:szCs w:val="28"/>
          <w:lang w:val="uk-UA"/>
        </w:rPr>
      </w:pPr>
      <w:r w:rsidRPr="00AE758D">
        <w:rPr>
          <w:sz w:val="28"/>
          <w:szCs w:val="28"/>
          <w:lang w:val="uk-UA"/>
        </w:rPr>
        <w:t>3.3.2.7</w:t>
      </w:r>
      <w:r w:rsidR="00CF0155" w:rsidRPr="00AE758D">
        <w:rPr>
          <w:sz w:val="28"/>
          <w:szCs w:val="28"/>
          <w:lang w:val="uk-UA"/>
        </w:rPr>
        <w:t>.</w:t>
      </w:r>
      <w:r w:rsidR="006C54A0" w:rsidRPr="00AE758D">
        <w:rPr>
          <w:sz w:val="28"/>
          <w:szCs w:val="28"/>
          <w:lang w:val="uk-UA"/>
        </w:rPr>
        <w:t xml:space="preserve"> </w:t>
      </w:r>
      <w:r w:rsidR="006C54A0" w:rsidRPr="00AE758D">
        <w:rPr>
          <w:rFonts w:eastAsia="Times New Roman"/>
          <w:sz w:val="28"/>
          <w:szCs w:val="28"/>
          <w:lang w:val="uk-UA"/>
        </w:rPr>
        <w:t>Передає у встановленому порядку електронну версію заверш</w:t>
      </w:r>
      <w:r w:rsidR="00B34176" w:rsidRPr="00AE758D">
        <w:rPr>
          <w:rFonts w:eastAsia="Times New Roman"/>
          <w:sz w:val="28"/>
          <w:szCs w:val="28"/>
          <w:lang w:val="uk-UA"/>
        </w:rPr>
        <w:t>еної кваліфікаційної роботи</w:t>
      </w:r>
      <w:r w:rsidR="006C54A0" w:rsidRPr="00AE758D">
        <w:rPr>
          <w:rFonts w:eastAsia="Times New Roman"/>
          <w:sz w:val="28"/>
          <w:szCs w:val="28"/>
          <w:lang w:val="uk-UA"/>
        </w:rPr>
        <w:t xml:space="preserve"> для її перевірки на рівень академічного плагіату.</w:t>
      </w:r>
    </w:p>
    <w:p w14:paraId="16416D9A" w14:textId="16556516" w:rsidR="006C54A0" w:rsidRPr="00AE758D" w:rsidRDefault="006C54A0" w:rsidP="006C54A0">
      <w:pPr>
        <w:tabs>
          <w:tab w:val="left" w:pos="851"/>
        </w:tabs>
        <w:suppressAutoHyphens/>
        <w:ind w:firstLine="567"/>
        <w:jc w:val="both"/>
        <w:rPr>
          <w:sz w:val="28"/>
          <w:szCs w:val="28"/>
          <w:lang w:val="uk-UA"/>
        </w:rPr>
      </w:pPr>
      <w:r w:rsidRPr="00AE758D">
        <w:rPr>
          <w:sz w:val="28"/>
          <w:szCs w:val="28"/>
          <w:lang w:val="uk-UA"/>
        </w:rPr>
        <w:t>3.3.2.8</w:t>
      </w:r>
      <w:r w:rsidR="00CF0155" w:rsidRPr="00AE758D">
        <w:rPr>
          <w:sz w:val="28"/>
          <w:szCs w:val="28"/>
          <w:lang w:val="uk-UA"/>
        </w:rPr>
        <w:t>.</w:t>
      </w:r>
      <w:r w:rsidRPr="00AE758D">
        <w:rPr>
          <w:sz w:val="28"/>
          <w:szCs w:val="28"/>
          <w:lang w:val="uk-UA"/>
        </w:rPr>
        <w:t xml:space="preserve"> Разом із здобувачами подає завідувачу кафедри</w:t>
      </w:r>
      <w:r w:rsidR="0016024F" w:rsidRPr="00AE758D">
        <w:rPr>
          <w:sz w:val="28"/>
          <w:szCs w:val="28"/>
          <w:lang w:val="uk-UA"/>
        </w:rPr>
        <w:t xml:space="preserve"> банківської справи та страхування</w:t>
      </w:r>
      <w:r w:rsidR="00A60537" w:rsidRPr="00AE758D">
        <w:rPr>
          <w:sz w:val="28"/>
          <w:szCs w:val="28"/>
          <w:lang w:val="uk-UA"/>
        </w:rPr>
        <w:t xml:space="preserve"> </w:t>
      </w:r>
      <w:r w:rsidR="0016024F" w:rsidRPr="00AE758D">
        <w:rPr>
          <w:sz w:val="28"/>
          <w:szCs w:val="28"/>
          <w:lang w:val="uk-UA"/>
        </w:rPr>
        <w:t>завершену та перевірену кваліфікаційну роботу для її попереднього захисту.</w:t>
      </w:r>
    </w:p>
    <w:p w14:paraId="6716763A" w14:textId="455A5C26" w:rsidR="008D1B44" w:rsidRPr="007469B0" w:rsidRDefault="004C5DE4" w:rsidP="00212776">
      <w:pPr>
        <w:tabs>
          <w:tab w:val="left" w:pos="851"/>
        </w:tabs>
        <w:suppressAutoHyphens/>
        <w:ind w:firstLine="567"/>
        <w:jc w:val="both"/>
        <w:rPr>
          <w:sz w:val="28"/>
          <w:szCs w:val="28"/>
          <w:lang w:val="uk-UA"/>
        </w:rPr>
      </w:pPr>
      <w:r w:rsidRPr="00AE758D">
        <w:rPr>
          <w:sz w:val="28"/>
          <w:szCs w:val="28"/>
          <w:lang w:val="uk-UA"/>
        </w:rPr>
        <w:t>3.3.2.9</w:t>
      </w:r>
      <w:r w:rsidR="00CF0155" w:rsidRPr="00AE758D">
        <w:rPr>
          <w:sz w:val="28"/>
          <w:szCs w:val="28"/>
          <w:lang w:val="uk-UA"/>
        </w:rPr>
        <w:t>.</w:t>
      </w:r>
      <w:r w:rsidR="007901E2" w:rsidRPr="00AE758D">
        <w:rPr>
          <w:sz w:val="28"/>
          <w:szCs w:val="28"/>
          <w:lang w:val="uk-UA"/>
        </w:rPr>
        <w:t xml:space="preserve"> </w:t>
      </w:r>
      <w:r w:rsidR="008D1B44" w:rsidRPr="00AE758D">
        <w:rPr>
          <w:sz w:val="28"/>
          <w:szCs w:val="28"/>
          <w:lang w:val="uk-UA"/>
        </w:rPr>
        <w:t>Має право бути присутнім на засіданні ЕК під час захисту кваліфікаційних робіт, науковим керівником яких він є.</w:t>
      </w:r>
    </w:p>
    <w:p w14:paraId="29136EDD" w14:textId="77777777" w:rsidR="00CF0155" w:rsidRDefault="00CF0155" w:rsidP="00212776">
      <w:pPr>
        <w:tabs>
          <w:tab w:val="left" w:pos="851"/>
        </w:tabs>
        <w:suppressAutoHyphens/>
        <w:ind w:firstLine="567"/>
        <w:jc w:val="both"/>
        <w:rPr>
          <w:b/>
          <w:sz w:val="28"/>
          <w:szCs w:val="28"/>
          <w:lang w:val="uk-UA"/>
        </w:rPr>
      </w:pPr>
    </w:p>
    <w:p w14:paraId="63C27246" w14:textId="28378A97" w:rsidR="008D1B44" w:rsidRPr="007469B0" w:rsidRDefault="00D3685A" w:rsidP="00212776">
      <w:pPr>
        <w:tabs>
          <w:tab w:val="left" w:pos="851"/>
        </w:tabs>
        <w:suppressAutoHyphens/>
        <w:ind w:firstLine="567"/>
        <w:jc w:val="both"/>
        <w:rPr>
          <w:b/>
          <w:sz w:val="28"/>
          <w:szCs w:val="28"/>
          <w:lang w:val="uk-UA"/>
        </w:rPr>
      </w:pPr>
      <w:r w:rsidRPr="007469B0">
        <w:rPr>
          <w:b/>
          <w:sz w:val="28"/>
          <w:szCs w:val="28"/>
          <w:lang w:val="uk-UA"/>
        </w:rPr>
        <w:t>3.3.3</w:t>
      </w:r>
      <w:r w:rsidR="00CF0155">
        <w:rPr>
          <w:b/>
          <w:sz w:val="28"/>
          <w:szCs w:val="28"/>
          <w:lang w:val="uk-UA"/>
        </w:rPr>
        <w:t>.</w:t>
      </w:r>
      <w:r w:rsidR="004C5DE4" w:rsidRPr="007469B0">
        <w:rPr>
          <w:b/>
          <w:sz w:val="28"/>
          <w:szCs w:val="28"/>
          <w:lang w:val="uk-UA"/>
        </w:rPr>
        <w:t xml:space="preserve"> </w:t>
      </w:r>
      <w:r w:rsidR="008D1B44" w:rsidRPr="007469B0">
        <w:rPr>
          <w:b/>
          <w:sz w:val="28"/>
          <w:szCs w:val="28"/>
          <w:lang w:val="uk-UA"/>
        </w:rPr>
        <w:t>Здобувач</w:t>
      </w:r>
      <w:r w:rsidR="006D68CD" w:rsidRPr="007469B0">
        <w:rPr>
          <w:b/>
          <w:sz w:val="28"/>
          <w:szCs w:val="28"/>
          <w:lang w:val="uk-UA"/>
        </w:rPr>
        <w:t xml:space="preserve"> вищої освіти</w:t>
      </w:r>
      <w:r w:rsidR="008D1B44" w:rsidRPr="007469B0">
        <w:rPr>
          <w:b/>
          <w:sz w:val="28"/>
          <w:szCs w:val="28"/>
          <w:lang w:val="uk-UA"/>
        </w:rPr>
        <w:t>:</w:t>
      </w:r>
    </w:p>
    <w:p w14:paraId="35A6D427" w14:textId="1CC11A93" w:rsidR="009013F8" w:rsidRPr="007469B0" w:rsidRDefault="004C5DE4" w:rsidP="009013F8">
      <w:pPr>
        <w:pStyle w:val="af5"/>
        <w:tabs>
          <w:tab w:val="left" w:pos="567"/>
          <w:tab w:val="left" w:pos="851"/>
        </w:tabs>
        <w:suppressAutoHyphens/>
        <w:ind w:left="0" w:firstLine="567"/>
        <w:jc w:val="both"/>
        <w:rPr>
          <w:sz w:val="28"/>
          <w:szCs w:val="28"/>
          <w:lang w:val="uk-UA"/>
        </w:rPr>
      </w:pPr>
      <w:r w:rsidRPr="007469B0">
        <w:rPr>
          <w:sz w:val="28"/>
          <w:szCs w:val="28"/>
          <w:lang w:val="uk-UA"/>
        </w:rPr>
        <w:t>3.3.3.1</w:t>
      </w:r>
      <w:r w:rsidR="00CF0155">
        <w:rPr>
          <w:sz w:val="28"/>
          <w:szCs w:val="28"/>
          <w:lang w:val="uk-UA"/>
        </w:rPr>
        <w:t>.</w:t>
      </w:r>
      <w:r w:rsidR="009013F8" w:rsidRPr="007469B0">
        <w:rPr>
          <w:sz w:val="28"/>
          <w:szCs w:val="28"/>
          <w:lang w:val="uk-UA"/>
        </w:rPr>
        <w:t xml:space="preserve"> Несе відповідальність за якість підготовленої кваліфікаційної роботи, а також своєчасне, із дотриманням регламенту подання науковому керівнику розділів (частин) кваліфікаційної роботи.</w:t>
      </w:r>
    </w:p>
    <w:p w14:paraId="5C25A526" w14:textId="06373F29" w:rsidR="009013F8" w:rsidRPr="00AE758D" w:rsidRDefault="004C5DE4" w:rsidP="009013F8">
      <w:pPr>
        <w:pStyle w:val="af5"/>
        <w:tabs>
          <w:tab w:val="left" w:pos="567"/>
          <w:tab w:val="left" w:pos="851"/>
        </w:tabs>
        <w:suppressAutoHyphens/>
        <w:ind w:left="0" w:firstLine="567"/>
        <w:jc w:val="both"/>
        <w:rPr>
          <w:sz w:val="28"/>
          <w:szCs w:val="28"/>
          <w:lang w:val="uk-UA"/>
        </w:rPr>
      </w:pPr>
      <w:r w:rsidRPr="007469B0">
        <w:rPr>
          <w:sz w:val="28"/>
          <w:szCs w:val="28"/>
          <w:lang w:val="uk-UA"/>
        </w:rPr>
        <w:t>3.3.3.2</w:t>
      </w:r>
      <w:r w:rsidR="00CF0155">
        <w:rPr>
          <w:sz w:val="28"/>
          <w:szCs w:val="28"/>
          <w:lang w:val="uk-UA"/>
        </w:rPr>
        <w:t>.</w:t>
      </w:r>
      <w:r w:rsidR="009013F8" w:rsidRPr="007469B0">
        <w:rPr>
          <w:sz w:val="28"/>
          <w:szCs w:val="28"/>
          <w:lang w:val="uk-UA"/>
        </w:rPr>
        <w:t xml:space="preserve"> Отримує від наукового керівника консульта</w:t>
      </w:r>
      <w:r w:rsidR="00E71748" w:rsidRPr="007469B0">
        <w:rPr>
          <w:sz w:val="28"/>
          <w:szCs w:val="28"/>
          <w:lang w:val="uk-UA"/>
        </w:rPr>
        <w:t>ційну</w:t>
      </w:r>
      <w:r w:rsidR="009013F8" w:rsidRPr="007469B0">
        <w:rPr>
          <w:sz w:val="28"/>
          <w:szCs w:val="28"/>
          <w:lang w:val="uk-UA"/>
        </w:rPr>
        <w:t xml:space="preserve"> допомогу з вибору (формування) теми дослідження, структури, ключової ідеї та робочої гіпотези дослідження; опрацювання </w:t>
      </w:r>
      <w:r w:rsidR="009013F8" w:rsidRPr="00AE758D">
        <w:rPr>
          <w:sz w:val="28"/>
          <w:szCs w:val="28"/>
          <w:lang w:val="uk-UA"/>
        </w:rPr>
        <w:t>необхідних джерел, зокрема нормативних і довідкових матеріалів, наукових видань тощо за темою кваліфікаційн</w:t>
      </w:r>
      <w:r w:rsidR="009824EE" w:rsidRPr="00AE758D">
        <w:rPr>
          <w:sz w:val="28"/>
          <w:szCs w:val="28"/>
          <w:lang w:val="uk-UA"/>
        </w:rPr>
        <w:t>ої</w:t>
      </w:r>
      <w:r w:rsidR="009013F8" w:rsidRPr="00AE758D">
        <w:rPr>
          <w:sz w:val="28"/>
          <w:szCs w:val="28"/>
          <w:lang w:val="uk-UA"/>
        </w:rPr>
        <w:t xml:space="preserve"> роб</w:t>
      </w:r>
      <w:r w:rsidR="009824EE" w:rsidRPr="00AE758D">
        <w:rPr>
          <w:sz w:val="28"/>
          <w:szCs w:val="28"/>
          <w:lang w:val="uk-UA"/>
        </w:rPr>
        <w:t>оти</w:t>
      </w:r>
      <w:r w:rsidR="009013F8" w:rsidRPr="00AE758D">
        <w:rPr>
          <w:sz w:val="28"/>
          <w:szCs w:val="28"/>
          <w:lang w:val="uk-UA"/>
        </w:rPr>
        <w:t>.</w:t>
      </w:r>
    </w:p>
    <w:p w14:paraId="2B3D7980" w14:textId="40FF1ED6" w:rsidR="009013F8" w:rsidRPr="00AE758D" w:rsidRDefault="004C5DE4" w:rsidP="009013F8">
      <w:pPr>
        <w:tabs>
          <w:tab w:val="left" w:pos="851"/>
        </w:tabs>
        <w:suppressAutoHyphens/>
        <w:ind w:firstLine="567"/>
        <w:jc w:val="both"/>
        <w:rPr>
          <w:sz w:val="28"/>
          <w:szCs w:val="28"/>
          <w:lang w:val="uk-UA"/>
        </w:rPr>
      </w:pPr>
      <w:r w:rsidRPr="00AE758D">
        <w:rPr>
          <w:sz w:val="28"/>
          <w:szCs w:val="28"/>
          <w:lang w:val="uk-UA"/>
        </w:rPr>
        <w:t>3.3.3.3</w:t>
      </w:r>
      <w:r w:rsidR="00CF0155" w:rsidRPr="00AE758D">
        <w:rPr>
          <w:sz w:val="28"/>
          <w:szCs w:val="28"/>
          <w:lang w:val="uk-UA"/>
        </w:rPr>
        <w:t>.</w:t>
      </w:r>
      <w:r w:rsidR="009013F8" w:rsidRPr="00AE758D">
        <w:rPr>
          <w:sz w:val="28"/>
          <w:szCs w:val="28"/>
          <w:lang w:val="uk-UA"/>
        </w:rPr>
        <w:t xml:space="preserve"> Звертає увагу на</w:t>
      </w:r>
      <w:r w:rsidR="00E71748" w:rsidRPr="00AE758D">
        <w:rPr>
          <w:sz w:val="28"/>
          <w:szCs w:val="28"/>
          <w:lang w:val="uk-UA"/>
        </w:rPr>
        <w:t xml:space="preserve"> зауваження наукового керівника</w:t>
      </w:r>
      <w:r w:rsidR="009013F8" w:rsidRPr="00AE758D">
        <w:rPr>
          <w:sz w:val="28"/>
          <w:szCs w:val="28"/>
          <w:lang w:val="uk-UA"/>
        </w:rPr>
        <w:t xml:space="preserve"> та за відсутності суттєвих </w:t>
      </w:r>
      <w:proofErr w:type="spellStart"/>
      <w:r w:rsidR="009013F8" w:rsidRPr="00AE758D">
        <w:rPr>
          <w:sz w:val="28"/>
          <w:szCs w:val="28"/>
          <w:lang w:val="uk-UA"/>
        </w:rPr>
        <w:t>невідповідностей</w:t>
      </w:r>
      <w:proofErr w:type="spellEnd"/>
      <w:r w:rsidR="009013F8" w:rsidRPr="00AE758D">
        <w:rPr>
          <w:sz w:val="28"/>
          <w:szCs w:val="28"/>
          <w:lang w:val="uk-UA"/>
        </w:rPr>
        <w:t xml:space="preserve"> авторській ідеї здобувача вносить відповідні зміни до кваліфікаційної роботи.</w:t>
      </w:r>
    </w:p>
    <w:p w14:paraId="706ADD0B" w14:textId="0EC9BFED" w:rsidR="009013F8" w:rsidRPr="007469B0" w:rsidRDefault="004C5DE4" w:rsidP="00AE5828">
      <w:pPr>
        <w:tabs>
          <w:tab w:val="left" w:pos="851"/>
        </w:tabs>
        <w:suppressAutoHyphens/>
        <w:ind w:firstLine="567"/>
        <w:jc w:val="both"/>
        <w:rPr>
          <w:sz w:val="28"/>
          <w:szCs w:val="28"/>
          <w:lang w:val="uk-UA"/>
        </w:rPr>
      </w:pPr>
      <w:r w:rsidRPr="00AE758D">
        <w:rPr>
          <w:sz w:val="28"/>
          <w:szCs w:val="28"/>
          <w:lang w:val="uk-UA"/>
        </w:rPr>
        <w:t>3.3.3.4</w:t>
      </w:r>
      <w:r w:rsidR="00CF0155" w:rsidRPr="00AE758D">
        <w:rPr>
          <w:sz w:val="28"/>
          <w:szCs w:val="28"/>
          <w:lang w:val="uk-UA"/>
        </w:rPr>
        <w:t>.</w:t>
      </w:r>
      <w:r w:rsidR="003C4440" w:rsidRPr="00AE758D">
        <w:rPr>
          <w:sz w:val="28"/>
          <w:szCs w:val="28"/>
          <w:lang w:val="uk-UA"/>
        </w:rPr>
        <w:t xml:space="preserve"> </w:t>
      </w:r>
      <w:r w:rsidR="009013F8" w:rsidRPr="00AE758D">
        <w:rPr>
          <w:sz w:val="28"/>
          <w:szCs w:val="28"/>
          <w:lang w:val="uk-UA"/>
        </w:rPr>
        <w:t>Подає</w:t>
      </w:r>
      <w:r w:rsidR="008E669C" w:rsidRPr="00AE758D">
        <w:rPr>
          <w:sz w:val="28"/>
          <w:szCs w:val="28"/>
          <w:lang w:val="uk-UA"/>
        </w:rPr>
        <w:t xml:space="preserve"> науковому керівнику завершену кваліфікаційну роботу для її перевірки на рівень академічного плагіату.</w:t>
      </w:r>
    </w:p>
    <w:p w14:paraId="4EAEDC04" w14:textId="4F3C6AD5" w:rsidR="009013F8" w:rsidRPr="007469B0" w:rsidRDefault="00D3685A" w:rsidP="009013F8">
      <w:pPr>
        <w:tabs>
          <w:tab w:val="left" w:pos="851"/>
        </w:tabs>
        <w:suppressAutoHyphens/>
        <w:ind w:firstLine="567"/>
        <w:jc w:val="both"/>
        <w:rPr>
          <w:sz w:val="28"/>
          <w:szCs w:val="28"/>
          <w:lang w:val="uk-UA"/>
        </w:rPr>
      </w:pPr>
      <w:r w:rsidRPr="007469B0">
        <w:rPr>
          <w:sz w:val="28"/>
          <w:szCs w:val="28"/>
          <w:lang w:val="uk-UA"/>
        </w:rPr>
        <w:t>3.3.3</w:t>
      </w:r>
      <w:r w:rsidR="008D1B44" w:rsidRPr="007469B0">
        <w:rPr>
          <w:sz w:val="28"/>
          <w:szCs w:val="28"/>
          <w:lang w:val="uk-UA"/>
        </w:rPr>
        <w:t>.</w:t>
      </w:r>
      <w:r w:rsidR="009013F8" w:rsidRPr="007469B0">
        <w:rPr>
          <w:sz w:val="28"/>
          <w:szCs w:val="28"/>
          <w:lang w:val="uk-UA"/>
        </w:rPr>
        <w:t>5</w:t>
      </w:r>
      <w:r w:rsidR="00CF0155">
        <w:rPr>
          <w:sz w:val="28"/>
          <w:szCs w:val="28"/>
          <w:lang w:val="uk-UA"/>
        </w:rPr>
        <w:t>.</w:t>
      </w:r>
      <w:r w:rsidR="008D1B44" w:rsidRPr="007469B0">
        <w:rPr>
          <w:sz w:val="28"/>
          <w:szCs w:val="28"/>
          <w:lang w:val="uk-UA"/>
        </w:rPr>
        <w:t xml:space="preserve"> Готує доповідь та </w:t>
      </w:r>
      <w:r w:rsidR="009013F8" w:rsidRPr="007469B0">
        <w:rPr>
          <w:sz w:val="28"/>
          <w:szCs w:val="28"/>
          <w:lang w:val="uk-UA"/>
        </w:rPr>
        <w:t>ілюстративні</w:t>
      </w:r>
      <w:r w:rsidR="008D1B44" w:rsidRPr="007469B0">
        <w:rPr>
          <w:sz w:val="28"/>
          <w:szCs w:val="28"/>
          <w:lang w:val="uk-UA"/>
        </w:rPr>
        <w:t xml:space="preserve"> матеріали до </w:t>
      </w:r>
      <w:r w:rsidR="009013F8" w:rsidRPr="007469B0">
        <w:rPr>
          <w:sz w:val="28"/>
          <w:szCs w:val="28"/>
          <w:lang w:val="uk-UA"/>
        </w:rPr>
        <w:t>захисту кваліфікаційної роботи на засідання ЕК.</w:t>
      </w:r>
    </w:p>
    <w:p w14:paraId="253B6A62" w14:textId="5B0F3F80" w:rsidR="009013F8" w:rsidRPr="007469B0" w:rsidRDefault="009013F8" w:rsidP="009013F8">
      <w:pPr>
        <w:tabs>
          <w:tab w:val="left" w:pos="851"/>
        </w:tabs>
        <w:suppressAutoHyphens/>
        <w:ind w:firstLine="567"/>
        <w:jc w:val="both"/>
        <w:rPr>
          <w:b/>
          <w:i/>
          <w:sz w:val="28"/>
          <w:szCs w:val="28"/>
          <w:lang w:val="uk-UA"/>
        </w:rPr>
      </w:pPr>
      <w:r w:rsidRPr="007469B0">
        <w:rPr>
          <w:sz w:val="28"/>
          <w:szCs w:val="28"/>
          <w:lang w:val="uk-UA"/>
        </w:rPr>
        <w:t>3.3.3.6</w:t>
      </w:r>
      <w:r w:rsidR="00CF0155">
        <w:rPr>
          <w:sz w:val="28"/>
          <w:szCs w:val="28"/>
          <w:lang w:val="uk-UA"/>
        </w:rPr>
        <w:t>.</w:t>
      </w:r>
      <w:r w:rsidRPr="007469B0">
        <w:rPr>
          <w:sz w:val="28"/>
          <w:szCs w:val="28"/>
          <w:lang w:val="uk-UA"/>
        </w:rPr>
        <w:t xml:space="preserve"> Несе відповідальність за виконання вимог до оформлення кваліфікаційної роботи та її структурних елементів, дотримання вимог академічної доброчесності.</w:t>
      </w:r>
    </w:p>
    <w:p w14:paraId="736CFEC6" w14:textId="78C08082" w:rsidR="008D1B44" w:rsidRPr="007469B0" w:rsidRDefault="00D3685A" w:rsidP="00AE5828">
      <w:pPr>
        <w:tabs>
          <w:tab w:val="left" w:pos="851"/>
        </w:tabs>
        <w:suppressAutoHyphens/>
        <w:ind w:firstLine="567"/>
        <w:jc w:val="both"/>
        <w:rPr>
          <w:b/>
          <w:sz w:val="28"/>
          <w:szCs w:val="28"/>
          <w:lang w:val="uk-UA"/>
        </w:rPr>
      </w:pPr>
      <w:r w:rsidRPr="007469B0">
        <w:rPr>
          <w:b/>
          <w:sz w:val="28"/>
          <w:szCs w:val="28"/>
          <w:lang w:val="uk-UA"/>
        </w:rPr>
        <w:lastRenderedPageBreak/>
        <w:t>3.3.4</w:t>
      </w:r>
      <w:r w:rsidR="00CF0155">
        <w:rPr>
          <w:b/>
          <w:sz w:val="28"/>
          <w:szCs w:val="28"/>
          <w:lang w:val="uk-UA"/>
        </w:rPr>
        <w:t>.</w:t>
      </w:r>
      <w:r w:rsidR="008D1B44" w:rsidRPr="007469B0">
        <w:rPr>
          <w:b/>
          <w:sz w:val="28"/>
          <w:szCs w:val="28"/>
          <w:lang w:val="uk-UA"/>
        </w:rPr>
        <w:t xml:space="preserve"> </w:t>
      </w:r>
      <w:r w:rsidR="00932F65" w:rsidRPr="007469B0">
        <w:rPr>
          <w:b/>
          <w:sz w:val="28"/>
          <w:szCs w:val="28"/>
          <w:lang w:val="uk-UA"/>
        </w:rPr>
        <w:t>Д</w:t>
      </w:r>
      <w:r w:rsidR="008D1B44" w:rsidRPr="007469B0">
        <w:rPr>
          <w:b/>
          <w:sz w:val="28"/>
          <w:szCs w:val="28"/>
          <w:lang w:val="uk-UA"/>
        </w:rPr>
        <w:t>еканат факультету</w:t>
      </w:r>
      <w:r w:rsidR="00932F65" w:rsidRPr="007469B0">
        <w:rPr>
          <w:b/>
          <w:sz w:val="28"/>
          <w:szCs w:val="28"/>
          <w:lang w:val="uk-UA"/>
        </w:rPr>
        <w:t xml:space="preserve"> фінансів</w:t>
      </w:r>
      <w:r w:rsidR="008D1B44" w:rsidRPr="007469B0">
        <w:rPr>
          <w:b/>
          <w:sz w:val="28"/>
          <w:szCs w:val="28"/>
          <w:lang w:val="uk-UA"/>
        </w:rPr>
        <w:t xml:space="preserve">: </w:t>
      </w:r>
    </w:p>
    <w:p w14:paraId="3776F594" w14:textId="47C372C0" w:rsidR="00D3685A" w:rsidRPr="00165FA6" w:rsidRDefault="004C5DE4" w:rsidP="00E45A73">
      <w:pPr>
        <w:tabs>
          <w:tab w:val="left" w:pos="851"/>
          <w:tab w:val="left" w:pos="1276"/>
        </w:tabs>
        <w:suppressAutoHyphens/>
        <w:ind w:firstLine="567"/>
        <w:jc w:val="both"/>
        <w:rPr>
          <w:sz w:val="28"/>
          <w:szCs w:val="28"/>
          <w:lang w:val="uk-UA"/>
        </w:rPr>
      </w:pPr>
      <w:r w:rsidRPr="00165FA6">
        <w:rPr>
          <w:sz w:val="28"/>
          <w:szCs w:val="28"/>
          <w:lang w:val="uk-UA"/>
        </w:rPr>
        <w:t>3.3.4.1</w:t>
      </w:r>
      <w:r w:rsidR="00CF0155">
        <w:rPr>
          <w:sz w:val="28"/>
          <w:szCs w:val="28"/>
          <w:lang w:val="uk-UA"/>
        </w:rPr>
        <w:t>.</w:t>
      </w:r>
      <w:r w:rsidR="00D3685A" w:rsidRPr="00165FA6">
        <w:rPr>
          <w:sz w:val="28"/>
          <w:szCs w:val="28"/>
          <w:lang w:val="uk-UA"/>
        </w:rPr>
        <w:t xml:space="preserve"> Складає за узгодженням з головами ЕК розклад їх роботи, один примірник якого подає до навчального відділу.</w:t>
      </w:r>
    </w:p>
    <w:p w14:paraId="69B80E26" w14:textId="4AA6EC49" w:rsidR="00D3685A" w:rsidRPr="00165FA6" w:rsidRDefault="004C5DE4" w:rsidP="00E45A73">
      <w:pPr>
        <w:tabs>
          <w:tab w:val="left" w:pos="851"/>
          <w:tab w:val="left" w:pos="1276"/>
        </w:tabs>
        <w:suppressAutoHyphens/>
        <w:ind w:firstLine="567"/>
        <w:jc w:val="both"/>
        <w:rPr>
          <w:sz w:val="28"/>
          <w:szCs w:val="28"/>
          <w:lang w:val="uk-UA"/>
        </w:rPr>
      </w:pPr>
      <w:r w:rsidRPr="00165FA6">
        <w:rPr>
          <w:sz w:val="28"/>
          <w:szCs w:val="28"/>
          <w:lang w:val="uk-UA"/>
        </w:rPr>
        <w:t>3.3.4.2</w:t>
      </w:r>
      <w:r w:rsidR="00CF0155">
        <w:rPr>
          <w:sz w:val="28"/>
          <w:szCs w:val="28"/>
          <w:lang w:val="uk-UA"/>
        </w:rPr>
        <w:t>.</w:t>
      </w:r>
      <w:r w:rsidR="00D3685A" w:rsidRPr="00165FA6">
        <w:rPr>
          <w:sz w:val="28"/>
          <w:szCs w:val="28"/>
          <w:lang w:val="uk-UA"/>
        </w:rPr>
        <w:t xml:space="preserve"> Не пізніше одного дня до</w:t>
      </w:r>
      <w:r w:rsidR="00C70F48" w:rsidRPr="00165FA6">
        <w:rPr>
          <w:sz w:val="28"/>
          <w:szCs w:val="28"/>
          <w:lang w:val="uk-UA"/>
        </w:rPr>
        <w:t xml:space="preserve"> початку атестації подає до ЕК:</w:t>
      </w:r>
    </w:p>
    <w:p w14:paraId="5503AA69" w14:textId="77777777" w:rsidR="00D3685A" w:rsidRPr="00165FA6" w:rsidRDefault="00D3685A" w:rsidP="00B42386">
      <w:pPr>
        <w:numPr>
          <w:ilvl w:val="0"/>
          <w:numId w:val="16"/>
        </w:numPr>
        <w:tabs>
          <w:tab w:val="left" w:pos="851"/>
        </w:tabs>
        <w:suppressAutoHyphens/>
        <w:ind w:left="0" w:firstLine="567"/>
        <w:jc w:val="both"/>
        <w:rPr>
          <w:sz w:val="28"/>
          <w:szCs w:val="28"/>
          <w:lang w:val="uk-UA"/>
        </w:rPr>
      </w:pPr>
      <w:r w:rsidRPr="00165FA6">
        <w:rPr>
          <w:sz w:val="28"/>
          <w:szCs w:val="28"/>
          <w:lang w:val="uk-UA"/>
        </w:rPr>
        <w:t>копію</w:t>
      </w:r>
      <w:r w:rsidR="003A46D9" w:rsidRPr="00165FA6">
        <w:rPr>
          <w:sz w:val="28"/>
          <w:szCs w:val="28"/>
          <w:lang w:val="uk-UA"/>
        </w:rPr>
        <w:t xml:space="preserve"> </w:t>
      </w:r>
      <w:r w:rsidRPr="00165FA6">
        <w:rPr>
          <w:sz w:val="28"/>
          <w:szCs w:val="28"/>
          <w:lang w:val="uk-UA"/>
        </w:rPr>
        <w:t>розпорядження</w:t>
      </w:r>
      <w:r w:rsidR="003A46D9" w:rsidRPr="00165FA6">
        <w:rPr>
          <w:sz w:val="28"/>
          <w:szCs w:val="28"/>
          <w:lang w:val="uk-UA"/>
        </w:rPr>
        <w:t xml:space="preserve"> </w:t>
      </w:r>
      <w:r w:rsidRPr="00165FA6">
        <w:rPr>
          <w:sz w:val="28"/>
          <w:szCs w:val="28"/>
          <w:lang w:val="uk-UA"/>
        </w:rPr>
        <w:t>декана</w:t>
      </w:r>
      <w:r w:rsidR="003A46D9" w:rsidRPr="00165FA6">
        <w:rPr>
          <w:sz w:val="28"/>
          <w:szCs w:val="28"/>
          <w:lang w:val="uk-UA"/>
        </w:rPr>
        <w:t xml:space="preserve"> </w:t>
      </w:r>
      <w:r w:rsidRPr="00165FA6">
        <w:rPr>
          <w:sz w:val="28"/>
          <w:szCs w:val="28"/>
          <w:lang w:val="uk-UA"/>
        </w:rPr>
        <w:t>факультету щодо</w:t>
      </w:r>
      <w:r w:rsidR="003A46D9" w:rsidRPr="00165FA6">
        <w:rPr>
          <w:sz w:val="28"/>
          <w:szCs w:val="28"/>
          <w:lang w:val="uk-UA"/>
        </w:rPr>
        <w:t xml:space="preserve"> </w:t>
      </w:r>
      <w:r w:rsidRPr="00165FA6">
        <w:rPr>
          <w:sz w:val="28"/>
          <w:szCs w:val="28"/>
          <w:lang w:val="uk-UA"/>
        </w:rPr>
        <w:t>д</w:t>
      </w:r>
      <w:r w:rsidR="00C70F48" w:rsidRPr="00165FA6">
        <w:rPr>
          <w:sz w:val="28"/>
          <w:szCs w:val="28"/>
          <w:lang w:val="uk-UA"/>
        </w:rPr>
        <w:t>опуску здобувачів до атестації;</w:t>
      </w:r>
    </w:p>
    <w:p w14:paraId="08AD597C" w14:textId="61089C7D" w:rsidR="00D3685A" w:rsidRPr="00165FA6" w:rsidRDefault="00D3685A" w:rsidP="00B42386">
      <w:pPr>
        <w:numPr>
          <w:ilvl w:val="0"/>
          <w:numId w:val="16"/>
        </w:numPr>
        <w:tabs>
          <w:tab w:val="left" w:pos="851"/>
        </w:tabs>
        <w:suppressAutoHyphens/>
        <w:ind w:left="0" w:firstLine="567"/>
        <w:jc w:val="both"/>
        <w:rPr>
          <w:sz w:val="28"/>
          <w:szCs w:val="28"/>
          <w:lang w:val="uk-UA"/>
        </w:rPr>
      </w:pPr>
      <w:r w:rsidRPr="00165FA6">
        <w:rPr>
          <w:sz w:val="28"/>
          <w:szCs w:val="28"/>
          <w:lang w:val="uk-UA"/>
        </w:rPr>
        <w:t>повністю заповне</w:t>
      </w:r>
      <w:r w:rsidR="00C70F48" w:rsidRPr="00165FA6">
        <w:rPr>
          <w:sz w:val="28"/>
          <w:szCs w:val="28"/>
          <w:lang w:val="uk-UA"/>
        </w:rPr>
        <w:t xml:space="preserve">ні </w:t>
      </w:r>
      <w:r w:rsidR="00E45A73" w:rsidRPr="00165FA6">
        <w:rPr>
          <w:sz w:val="28"/>
          <w:szCs w:val="28"/>
          <w:lang w:val="uk-UA"/>
        </w:rPr>
        <w:t xml:space="preserve">Індивідуальні навчальні </w:t>
      </w:r>
      <w:r w:rsidR="00E45A73" w:rsidRPr="00AE758D">
        <w:rPr>
          <w:sz w:val="28"/>
          <w:szCs w:val="28"/>
          <w:lang w:val="uk-UA"/>
        </w:rPr>
        <w:t xml:space="preserve">плани </w:t>
      </w:r>
      <w:r w:rsidR="00CF0155" w:rsidRPr="00AE758D">
        <w:rPr>
          <w:sz w:val="28"/>
          <w:szCs w:val="28"/>
          <w:lang w:val="uk-UA"/>
        </w:rPr>
        <w:t>здобувачів</w:t>
      </w:r>
      <w:r w:rsidR="00E45A73" w:rsidRPr="00165FA6">
        <w:rPr>
          <w:sz w:val="28"/>
          <w:szCs w:val="28"/>
          <w:lang w:val="uk-UA"/>
        </w:rPr>
        <w:t>, що допускаються до атестації</w:t>
      </w:r>
      <w:r w:rsidR="008E3880" w:rsidRPr="00165FA6">
        <w:rPr>
          <w:sz w:val="28"/>
          <w:szCs w:val="28"/>
          <w:lang w:val="uk-UA"/>
        </w:rPr>
        <w:t>.</w:t>
      </w:r>
    </w:p>
    <w:p w14:paraId="4E67F38C" w14:textId="457B8D32" w:rsidR="00D3685A" w:rsidRPr="00165FA6" w:rsidRDefault="00D3685A" w:rsidP="00931A22">
      <w:pPr>
        <w:tabs>
          <w:tab w:val="left" w:pos="851"/>
          <w:tab w:val="left" w:pos="1276"/>
        </w:tabs>
        <w:suppressAutoHyphens/>
        <w:ind w:firstLine="567"/>
        <w:jc w:val="both"/>
        <w:rPr>
          <w:sz w:val="28"/>
          <w:szCs w:val="28"/>
          <w:lang w:val="uk-UA"/>
        </w:rPr>
      </w:pPr>
      <w:r w:rsidRPr="00165FA6">
        <w:rPr>
          <w:sz w:val="28"/>
          <w:szCs w:val="28"/>
          <w:lang w:val="uk-UA"/>
        </w:rPr>
        <w:t>3.3.4.3</w:t>
      </w:r>
      <w:r w:rsidR="00CF0155">
        <w:rPr>
          <w:sz w:val="28"/>
          <w:szCs w:val="28"/>
          <w:lang w:val="uk-UA"/>
        </w:rPr>
        <w:t>.</w:t>
      </w:r>
      <w:r w:rsidRPr="00165FA6">
        <w:rPr>
          <w:sz w:val="28"/>
          <w:szCs w:val="28"/>
          <w:lang w:val="uk-UA"/>
        </w:rPr>
        <w:t xml:space="preserve"> Формує</w:t>
      </w:r>
      <w:r w:rsidR="003A46D9" w:rsidRPr="00165FA6">
        <w:rPr>
          <w:sz w:val="28"/>
          <w:szCs w:val="28"/>
          <w:lang w:val="uk-UA"/>
        </w:rPr>
        <w:t xml:space="preserve"> </w:t>
      </w:r>
      <w:r w:rsidRPr="00165FA6">
        <w:rPr>
          <w:sz w:val="28"/>
          <w:szCs w:val="28"/>
          <w:lang w:val="uk-UA"/>
        </w:rPr>
        <w:t>списки</w:t>
      </w:r>
      <w:r w:rsidR="003A46D9" w:rsidRPr="00165FA6">
        <w:rPr>
          <w:sz w:val="28"/>
          <w:szCs w:val="28"/>
          <w:lang w:val="uk-UA"/>
        </w:rPr>
        <w:t xml:space="preserve"> </w:t>
      </w:r>
      <w:r w:rsidRPr="00165FA6">
        <w:rPr>
          <w:sz w:val="28"/>
          <w:szCs w:val="28"/>
          <w:lang w:val="uk-UA"/>
        </w:rPr>
        <w:t>здобувачів,</w:t>
      </w:r>
      <w:r w:rsidR="003A46D9" w:rsidRPr="00165FA6">
        <w:rPr>
          <w:sz w:val="28"/>
          <w:szCs w:val="28"/>
          <w:lang w:val="uk-UA"/>
        </w:rPr>
        <w:t xml:space="preserve"> </w:t>
      </w:r>
      <w:r w:rsidRPr="00165FA6">
        <w:rPr>
          <w:sz w:val="28"/>
          <w:szCs w:val="28"/>
          <w:lang w:val="uk-UA"/>
        </w:rPr>
        <w:t>допущених</w:t>
      </w:r>
      <w:r w:rsidR="003A46D9" w:rsidRPr="00165FA6">
        <w:rPr>
          <w:sz w:val="28"/>
          <w:szCs w:val="28"/>
          <w:lang w:val="uk-UA"/>
        </w:rPr>
        <w:t xml:space="preserve"> </w:t>
      </w:r>
      <w:r w:rsidRPr="00165FA6">
        <w:rPr>
          <w:sz w:val="28"/>
          <w:szCs w:val="28"/>
          <w:lang w:val="uk-UA"/>
        </w:rPr>
        <w:t>до</w:t>
      </w:r>
      <w:r w:rsidR="003A46D9" w:rsidRPr="00165FA6">
        <w:rPr>
          <w:sz w:val="28"/>
          <w:szCs w:val="28"/>
          <w:lang w:val="uk-UA"/>
        </w:rPr>
        <w:t xml:space="preserve"> </w:t>
      </w:r>
      <w:r w:rsidRPr="00165FA6">
        <w:rPr>
          <w:sz w:val="28"/>
          <w:szCs w:val="28"/>
          <w:lang w:val="uk-UA"/>
        </w:rPr>
        <w:t>атестації,</w:t>
      </w:r>
      <w:r w:rsidR="003A46D9" w:rsidRPr="00165FA6">
        <w:rPr>
          <w:sz w:val="28"/>
          <w:szCs w:val="28"/>
          <w:lang w:val="uk-UA"/>
        </w:rPr>
        <w:t xml:space="preserve"> </w:t>
      </w:r>
      <w:r w:rsidRPr="00165FA6">
        <w:rPr>
          <w:sz w:val="28"/>
          <w:szCs w:val="28"/>
          <w:lang w:val="uk-UA"/>
        </w:rPr>
        <w:t>і</w:t>
      </w:r>
      <w:r w:rsidR="003A46D9" w:rsidRPr="00165FA6">
        <w:rPr>
          <w:sz w:val="28"/>
          <w:szCs w:val="28"/>
          <w:lang w:val="uk-UA"/>
        </w:rPr>
        <w:t xml:space="preserve"> </w:t>
      </w:r>
      <w:r w:rsidRPr="00165FA6">
        <w:rPr>
          <w:sz w:val="28"/>
          <w:szCs w:val="28"/>
          <w:lang w:val="uk-UA"/>
        </w:rPr>
        <w:t>оформлює</w:t>
      </w:r>
      <w:r w:rsidR="003A46D9" w:rsidRPr="00165FA6">
        <w:rPr>
          <w:sz w:val="28"/>
          <w:szCs w:val="28"/>
          <w:lang w:val="uk-UA"/>
        </w:rPr>
        <w:t xml:space="preserve"> </w:t>
      </w:r>
      <w:r w:rsidRPr="00165FA6">
        <w:rPr>
          <w:sz w:val="28"/>
          <w:szCs w:val="28"/>
          <w:lang w:val="uk-UA"/>
        </w:rPr>
        <w:t>їх</w:t>
      </w:r>
      <w:r w:rsidR="003A46D9" w:rsidRPr="00165FA6">
        <w:rPr>
          <w:sz w:val="28"/>
          <w:szCs w:val="28"/>
          <w:lang w:val="uk-UA"/>
        </w:rPr>
        <w:t xml:space="preserve"> </w:t>
      </w:r>
      <w:r w:rsidRPr="00165FA6">
        <w:rPr>
          <w:sz w:val="28"/>
          <w:szCs w:val="28"/>
          <w:lang w:val="uk-UA"/>
        </w:rPr>
        <w:t>допуск розпорядженням по факультету;</w:t>
      </w:r>
    </w:p>
    <w:p w14:paraId="04F717A8" w14:textId="1542BE6D" w:rsidR="00D3685A" w:rsidRPr="00165FA6" w:rsidRDefault="004C5DE4" w:rsidP="00931A22">
      <w:pPr>
        <w:tabs>
          <w:tab w:val="left" w:pos="851"/>
          <w:tab w:val="left" w:pos="1276"/>
        </w:tabs>
        <w:suppressAutoHyphens/>
        <w:ind w:firstLine="567"/>
        <w:jc w:val="both"/>
        <w:rPr>
          <w:sz w:val="28"/>
          <w:szCs w:val="28"/>
          <w:lang w:val="uk-UA"/>
        </w:rPr>
      </w:pPr>
      <w:r w:rsidRPr="00165FA6">
        <w:rPr>
          <w:sz w:val="28"/>
          <w:szCs w:val="28"/>
          <w:lang w:val="uk-UA"/>
        </w:rPr>
        <w:t>3.3.4.4</w:t>
      </w:r>
      <w:r w:rsidR="00CF0155">
        <w:rPr>
          <w:sz w:val="28"/>
          <w:szCs w:val="28"/>
          <w:lang w:val="uk-UA"/>
        </w:rPr>
        <w:t>.</w:t>
      </w:r>
      <w:r w:rsidR="00D3685A" w:rsidRPr="00165FA6">
        <w:rPr>
          <w:sz w:val="28"/>
          <w:szCs w:val="28"/>
          <w:lang w:val="uk-UA"/>
        </w:rPr>
        <w:t xml:space="preserve"> Готує</w:t>
      </w:r>
      <w:r w:rsidR="003A46D9" w:rsidRPr="00165FA6">
        <w:rPr>
          <w:sz w:val="28"/>
          <w:szCs w:val="28"/>
          <w:lang w:val="uk-UA"/>
        </w:rPr>
        <w:t xml:space="preserve"> </w:t>
      </w:r>
      <w:proofErr w:type="spellStart"/>
      <w:r w:rsidR="006C5BE3" w:rsidRPr="00AE758D">
        <w:rPr>
          <w:sz w:val="28"/>
          <w:szCs w:val="28"/>
          <w:lang w:val="uk-UA"/>
        </w:rPr>
        <w:t>проєкти</w:t>
      </w:r>
      <w:proofErr w:type="spellEnd"/>
      <w:r w:rsidR="006C5BE3" w:rsidRPr="00165FA6">
        <w:rPr>
          <w:sz w:val="28"/>
          <w:szCs w:val="28"/>
          <w:lang w:val="uk-UA"/>
        </w:rPr>
        <w:t xml:space="preserve"> </w:t>
      </w:r>
      <w:r w:rsidR="00D3685A" w:rsidRPr="00165FA6">
        <w:rPr>
          <w:sz w:val="28"/>
          <w:szCs w:val="28"/>
          <w:lang w:val="uk-UA"/>
        </w:rPr>
        <w:t>наказу</w:t>
      </w:r>
      <w:r w:rsidR="003A46D9" w:rsidRPr="00165FA6">
        <w:rPr>
          <w:sz w:val="28"/>
          <w:szCs w:val="28"/>
          <w:lang w:val="uk-UA"/>
        </w:rPr>
        <w:t xml:space="preserve"> </w:t>
      </w:r>
      <w:r w:rsidR="00D3685A" w:rsidRPr="00165FA6">
        <w:rPr>
          <w:sz w:val="28"/>
          <w:szCs w:val="28"/>
          <w:lang w:val="uk-UA"/>
        </w:rPr>
        <w:t>ректора:</w:t>
      </w:r>
    </w:p>
    <w:p w14:paraId="16533AB0" w14:textId="77777777" w:rsidR="00D3685A" w:rsidRPr="00165FA6" w:rsidRDefault="00D3685A" w:rsidP="00B42386">
      <w:pPr>
        <w:numPr>
          <w:ilvl w:val="0"/>
          <w:numId w:val="16"/>
        </w:numPr>
        <w:tabs>
          <w:tab w:val="left" w:pos="851"/>
        </w:tabs>
        <w:suppressAutoHyphens/>
        <w:ind w:left="0" w:firstLine="567"/>
        <w:jc w:val="both"/>
        <w:rPr>
          <w:sz w:val="28"/>
          <w:szCs w:val="28"/>
          <w:lang w:val="uk-UA"/>
        </w:rPr>
      </w:pPr>
      <w:r w:rsidRPr="00165FA6">
        <w:rPr>
          <w:sz w:val="28"/>
          <w:szCs w:val="28"/>
          <w:lang w:val="uk-UA"/>
        </w:rPr>
        <w:t>про</w:t>
      </w:r>
      <w:r w:rsidR="003A46D9" w:rsidRPr="00165FA6">
        <w:rPr>
          <w:sz w:val="28"/>
          <w:szCs w:val="28"/>
          <w:lang w:val="uk-UA"/>
        </w:rPr>
        <w:t xml:space="preserve"> </w:t>
      </w:r>
      <w:r w:rsidRPr="00165FA6">
        <w:rPr>
          <w:sz w:val="28"/>
          <w:szCs w:val="28"/>
          <w:lang w:val="uk-UA"/>
        </w:rPr>
        <w:t>відрахування</w:t>
      </w:r>
      <w:r w:rsidR="003A46D9" w:rsidRPr="00165FA6">
        <w:rPr>
          <w:sz w:val="28"/>
          <w:szCs w:val="28"/>
          <w:lang w:val="uk-UA"/>
        </w:rPr>
        <w:t xml:space="preserve"> </w:t>
      </w:r>
      <w:r w:rsidRPr="00165FA6">
        <w:rPr>
          <w:sz w:val="28"/>
          <w:szCs w:val="28"/>
          <w:lang w:val="uk-UA"/>
        </w:rPr>
        <w:t>здобувачів,</w:t>
      </w:r>
      <w:r w:rsidR="003A46D9" w:rsidRPr="00165FA6">
        <w:rPr>
          <w:sz w:val="28"/>
          <w:szCs w:val="28"/>
          <w:lang w:val="uk-UA"/>
        </w:rPr>
        <w:t xml:space="preserve"> </w:t>
      </w:r>
      <w:r w:rsidRPr="00165FA6">
        <w:rPr>
          <w:sz w:val="28"/>
          <w:szCs w:val="28"/>
          <w:lang w:val="uk-UA"/>
        </w:rPr>
        <w:t>які</w:t>
      </w:r>
      <w:r w:rsidR="003A46D9" w:rsidRPr="00165FA6">
        <w:rPr>
          <w:sz w:val="28"/>
          <w:szCs w:val="28"/>
          <w:lang w:val="uk-UA"/>
        </w:rPr>
        <w:t xml:space="preserve"> </w:t>
      </w:r>
      <w:r w:rsidRPr="00165FA6">
        <w:rPr>
          <w:sz w:val="28"/>
          <w:szCs w:val="28"/>
          <w:lang w:val="uk-UA"/>
        </w:rPr>
        <w:t>не</w:t>
      </w:r>
      <w:r w:rsidR="003A46D9" w:rsidRPr="00165FA6">
        <w:rPr>
          <w:sz w:val="28"/>
          <w:szCs w:val="28"/>
          <w:lang w:val="uk-UA"/>
        </w:rPr>
        <w:t xml:space="preserve"> </w:t>
      </w:r>
      <w:r w:rsidRPr="00165FA6">
        <w:rPr>
          <w:sz w:val="28"/>
          <w:szCs w:val="28"/>
          <w:lang w:val="uk-UA"/>
        </w:rPr>
        <w:t>допущені</w:t>
      </w:r>
      <w:r w:rsidR="003A46D9" w:rsidRPr="00165FA6">
        <w:rPr>
          <w:sz w:val="28"/>
          <w:szCs w:val="28"/>
          <w:lang w:val="uk-UA"/>
        </w:rPr>
        <w:t xml:space="preserve"> </w:t>
      </w:r>
      <w:r w:rsidRPr="00165FA6">
        <w:rPr>
          <w:sz w:val="28"/>
          <w:szCs w:val="28"/>
          <w:lang w:val="uk-UA"/>
        </w:rPr>
        <w:t>до атестації;</w:t>
      </w:r>
    </w:p>
    <w:p w14:paraId="11FF1D53" w14:textId="77777777" w:rsidR="00D3685A" w:rsidRPr="00165FA6" w:rsidRDefault="00D3685A" w:rsidP="00B42386">
      <w:pPr>
        <w:numPr>
          <w:ilvl w:val="0"/>
          <w:numId w:val="16"/>
        </w:numPr>
        <w:tabs>
          <w:tab w:val="left" w:pos="851"/>
        </w:tabs>
        <w:suppressAutoHyphens/>
        <w:ind w:left="0" w:firstLine="567"/>
        <w:jc w:val="both"/>
        <w:rPr>
          <w:sz w:val="28"/>
          <w:szCs w:val="28"/>
          <w:lang w:val="uk-UA"/>
        </w:rPr>
      </w:pPr>
      <w:r w:rsidRPr="00165FA6">
        <w:rPr>
          <w:sz w:val="28"/>
          <w:szCs w:val="28"/>
          <w:lang w:val="uk-UA"/>
        </w:rPr>
        <w:t>про відрахування</w:t>
      </w:r>
      <w:r w:rsidR="003A46D9" w:rsidRPr="00165FA6">
        <w:rPr>
          <w:sz w:val="28"/>
          <w:szCs w:val="28"/>
          <w:lang w:val="uk-UA"/>
        </w:rPr>
        <w:t xml:space="preserve"> </w:t>
      </w:r>
      <w:r w:rsidRPr="00165FA6">
        <w:rPr>
          <w:sz w:val="28"/>
          <w:szCs w:val="28"/>
          <w:lang w:val="uk-UA"/>
        </w:rPr>
        <w:t>здобувачів,</w:t>
      </w:r>
      <w:r w:rsidR="003A46D9" w:rsidRPr="00165FA6">
        <w:rPr>
          <w:sz w:val="28"/>
          <w:szCs w:val="28"/>
          <w:lang w:val="uk-UA"/>
        </w:rPr>
        <w:t xml:space="preserve"> </w:t>
      </w:r>
      <w:r w:rsidRPr="00165FA6">
        <w:rPr>
          <w:sz w:val="28"/>
          <w:szCs w:val="28"/>
          <w:lang w:val="uk-UA"/>
        </w:rPr>
        <w:t>які</w:t>
      </w:r>
      <w:r w:rsidR="003A46D9" w:rsidRPr="00165FA6">
        <w:rPr>
          <w:sz w:val="28"/>
          <w:szCs w:val="28"/>
          <w:lang w:val="uk-UA"/>
        </w:rPr>
        <w:t xml:space="preserve"> </w:t>
      </w:r>
      <w:r w:rsidRPr="00165FA6">
        <w:rPr>
          <w:sz w:val="28"/>
          <w:szCs w:val="28"/>
          <w:lang w:val="uk-UA"/>
        </w:rPr>
        <w:t>не</w:t>
      </w:r>
      <w:r w:rsidR="003A46D9" w:rsidRPr="00165FA6">
        <w:rPr>
          <w:sz w:val="28"/>
          <w:szCs w:val="28"/>
          <w:lang w:val="uk-UA"/>
        </w:rPr>
        <w:t xml:space="preserve"> </w:t>
      </w:r>
      <w:r w:rsidRPr="00165FA6">
        <w:rPr>
          <w:sz w:val="28"/>
          <w:szCs w:val="28"/>
          <w:lang w:val="uk-UA"/>
        </w:rPr>
        <w:t>пройшли атестацію у встановле</w:t>
      </w:r>
      <w:r w:rsidR="00C70F48" w:rsidRPr="00165FA6">
        <w:rPr>
          <w:sz w:val="28"/>
          <w:szCs w:val="28"/>
          <w:lang w:val="uk-UA"/>
        </w:rPr>
        <w:t>ний термін з неповажних причин;</w:t>
      </w:r>
    </w:p>
    <w:p w14:paraId="0314B327" w14:textId="77777777" w:rsidR="00D3685A" w:rsidRPr="00165FA6" w:rsidRDefault="00D3685A" w:rsidP="00B42386">
      <w:pPr>
        <w:numPr>
          <w:ilvl w:val="0"/>
          <w:numId w:val="16"/>
        </w:numPr>
        <w:tabs>
          <w:tab w:val="left" w:pos="851"/>
        </w:tabs>
        <w:suppressAutoHyphens/>
        <w:ind w:left="0" w:firstLine="567"/>
        <w:jc w:val="both"/>
        <w:rPr>
          <w:sz w:val="28"/>
          <w:szCs w:val="28"/>
          <w:lang w:val="uk-UA"/>
        </w:rPr>
      </w:pPr>
      <w:r w:rsidRPr="00165FA6">
        <w:rPr>
          <w:sz w:val="28"/>
          <w:szCs w:val="28"/>
          <w:lang w:val="uk-UA"/>
        </w:rPr>
        <w:t>про продовження терміну навчання здобувачам, які не пройшли</w:t>
      </w:r>
      <w:r w:rsidR="003A46D9" w:rsidRPr="00165FA6">
        <w:rPr>
          <w:sz w:val="28"/>
          <w:szCs w:val="28"/>
          <w:lang w:val="uk-UA"/>
        </w:rPr>
        <w:t xml:space="preserve"> </w:t>
      </w:r>
      <w:r w:rsidRPr="00165FA6">
        <w:rPr>
          <w:sz w:val="28"/>
          <w:szCs w:val="28"/>
          <w:lang w:val="uk-UA"/>
        </w:rPr>
        <w:t>атестацію у встановлений термін з поважних причин, з метою проходження ними атестації в інший термін.</w:t>
      </w:r>
    </w:p>
    <w:p w14:paraId="4C2982E9" w14:textId="266A965C" w:rsidR="00D3685A" w:rsidRPr="00165FA6" w:rsidRDefault="004C5DE4" w:rsidP="00931A22">
      <w:pPr>
        <w:tabs>
          <w:tab w:val="left" w:pos="851"/>
          <w:tab w:val="left" w:pos="1276"/>
        </w:tabs>
        <w:suppressAutoHyphens/>
        <w:ind w:firstLine="567"/>
        <w:jc w:val="both"/>
        <w:rPr>
          <w:b/>
          <w:sz w:val="28"/>
          <w:szCs w:val="28"/>
          <w:lang w:val="uk-UA"/>
        </w:rPr>
      </w:pPr>
      <w:r w:rsidRPr="007469B0">
        <w:rPr>
          <w:b/>
          <w:sz w:val="28"/>
          <w:szCs w:val="28"/>
          <w:lang w:val="uk-UA"/>
        </w:rPr>
        <w:t>3.3.5</w:t>
      </w:r>
      <w:r w:rsidR="00CF0155">
        <w:rPr>
          <w:b/>
          <w:sz w:val="28"/>
          <w:szCs w:val="28"/>
          <w:lang w:val="uk-UA"/>
        </w:rPr>
        <w:t>.</w:t>
      </w:r>
      <w:r w:rsidR="00D3685A" w:rsidRPr="007469B0">
        <w:rPr>
          <w:b/>
          <w:sz w:val="28"/>
          <w:szCs w:val="28"/>
          <w:lang w:val="uk-UA"/>
        </w:rPr>
        <w:t xml:space="preserve"> Навчальний відділ Університету</w:t>
      </w:r>
      <w:r w:rsidR="00D3685A" w:rsidRPr="00165FA6">
        <w:rPr>
          <w:b/>
          <w:sz w:val="28"/>
          <w:szCs w:val="28"/>
          <w:lang w:val="uk-UA"/>
        </w:rPr>
        <w:t xml:space="preserve"> спільно з</w:t>
      </w:r>
      <w:r w:rsidR="00C70F48" w:rsidRPr="00165FA6">
        <w:rPr>
          <w:b/>
          <w:sz w:val="28"/>
          <w:szCs w:val="28"/>
          <w:lang w:val="uk-UA"/>
        </w:rPr>
        <w:t xml:space="preserve"> навчально-методичним відділом</w:t>
      </w:r>
      <w:r w:rsidR="004E72EE" w:rsidRPr="00165FA6">
        <w:rPr>
          <w:b/>
          <w:sz w:val="28"/>
          <w:szCs w:val="28"/>
          <w:lang w:val="uk-UA"/>
        </w:rPr>
        <w:t xml:space="preserve"> </w:t>
      </w:r>
      <w:r w:rsidR="004E72EE" w:rsidRPr="00AE758D">
        <w:rPr>
          <w:b/>
          <w:sz w:val="28"/>
          <w:szCs w:val="28"/>
          <w:lang w:val="uk-UA"/>
        </w:rPr>
        <w:t>забезпечення якості та акредитації</w:t>
      </w:r>
      <w:r w:rsidR="00C70F48" w:rsidRPr="00AE758D">
        <w:rPr>
          <w:b/>
          <w:sz w:val="28"/>
          <w:szCs w:val="28"/>
          <w:lang w:val="uk-UA"/>
        </w:rPr>
        <w:t>:</w:t>
      </w:r>
      <w:r w:rsidR="004E72EE" w:rsidRPr="00165FA6">
        <w:rPr>
          <w:b/>
          <w:sz w:val="28"/>
          <w:szCs w:val="28"/>
          <w:lang w:val="uk-UA"/>
        </w:rPr>
        <w:t xml:space="preserve"> </w:t>
      </w:r>
    </w:p>
    <w:p w14:paraId="6F8FF0C5" w14:textId="6B0E580B" w:rsidR="00531188" w:rsidRPr="00165FA6" w:rsidRDefault="004C5DE4" w:rsidP="00931A22">
      <w:pPr>
        <w:tabs>
          <w:tab w:val="left" w:pos="851"/>
          <w:tab w:val="left" w:pos="1276"/>
        </w:tabs>
        <w:suppressAutoHyphens/>
        <w:ind w:firstLine="567"/>
        <w:jc w:val="both"/>
        <w:rPr>
          <w:sz w:val="28"/>
          <w:szCs w:val="28"/>
          <w:lang w:val="uk-UA"/>
        </w:rPr>
      </w:pPr>
      <w:r w:rsidRPr="00165FA6">
        <w:rPr>
          <w:sz w:val="28"/>
          <w:szCs w:val="28"/>
          <w:lang w:val="uk-UA"/>
        </w:rPr>
        <w:t>3.3.5.1</w:t>
      </w:r>
      <w:r w:rsidR="00CF0155">
        <w:rPr>
          <w:sz w:val="28"/>
          <w:szCs w:val="28"/>
          <w:lang w:val="uk-UA"/>
        </w:rPr>
        <w:t>.</w:t>
      </w:r>
      <w:r w:rsidR="00531188" w:rsidRPr="00165FA6">
        <w:rPr>
          <w:sz w:val="28"/>
          <w:szCs w:val="28"/>
          <w:lang w:val="uk-UA"/>
        </w:rPr>
        <w:t xml:space="preserve"> Розробляє нормативну та навчально-методичну документацію (інструкції, рекомендації, пам’ятки тощо) щодо виконання здобувачами кваліфікаційних робіт та організації і проведення їх атестації.</w:t>
      </w:r>
    </w:p>
    <w:p w14:paraId="0014BB64" w14:textId="3C9005C8" w:rsidR="00931A22" w:rsidRPr="00165FA6" w:rsidRDefault="004C5DE4" w:rsidP="00931A22">
      <w:pPr>
        <w:tabs>
          <w:tab w:val="left" w:pos="851"/>
          <w:tab w:val="left" w:pos="1276"/>
        </w:tabs>
        <w:suppressAutoHyphens/>
        <w:ind w:firstLine="567"/>
        <w:jc w:val="both"/>
        <w:rPr>
          <w:sz w:val="28"/>
          <w:szCs w:val="28"/>
          <w:lang w:val="uk-UA"/>
        </w:rPr>
      </w:pPr>
      <w:r w:rsidRPr="00165FA6">
        <w:rPr>
          <w:sz w:val="28"/>
          <w:szCs w:val="28"/>
          <w:lang w:val="uk-UA"/>
        </w:rPr>
        <w:t>3.3.5.2</w:t>
      </w:r>
      <w:r w:rsidR="00CF0155">
        <w:rPr>
          <w:sz w:val="28"/>
          <w:szCs w:val="28"/>
          <w:lang w:val="uk-UA"/>
        </w:rPr>
        <w:t>.</w:t>
      </w:r>
      <w:r w:rsidR="00931A22" w:rsidRPr="00165FA6">
        <w:rPr>
          <w:sz w:val="28"/>
          <w:szCs w:val="28"/>
          <w:lang w:val="uk-UA"/>
        </w:rPr>
        <w:t xml:space="preserve"> Контролює своєчасність </w:t>
      </w:r>
      <w:r w:rsidR="00931A22" w:rsidRPr="00AE758D">
        <w:rPr>
          <w:sz w:val="28"/>
          <w:szCs w:val="28"/>
          <w:lang w:val="uk-UA"/>
        </w:rPr>
        <w:t xml:space="preserve">підготовки </w:t>
      </w:r>
      <w:r w:rsidR="006C5BE3" w:rsidRPr="00AE758D">
        <w:rPr>
          <w:sz w:val="28"/>
          <w:szCs w:val="28"/>
          <w:lang w:val="uk-UA"/>
        </w:rPr>
        <w:t>проє</w:t>
      </w:r>
      <w:r w:rsidR="00931A22" w:rsidRPr="00AE758D">
        <w:rPr>
          <w:sz w:val="28"/>
          <w:szCs w:val="28"/>
          <w:lang w:val="uk-UA"/>
        </w:rPr>
        <w:t>ктів</w:t>
      </w:r>
      <w:r w:rsidR="00931A22" w:rsidRPr="00165FA6">
        <w:rPr>
          <w:sz w:val="28"/>
          <w:szCs w:val="28"/>
          <w:lang w:val="uk-UA"/>
        </w:rPr>
        <w:t xml:space="preserve"> наказів ректора про затвердження тем кваліфікаційних робіт та призначення наукових керівників.</w:t>
      </w:r>
    </w:p>
    <w:p w14:paraId="3665AEB1" w14:textId="61EDDFDC" w:rsidR="00D3685A" w:rsidRPr="00165FA6" w:rsidRDefault="004C5DE4" w:rsidP="00AE5828">
      <w:pPr>
        <w:tabs>
          <w:tab w:val="left" w:pos="851"/>
          <w:tab w:val="left" w:pos="1276"/>
        </w:tabs>
        <w:suppressAutoHyphens/>
        <w:ind w:firstLine="567"/>
        <w:jc w:val="both"/>
        <w:rPr>
          <w:sz w:val="28"/>
          <w:szCs w:val="28"/>
          <w:lang w:val="uk-UA"/>
        </w:rPr>
      </w:pPr>
      <w:r w:rsidRPr="00165FA6">
        <w:rPr>
          <w:sz w:val="28"/>
          <w:szCs w:val="28"/>
          <w:lang w:val="uk-UA"/>
        </w:rPr>
        <w:t>3.3.5.3</w:t>
      </w:r>
      <w:r w:rsidR="00CF0155">
        <w:rPr>
          <w:sz w:val="28"/>
          <w:szCs w:val="28"/>
          <w:lang w:val="uk-UA"/>
        </w:rPr>
        <w:t>.</w:t>
      </w:r>
      <w:r w:rsidR="00D3685A" w:rsidRPr="00165FA6">
        <w:rPr>
          <w:sz w:val="28"/>
          <w:szCs w:val="28"/>
          <w:lang w:val="uk-UA"/>
        </w:rPr>
        <w:t xml:space="preserve"> Готує необхідну інформацію для обговорення </w:t>
      </w:r>
      <w:r w:rsidR="00595303" w:rsidRPr="00165FA6">
        <w:rPr>
          <w:sz w:val="28"/>
          <w:szCs w:val="28"/>
          <w:lang w:val="uk-UA"/>
        </w:rPr>
        <w:t xml:space="preserve">питань атестації здобувачів на </w:t>
      </w:r>
      <w:r w:rsidR="00162E7E" w:rsidRPr="00AE758D">
        <w:rPr>
          <w:sz w:val="28"/>
          <w:szCs w:val="28"/>
          <w:lang w:val="uk-UA"/>
        </w:rPr>
        <w:t>Науково</w:t>
      </w:r>
      <w:r w:rsidR="00D3685A" w:rsidRPr="00AE758D">
        <w:rPr>
          <w:sz w:val="28"/>
          <w:szCs w:val="28"/>
          <w:lang w:val="uk-UA"/>
        </w:rPr>
        <w:t>-методичній та</w:t>
      </w:r>
      <w:r w:rsidR="00D3685A" w:rsidRPr="00165FA6">
        <w:rPr>
          <w:sz w:val="28"/>
          <w:szCs w:val="28"/>
          <w:lang w:val="uk-UA"/>
        </w:rPr>
        <w:t xml:space="preserve"> </w:t>
      </w:r>
      <w:r w:rsidR="00595303" w:rsidRPr="00165FA6">
        <w:rPr>
          <w:sz w:val="28"/>
          <w:szCs w:val="28"/>
          <w:lang w:val="uk-UA"/>
        </w:rPr>
        <w:t>В</w:t>
      </w:r>
      <w:r w:rsidR="00C70F48" w:rsidRPr="00165FA6">
        <w:rPr>
          <w:sz w:val="28"/>
          <w:szCs w:val="28"/>
          <w:lang w:val="uk-UA"/>
        </w:rPr>
        <w:t>ченій радах Університету.</w:t>
      </w:r>
    </w:p>
    <w:p w14:paraId="75EB7B17" w14:textId="29843303" w:rsidR="00D3685A" w:rsidRPr="00165FA6" w:rsidRDefault="004C5DE4" w:rsidP="00AE5828">
      <w:pPr>
        <w:tabs>
          <w:tab w:val="left" w:pos="851"/>
          <w:tab w:val="left" w:pos="1276"/>
        </w:tabs>
        <w:suppressAutoHyphens/>
        <w:ind w:firstLine="567"/>
        <w:jc w:val="both"/>
        <w:rPr>
          <w:sz w:val="28"/>
          <w:szCs w:val="28"/>
          <w:lang w:val="uk-UA"/>
        </w:rPr>
      </w:pPr>
      <w:r w:rsidRPr="00165FA6">
        <w:rPr>
          <w:sz w:val="28"/>
          <w:szCs w:val="28"/>
          <w:lang w:val="uk-UA"/>
        </w:rPr>
        <w:t>3.3.5.4</w:t>
      </w:r>
      <w:r w:rsidR="00CF0155">
        <w:rPr>
          <w:sz w:val="28"/>
          <w:szCs w:val="28"/>
          <w:lang w:val="uk-UA"/>
        </w:rPr>
        <w:t>.</w:t>
      </w:r>
      <w:r w:rsidR="00D3685A" w:rsidRPr="00165FA6">
        <w:rPr>
          <w:sz w:val="28"/>
          <w:szCs w:val="28"/>
          <w:lang w:val="uk-UA"/>
        </w:rPr>
        <w:t xml:space="preserve"> Контролює наявність та виконання графіків підготовки та захисту кваліфікаційних робіт.</w:t>
      </w:r>
    </w:p>
    <w:p w14:paraId="65DE1112" w14:textId="303C6FC7" w:rsidR="00D3685A" w:rsidRPr="007469B0" w:rsidRDefault="004C5DE4" w:rsidP="00AE5828">
      <w:pPr>
        <w:tabs>
          <w:tab w:val="left" w:pos="851"/>
          <w:tab w:val="left" w:pos="1276"/>
        </w:tabs>
        <w:suppressAutoHyphens/>
        <w:ind w:firstLine="567"/>
        <w:jc w:val="both"/>
        <w:rPr>
          <w:b/>
          <w:sz w:val="28"/>
          <w:szCs w:val="28"/>
          <w:lang w:val="uk-UA"/>
        </w:rPr>
      </w:pPr>
      <w:r w:rsidRPr="007469B0">
        <w:rPr>
          <w:b/>
          <w:sz w:val="28"/>
          <w:szCs w:val="28"/>
          <w:lang w:val="uk-UA"/>
        </w:rPr>
        <w:t>3.3.6</w:t>
      </w:r>
      <w:r w:rsidR="00CF0155">
        <w:rPr>
          <w:b/>
          <w:sz w:val="28"/>
          <w:szCs w:val="28"/>
          <w:lang w:val="uk-UA"/>
        </w:rPr>
        <w:t>.</w:t>
      </w:r>
      <w:r w:rsidR="00D3685A" w:rsidRPr="007469B0">
        <w:rPr>
          <w:b/>
          <w:sz w:val="28"/>
          <w:szCs w:val="28"/>
          <w:lang w:val="uk-UA"/>
        </w:rPr>
        <w:t xml:space="preserve"> Відділ документального супроводження навчального процесу:</w:t>
      </w:r>
    </w:p>
    <w:p w14:paraId="1341D927" w14:textId="135743CC" w:rsidR="00D3685A" w:rsidRPr="00165FA6" w:rsidRDefault="004C5DE4" w:rsidP="00AE5828">
      <w:pPr>
        <w:tabs>
          <w:tab w:val="left" w:pos="851"/>
          <w:tab w:val="left" w:pos="1276"/>
        </w:tabs>
        <w:suppressAutoHyphens/>
        <w:ind w:firstLine="567"/>
        <w:jc w:val="both"/>
        <w:rPr>
          <w:sz w:val="28"/>
          <w:szCs w:val="28"/>
          <w:lang w:val="uk-UA"/>
        </w:rPr>
      </w:pPr>
      <w:r w:rsidRPr="00165FA6">
        <w:rPr>
          <w:sz w:val="28"/>
          <w:szCs w:val="28"/>
          <w:lang w:val="uk-UA"/>
        </w:rPr>
        <w:t>3.3.6.1</w:t>
      </w:r>
      <w:r w:rsidR="00CF0155">
        <w:rPr>
          <w:sz w:val="28"/>
          <w:szCs w:val="28"/>
          <w:lang w:val="uk-UA"/>
        </w:rPr>
        <w:t>.</w:t>
      </w:r>
      <w:r w:rsidR="00D3685A" w:rsidRPr="00165FA6">
        <w:rPr>
          <w:sz w:val="28"/>
          <w:szCs w:val="28"/>
          <w:lang w:val="uk-UA"/>
        </w:rPr>
        <w:t xml:space="preserve"> Проводить</w:t>
      </w:r>
      <w:r w:rsidR="003A46D9" w:rsidRPr="00165FA6">
        <w:rPr>
          <w:sz w:val="28"/>
          <w:szCs w:val="28"/>
          <w:lang w:val="uk-UA"/>
        </w:rPr>
        <w:t xml:space="preserve"> </w:t>
      </w:r>
      <w:r w:rsidR="00D3685A" w:rsidRPr="00165FA6">
        <w:rPr>
          <w:sz w:val="28"/>
          <w:szCs w:val="28"/>
          <w:lang w:val="uk-UA"/>
        </w:rPr>
        <w:t>інструктивні</w:t>
      </w:r>
      <w:r w:rsidR="003A46D9" w:rsidRPr="00165FA6">
        <w:rPr>
          <w:sz w:val="28"/>
          <w:szCs w:val="28"/>
          <w:lang w:val="uk-UA"/>
        </w:rPr>
        <w:t xml:space="preserve"> </w:t>
      </w:r>
      <w:r w:rsidR="00D3685A" w:rsidRPr="00165FA6">
        <w:rPr>
          <w:sz w:val="28"/>
          <w:szCs w:val="28"/>
          <w:lang w:val="uk-UA"/>
        </w:rPr>
        <w:t>наради</w:t>
      </w:r>
      <w:r w:rsidR="003A46D9" w:rsidRPr="00165FA6">
        <w:rPr>
          <w:sz w:val="28"/>
          <w:szCs w:val="28"/>
          <w:lang w:val="uk-UA"/>
        </w:rPr>
        <w:t xml:space="preserve"> </w:t>
      </w:r>
      <w:r w:rsidR="00D3685A" w:rsidRPr="00165FA6">
        <w:rPr>
          <w:sz w:val="28"/>
          <w:szCs w:val="28"/>
          <w:lang w:val="uk-UA"/>
        </w:rPr>
        <w:t>із</w:t>
      </w:r>
      <w:r w:rsidR="003A46D9" w:rsidRPr="00165FA6">
        <w:rPr>
          <w:sz w:val="28"/>
          <w:szCs w:val="28"/>
          <w:lang w:val="uk-UA"/>
        </w:rPr>
        <w:t xml:space="preserve"> </w:t>
      </w:r>
      <w:r w:rsidR="00D3685A" w:rsidRPr="00165FA6">
        <w:rPr>
          <w:sz w:val="28"/>
          <w:szCs w:val="28"/>
          <w:lang w:val="uk-UA"/>
        </w:rPr>
        <w:t>секретарями</w:t>
      </w:r>
      <w:r w:rsidR="003A46D9" w:rsidRPr="00165FA6">
        <w:rPr>
          <w:sz w:val="28"/>
          <w:szCs w:val="28"/>
          <w:lang w:val="uk-UA"/>
        </w:rPr>
        <w:t xml:space="preserve"> </w:t>
      </w:r>
      <w:r w:rsidR="00D3685A" w:rsidRPr="00165FA6">
        <w:rPr>
          <w:sz w:val="28"/>
          <w:szCs w:val="28"/>
          <w:lang w:val="uk-UA"/>
        </w:rPr>
        <w:t>ЕК</w:t>
      </w:r>
      <w:r w:rsidR="003A46D9" w:rsidRPr="00165FA6">
        <w:rPr>
          <w:sz w:val="28"/>
          <w:szCs w:val="28"/>
          <w:lang w:val="uk-UA"/>
        </w:rPr>
        <w:t xml:space="preserve"> </w:t>
      </w:r>
      <w:r w:rsidR="00D3685A" w:rsidRPr="00165FA6">
        <w:rPr>
          <w:sz w:val="28"/>
          <w:szCs w:val="28"/>
          <w:lang w:val="uk-UA"/>
        </w:rPr>
        <w:t>перед</w:t>
      </w:r>
      <w:r w:rsidR="003A46D9" w:rsidRPr="00165FA6">
        <w:rPr>
          <w:sz w:val="28"/>
          <w:szCs w:val="28"/>
          <w:lang w:val="uk-UA"/>
        </w:rPr>
        <w:t xml:space="preserve"> </w:t>
      </w:r>
      <w:r w:rsidR="00D3685A" w:rsidRPr="00165FA6">
        <w:rPr>
          <w:sz w:val="28"/>
          <w:szCs w:val="28"/>
          <w:lang w:val="uk-UA"/>
        </w:rPr>
        <w:t>початком</w:t>
      </w:r>
      <w:r w:rsidR="003A46D9" w:rsidRPr="00165FA6">
        <w:rPr>
          <w:sz w:val="28"/>
          <w:szCs w:val="28"/>
          <w:lang w:val="uk-UA"/>
        </w:rPr>
        <w:t xml:space="preserve"> </w:t>
      </w:r>
      <w:r w:rsidR="00D3685A" w:rsidRPr="00165FA6">
        <w:rPr>
          <w:sz w:val="28"/>
          <w:szCs w:val="28"/>
          <w:lang w:val="uk-UA"/>
        </w:rPr>
        <w:t>їх</w:t>
      </w:r>
      <w:r w:rsidR="003A46D9" w:rsidRPr="00165FA6">
        <w:rPr>
          <w:sz w:val="28"/>
          <w:szCs w:val="28"/>
          <w:lang w:val="uk-UA"/>
        </w:rPr>
        <w:t xml:space="preserve"> </w:t>
      </w:r>
      <w:r w:rsidR="00D3685A" w:rsidRPr="00165FA6">
        <w:rPr>
          <w:sz w:val="28"/>
          <w:szCs w:val="28"/>
          <w:lang w:val="uk-UA"/>
        </w:rPr>
        <w:t>роботи</w:t>
      </w:r>
      <w:r w:rsidR="003A46D9" w:rsidRPr="00165FA6">
        <w:rPr>
          <w:sz w:val="28"/>
          <w:szCs w:val="28"/>
          <w:lang w:val="uk-UA"/>
        </w:rPr>
        <w:t xml:space="preserve"> </w:t>
      </w:r>
      <w:r w:rsidR="00C70F48" w:rsidRPr="00165FA6">
        <w:rPr>
          <w:sz w:val="28"/>
          <w:szCs w:val="28"/>
          <w:lang w:val="uk-UA"/>
        </w:rPr>
        <w:t>з питань атестації здобувачів.</w:t>
      </w:r>
    </w:p>
    <w:p w14:paraId="60345913" w14:textId="4D85D780" w:rsidR="00D3685A" w:rsidRPr="00165FA6" w:rsidRDefault="004C5DE4" w:rsidP="00AE5828">
      <w:pPr>
        <w:tabs>
          <w:tab w:val="left" w:pos="851"/>
          <w:tab w:val="left" w:pos="1276"/>
        </w:tabs>
        <w:suppressAutoHyphens/>
        <w:ind w:firstLine="567"/>
        <w:jc w:val="both"/>
        <w:rPr>
          <w:sz w:val="28"/>
          <w:lang w:val="uk-UA"/>
        </w:rPr>
      </w:pPr>
      <w:r w:rsidRPr="00165FA6">
        <w:rPr>
          <w:sz w:val="28"/>
          <w:szCs w:val="28"/>
          <w:lang w:val="uk-UA"/>
        </w:rPr>
        <w:t>3.3.6.2</w:t>
      </w:r>
      <w:r w:rsidR="00CF0155">
        <w:rPr>
          <w:sz w:val="28"/>
          <w:szCs w:val="28"/>
          <w:lang w:val="uk-UA"/>
        </w:rPr>
        <w:t>.</w:t>
      </w:r>
      <w:r w:rsidR="00D3685A" w:rsidRPr="00165FA6">
        <w:rPr>
          <w:sz w:val="28"/>
          <w:szCs w:val="28"/>
          <w:lang w:val="uk-UA"/>
        </w:rPr>
        <w:t xml:space="preserve"> Приймає від секретарів ЕК протоколи засідань та рішення ЕК.</w:t>
      </w:r>
    </w:p>
    <w:p w14:paraId="534A18AD" w14:textId="3E4A5CAA" w:rsidR="00D3685A" w:rsidRPr="00165FA6" w:rsidRDefault="004C5DE4" w:rsidP="00AE5828">
      <w:pPr>
        <w:tabs>
          <w:tab w:val="left" w:pos="1276"/>
        </w:tabs>
        <w:suppressAutoHyphens/>
        <w:ind w:firstLine="567"/>
        <w:jc w:val="both"/>
        <w:rPr>
          <w:sz w:val="28"/>
          <w:lang w:val="uk-UA"/>
        </w:rPr>
      </w:pPr>
      <w:r w:rsidRPr="00165FA6">
        <w:rPr>
          <w:sz w:val="28"/>
          <w:lang w:val="uk-UA"/>
        </w:rPr>
        <w:t>3.3.6.</w:t>
      </w:r>
      <w:r w:rsidR="00CF0155">
        <w:rPr>
          <w:sz w:val="28"/>
          <w:lang w:val="uk-UA"/>
        </w:rPr>
        <w:t>.</w:t>
      </w:r>
      <w:r w:rsidRPr="00165FA6">
        <w:rPr>
          <w:sz w:val="28"/>
          <w:lang w:val="uk-UA"/>
        </w:rPr>
        <w:t>3</w:t>
      </w:r>
      <w:r w:rsidR="00D3685A" w:rsidRPr="00165FA6">
        <w:rPr>
          <w:sz w:val="28"/>
          <w:lang w:val="uk-UA"/>
        </w:rPr>
        <w:t xml:space="preserve"> Приймає т</w:t>
      </w:r>
      <w:r w:rsidR="00C70F48" w:rsidRPr="00165FA6">
        <w:rPr>
          <w:sz w:val="28"/>
          <w:lang w:val="uk-UA"/>
        </w:rPr>
        <w:t>а зберігає звіти про роботу ЕК.</w:t>
      </w:r>
    </w:p>
    <w:p w14:paraId="5CA17877" w14:textId="2CBD7321" w:rsidR="008D1B44" w:rsidRPr="007469B0" w:rsidRDefault="008D1B44" w:rsidP="00AE5828">
      <w:pPr>
        <w:pStyle w:val="10"/>
        <w:suppressAutoHyphens/>
        <w:jc w:val="center"/>
        <w:rPr>
          <w:rFonts w:ascii="Times New Roman" w:hAnsi="Times New Roman"/>
          <w:color w:val="000000"/>
          <w:lang w:val="uk-UA"/>
        </w:rPr>
      </w:pPr>
      <w:bookmarkStart w:id="13" w:name="_Toc531629149"/>
      <w:bookmarkStart w:id="14" w:name="_Toc22043646"/>
      <w:bookmarkStart w:id="15" w:name="_Toc25057528"/>
      <w:r w:rsidRPr="009B23CE">
        <w:rPr>
          <w:rFonts w:ascii="Times New Roman" w:hAnsi="Times New Roman"/>
          <w:color w:val="000000"/>
          <w:lang w:val="uk-UA"/>
        </w:rPr>
        <w:t>4</w:t>
      </w:r>
      <w:r w:rsidR="00CF0155" w:rsidRPr="009B23CE">
        <w:rPr>
          <w:rFonts w:ascii="Times New Roman" w:hAnsi="Times New Roman"/>
          <w:color w:val="000000"/>
          <w:lang w:val="uk-UA"/>
        </w:rPr>
        <w:t>.</w:t>
      </w:r>
      <w:r w:rsidRPr="009B23CE">
        <w:rPr>
          <w:rFonts w:ascii="Times New Roman" w:hAnsi="Times New Roman"/>
          <w:color w:val="000000"/>
          <w:lang w:val="uk-UA"/>
        </w:rPr>
        <w:t xml:space="preserve"> </w:t>
      </w:r>
      <w:bookmarkEnd w:id="13"/>
      <w:r w:rsidR="000A5684" w:rsidRPr="009B23CE">
        <w:rPr>
          <w:rFonts w:ascii="Times New Roman" w:hAnsi="Times New Roman"/>
          <w:color w:val="000000"/>
          <w:lang w:val="uk-UA"/>
        </w:rPr>
        <w:t xml:space="preserve">ВИМОГИ ДО </w:t>
      </w:r>
      <w:r w:rsidRPr="009B23CE">
        <w:rPr>
          <w:rFonts w:ascii="Times New Roman" w:hAnsi="Times New Roman"/>
          <w:color w:val="000000"/>
          <w:lang w:val="uk-UA"/>
        </w:rPr>
        <w:t>КВАЛІФІКАЦІЙНОЇ</w:t>
      </w:r>
      <w:r w:rsidR="005200D9" w:rsidRPr="009B23CE">
        <w:rPr>
          <w:rFonts w:ascii="Times New Roman" w:hAnsi="Times New Roman"/>
          <w:color w:val="000000"/>
          <w:lang w:val="uk-UA"/>
        </w:rPr>
        <w:t xml:space="preserve"> БАКАЛАВРСЬКОЇ</w:t>
      </w:r>
      <w:r w:rsidRPr="009B23CE">
        <w:rPr>
          <w:rFonts w:ascii="Times New Roman" w:hAnsi="Times New Roman"/>
          <w:color w:val="000000"/>
          <w:lang w:val="uk-UA"/>
        </w:rPr>
        <w:t xml:space="preserve"> РОБОТИ</w:t>
      </w:r>
      <w:bookmarkEnd w:id="14"/>
      <w:bookmarkEnd w:id="15"/>
    </w:p>
    <w:p w14:paraId="39976258" w14:textId="7E68817D" w:rsidR="008D1B44" w:rsidRPr="007469B0" w:rsidRDefault="008D1B44" w:rsidP="009C5791">
      <w:pPr>
        <w:pStyle w:val="2"/>
        <w:suppressAutoHyphens/>
        <w:ind w:firstLine="567"/>
        <w:rPr>
          <w:rFonts w:ascii="Times New Roman" w:hAnsi="Times New Roman"/>
          <w:i w:val="0"/>
          <w:sz w:val="28"/>
          <w:lang w:val="uk-UA"/>
        </w:rPr>
      </w:pPr>
      <w:bookmarkStart w:id="16" w:name="_Toc22043647"/>
      <w:bookmarkStart w:id="17" w:name="_Toc25057529"/>
      <w:r w:rsidRPr="007469B0">
        <w:rPr>
          <w:rFonts w:ascii="Times New Roman" w:hAnsi="Times New Roman"/>
          <w:i w:val="0"/>
          <w:sz w:val="28"/>
          <w:lang w:val="uk-UA"/>
        </w:rPr>
        <w:t>4.1</w:t>
      </w:r>
      <w:r w:rsidR="00CF0155">
        <w:rPr>
          <w:rFonts w:ascii="Times New Roman" w:hAnsi="Times New Roman"/>
          <w:i w:val="0"/>
          <w:sz w:val="28"/>
          <w:lang w:val="uk-UA"/>
        </w:rPr>
        <w:t>.</w:t>
      </w:r>
      <w:r w:rsidRPr="007469B0">
        <w:rPr>
          <w:rFonts w:ascii="Times New Roman" w:hAnsi="Times New Roman"/>
          <w:i w:val="0"/>
          <w:sz w:val="28"/>
          <w:lang w:val="uk-UA"/>
        </w:rPr>
        <w:t xml:space="preserve"> Структурні вимоги до кваліфікаційної роботи</w:t>
      </w:r>
      <w:bookmarkEnd w:id="16"/>
      <w:bookmarkEnd w:id="17"/>
    </w:p>
    <w:p w14:paraId="7FA4A022" w14:textId="47F513AE" w:rsidR="0018470D" w:rsidRDefault="008D1B44" w:rsidP="00AE5828">
      <w:pPr>
        <w:pStyle w:val="a5"/>
        <w:tabs>
          <w:tab w:val="left" w:pos="851"/>
          <w:tab w:val="left" w:pos="1276"/>
        </w:tabs>
        <w:suppressAutoHyphens/>
        <w:spacing w:after="0"/>
        <w:ind w:left="0" w:firstLine="567"/>
        <w:jc w:val="both"/>
        <w:rPr>
          <w:sz w:val="28"/>
          <w:lang w:val="uk-UA"/>
        </w:rPr>
      </w:pPr>
      <w:r w:rsidRPr="00165FA6">
        <w:rPr>
          <w:sz w:val="28"/>
          <w:lang w:val="uk-UA"/>
        </w:rPr>
        <w:t>4.1.1</w:t>
      </w:r>
      <w:r w:rsidR="00CF0155">
        <w:rPr>
          <w:sz w:val="28"/>
          <w:lang w:val="uk-UA"/>
        </w:rPr>
        <w:t>.</w:t>
      </w:r>
      <w:r w:rsidRPr="00165FA6">
        <w:rPr>
          <w:sz w:val="28"/>
          <w:lang w:val="uk-UA"/>
        </w:rPr>
        <w:t xml:space="preserve"> Наповнення кваліфікаційної роботи визнач</w:t>
      </w:r>
      <w:r w:rsidR="00E71748" w:rsidRPr="00165FA6">
        <w:rPr>
          <w:sz w:val="28"/>
          <w:lang w:val="uk-UA"/>
        </w:rPr>
        <w:t>ене</w:t>
      </w:r>
      <w:r w:rsidRPr="00165FA6">
        <w:rPr>
          <w:sz w:val="28"/>
          <w:lang w:val="uk-UA"/>
        </w:rPr>
        <w:t xml:space="preserve"> її темою </w:t>
      </w:r>
      <w:r w:rsidR="00E71748" w:rsidRPr="00165FA6">
        <w:rPr>
          <w:sz w:val="28"/>
          <w:lang w:val="uk-UA"/>
        </w:rPr>
        <w:t>й</w:t>
      </w:r>
      <w:r w:rsidRPr="00165FA6">
        <w:rPr>
          <w:sz w:val="28"/>
          <w:lang w:val="uk-UA"/>
        </w:rPr>
        <w:t xml:space="preserve"> відображ</w:t>
      </w:r>
      <w:r w:rsidR="00E71748" w:rsidRPr="00165FA6">
        <w:rPr>
          <w:sz w:val="28"/>
          <w:lang w:val="uk-UA"/>
        </w:rPr>
        <w:t>ене</w:t>
      </w:r>
      <w:r w:rsidRPr="00165FA6">
        <w:rPr>
          <w:sz w:val="28"/>
          <w:lang w:val="uk-UA"/>
        </w:rPr>
        <w:t xml:space="preserve"> у плані, </w:t>
      </w:r>
      <w:r w:rsidR="00E71748" w:rsidRPr="00165FA6">
        <w:rPr>
          <w:sz w:val="28"/>
          <w:lang w:val="uk-UA"/>
        </w:rPr>
        <w:t>р</w:t>
      </w:r>
      <w:r w:rsidRPr="00165FA6">
        <w:rPr>
          <w:sz w:val="28"/>
          <w:lang w:val="uk-UA"/>
        </w:rPr>
        <w:t>озробл</w:t>
      </w:r>
      <w:r w:rsidR="00E71748" w:rsidRPr="00165FA6">
        <w:rPr>
          <w:sz w:val="28"/>
          <w:lang w:val="uk-UA"/>
        </w:rPr>
        <w:t>еному</w:t>
      </w:r>
      <w:r w:rsidRPr="00165FA6">
        <w:rPr>
          <w:sz w:val="28"/>
          <w:lang w:val="uk-UA"/>
        </w:rPr>
        <w:t xml:space="preserve"> здобувачем вищої освіти за участю наукового керівника. Відповідно до обраної теми здобувач вищої освіти самостійно або за рекомендацією наукового керівника повинен ознайомитися з відповідними нормативними документами, </w:t>
      </w:r>
      <w:r w:rsidR="0018470D" w:rsidRPr="00165FA6">
        <w:rPr>
          <w:sz w:val="28"/>
          <w:lang w:val="uk-UA"/>
        </w:rPr>
        <w:t>науковою та навчальною літературою</w:t>
      </w:r>
      <w:r w:rsidR="003A46D9" w:rsidRPr="00165FA6">
        <w:rPr>
          <w:sz w:val="28"/>
          <w:lang w:val="uk-UA"/>
        </w:rPr>
        <w:t xml:space="preserve"> </w:t>
      </w:r>
      <w:r w:rsidR="0018470D" w:rsidRPr="00165FA6">
        <w:rPr>
          <w:sz w:val="28"/>
          <w:lang w:val="uk-UA"/>
        </w:rPr>
        <w:t xml:space="preserve">та скласти </w:t>
      </w:r>
      <w:proofErr w:type="spellStart"/>
      <w:r w:rsidR="006C5BE3" w:rsidRPr="009B23CE">
        <w:rPr>
          <w:sz w:val="28"/>
          <w:lang w:val="uk-UA"/>
        </w:rPr>
        <w:t>проєкт</w:t>
      </w:r>
      <w:proofErr w:type="spellEnd"/>
      <w:r w:rsidR="006C5BE3" w:rsidRPr="00165FA6">
        <w:rPr>
          <w:sz w:val="28"/>
          <w:lang w:val="uk-UA"/>
        </w:rPr>
        <w:t xml:space="preserve"> </w:t>
      </w:r>
      <w:r w:rsidR="0018470D" w:rsidRPr="00165FA6">
        <w:rPr>
          <w:sz w:val="28"/>
          <w:lang w:val="uk-UA"/>
        </w:rPr>
        <w:t>плану, який обговорює та погоджує з науковим керівником.</w:t>
      </w:r>
    </w:p>
    <w:p w14:paraId="69A03435" w14:textId="476D48D4" w:rsidR="008D1B44" w:rsidRPr="00165FA6" w:rsidRDefault="004C5DE4" w:rsidP="00E90223">
      <w:pPr>
        <w:tabs>
          <w:tab w:val="left" w:pos="851"/>
          <w:tab w:val="left" w:pos="1134"/>
          <w:tab w:val="left" w:pos="1276"/>
        </w:tabs>
        <w:suppressAutoHyphens/>
        <w:ind w:firstLine="567"/>
        <w:jc w:val="both"/>
        <w:rPr>
          <w:sz w:val="28"/>
          <w:lang w:val="uk-UA"/>
        </w:rPr>
      </w:pPr>
      <w:r w:rsidRPr="00165FA6">
        <w:rPr>
          <w:sz w:val="28"/>
          <w:lang w:val="uk-UA"/>
        </w:rPr>
        <w:t>4.1.2</w:t>
      </w:r>
      <w:r w:rsidR="00EB6182">
        <w:rPr>
          <w:sz w:val="28"/>
          <w:lang w:val="uk-UA"/>
        </w:rPr>
        <w:t>.</w:t>
      </w:r>
      <w:r w:rsidR="008D1B44" w:rsidRPr="00165FA6">
        <w:rPr>
          <w:sz w:val="28"/>
          <w:lang w:val="uk-UA"/>
        </w:rPr>
        <w:t xml:space="preserve"> Кваліфікаційна робота має таку структуру:</w:t>
      </w:r>
    </w:p>
    <w:p w14:paraId="41FFB8D5" w14:textId="77777777" w:rsidR="008D1B44" w:rsidRPr="00165FA6" w:rsidRDefault="00E71748" w:rsidP="00165FA6">
      <w:pPr>
        <w:pStyle w:val="a5"/>
        <w:numPr>
          <w:ilvl w:val="2"/>
          <w:numId w:val="17"/>
        </w:numPr>
        <w:tabs>
          <w:tab w:val="left" w:pos="851"/>
          <w:tab w:val="left" w:pos="1134"/>
          <w:tab w:val="left" w:pos="1276"/>
        </w:tabs>
        <w:suppressAutoHyphens/>
        <w:spacing w:after="0"/>
        <w:ind w:left="0" w:firstLine="993"/>
        <w:jc w:val="both"/>
        <w:rPr>
          <w:sz w:val="28"/>
          <w:lang w:val="uk-UA"/>
        </w:rPr>
      </w:pPr>
      <w:r w:rsidRPr="00165FA6">
        <w:rPr>
          <w:sz w:val="28"/>
          <w:lang w:val="uk-UA"/>
        </w:rPr>
        <w:lastRenderedPageBreak/>
        <w:t>і</w:t>
      </w:r>
      <w:r w:rsidR="008D1B44" w:rsidRPr="00165FA6">
        <w:rPr>
          <w:sz w:val="28"/>
          <w:lang w:val="uk-UA"/>
        </w:rPr>
        <w:t xml:space="preserve">ндивідуальне завдання </w:t>
      </w:r>
      <w:r w:rsidR="008D1B44" w:rsidRPr="00165FA6">
        <w:rPr>
          <w:i/>
          <w:sz w:val="28"/>
          <w:lang w:val="uk-UA"/>
        </w:rPr>
        <w:t>(</w:t>
      </w:r>
      <w:r w:rsidR="008B034D" w:rsidRPr="00165FA6">
        <w:rPr>
          <w:i/>
          <w:sz w:val="28"/>
          <w:lang w:val="uk-UA"/>
        </w:rPr>
        <w:t>Додаток Б</w:t>
      </w:r>
      <w:r w:rsidR="008D1B44" w:rsidRPr="00165FA6">
        <w:rPr>
          <w:i/>
          <w:sz w:val="28"/>
          <w:lang w:val="uk-UA"/>
        </w:rPr>
        <w:t>)</w:t>
      </w:r>
      <w:r w:rsidRPr="00165FA6">
        <w:rPr>
          <w:i/>
          <w:sz w:val="28"/>
          <w:lang w:val="uk-UA"/>
        </w:rPr>
        <w:t>;</w:t>
      </w:r>
    </w:p>
    <w:p w14:paraId="0A62AC95" w14:textId="77777777" w:rsidR="00D271A7" w:rsidRPr="00165FA6" w:rsidRDefault="00D271A7" w:rsidP="00165FA6">
      <w:pPr>
        <w:pStyle w:val="a5"/>
        <w:numPr>
          <w:ilvl w:val="2"/>
          <w:numId w:val="17"/>
        </w:numPr>
        <w:tabs>
          <w:tab w:val="left" w:pos="851"/>
          <w:tab w:val="left" w:pos="1134"/>
          <w:tab w:val="left" w:pos="1276"/>
        </w:tabs>
        <w:suppressAutoHyphens/>
        <w:spacing w:after="0"/>
        <w:ind w:left="0" w:firstLine="993"/>
        <w:jc w:val="both"/>
        <w:rPr>
          <w:sz w:val="28"/>
          <w:lang w:val="uk-UA"/>
        </w:rPr>
      </w:pPr>
      <w:r w:rsidRPr="00165FA6">
        <w:rPr>
          <w:sz w:val="28"/>
          <w:lang w:val="uk-UA"/>
        </w:rPr>
        <w:t xml:space="preserve">відгук наукового керівника </w:t>
      </w:r>
      <w:r w:rsidRPr="00165FA6">
        <w:rPr>
          <w:i/>
          <w:sz w:val="28"/>
          <w:lang w:val="uk-UA"/>
        </w:rPr>
        <w:t>(Додаток В);</w:t>
      </w:r>
    </w:p>
    <w:p w14:paraId="06838482" w14:textId="77777777" w:rsidR="00D271A7" w:rsidRPr="00165FA6" w:rsidRDefault="00D271A7" w:rsidP="00165FA6">
      <w:pPr>
        <w:pStyle w:val="a5"/>
        <w:numPr>
          <w:ilvl w:val="2"/>
          <w:numId w:val="17"/>
        </w:numPr>
        <w:tabs>
          <w:tab w:val="left" w:pos="851"/>
          <w:tab w:val="left" w:pos="1134"/>
          <w:tab w:val="left" w:pos="1276"/>
        </w:tabs>
        <w:suppressAutoHyphens/>
        <w:spacing w:after="0"/>
        <w:ind w:left="0" w:firstLine="993"/>
        <w:jc w:val="both"/>
        <w:rPr>
          <w:sz w:val="28"/>
          <w:lang w:val="uk-UA"/>
        </w:rPr>
      </w:pPr>
      <w:r w:rsidRPr="00165FA6">
        <w:rPr>
          <w:sz w:val="28"/>
          <w:lang w:val="uk-UA"/>
        </w:rPr>
        <w:t xml:space="preserve">зовнішня рецензія </w:t>
      </w:r>
      <w:r w:rsidRPr="00165FA6">
        <w:rPr>
          <w:i/>
          <w:sz w:val="28"/>
          <w:lang w:val="uk-UA"/>
        </w:rPr>
        <w:t>(Додаток И) – необов’язковий елемент!</w:t>
      </w:r>
      <w:r w:rsidRPr="00165FA6">
        <w:rPr>
          <w:sz w:val="28"/>
          <w:lang w:val="uk-UA"/>
        </w:rPr>
        <w:t>;</w:t>
      </w:r>
    </w:p>
    <w:p w14:paraId="7E7F216D" w14:textId="77777777" w:rsidR="00D271A7" w:rsidRPr="00165FA6" w:rsidRDefault="00D271A7" w:rsidP="00CF0155">
      <w:pPr>
        <w:pStyle w:val="a5"/>
        <w:numPr>
          <w:ilvl w:val="2"/>
          <w:numId w:val="17"/>
        </w:numPr>
        <w:tabs>
          <w:tab w:val="left" w:pos="851"/>
          <w:tab w:val="left" w:pos="1134"/>
          <w:tab w:val="left" w:pos="1276"/>
        </w:tabs>
        <w:suppressAutoHyphens/>
        <w:spacing w:after="0"/>
        <w:ind w:left="0" w:firstLine="567"/>
        <w:jc w:val="both"/>
        <w:rPr>
          <w:sz w:val="28"/>
          <w:lang w:val="uk-UA"/>
        </w:rPr>
      </w:pPr>
      <w:r w:rsidRPr="00165FA6">
        <w:rPr>
          <w:sz w:val="28"/>
          <w:lang w:val="uk-UA"/>
        </w:rPr>
        <w:t xml:space="preserve">титульний аркуш </w:t>
      </w:r>
      <w:r w:rsidRPr="00165FA6">
        <w:rPr>
          <w:i/>
          <w:sz w:val="28"/>
          <w:lang w:val="uk-UA"/>
        </w:rPr>
        <w:t>(Додаток Д);</w:t>
      </w:r>
    </w:p>
    <w:p w14:paraId="6E324742" w14:textId="77777777" w:rsidR="008D1B44" w:rsidRPr="00165FA6" w:rsidRDefault="006262BF" w:rsidP="00E90223">
      <w:pPr>
        <w:pStyle w:val="a5"/>
        <w:numPr>
          <w:ilvl w:val="2"/>
          <w:numId w:val="17"/>
        </w:numPr>
        <w:tabs>
          <w:tab w:val="left" w:pos="851"/>
          <w:tab w:val="left" w:pos="1134"/>
          <w:tab w:val="left" w:pos="1276"/>
        </w:tabs>
        <w:suppressAutoHyphens/>
        <w:spacing w:after="0"/>
        <w:ind w:left="0" w:firstLine="567"/>
        <w:jc w:val="both"/>
        <w:rPr>
          <w:sz w:val="28"/>
          <w:lang w:val="uk-UA"/>
        </w:rPr>
      </w:pPr>
      <w:r w:rsidRPr="00165FA6">
        <w:rPr>
          <w:b/>
          <w:sz w:val="28"/>
          <w:lang w:val="uk-UA"/>
        </w:rPr>
        <w:t>РЕФЕРАТ</w:t>
      </w:r>
      <w:r w:rsidRPr="00165FA6">
        <w:rPr>
          <w:sz w:val="28"/>
          <w:lang w:val="uk-UA"/>
        </w:rPr>
        <w:t xml:space="preserve"> </w:t>
      </w:r>
      <w:r w:rsidR="008D1B44" w:rsidRPr="00165FA6">
        <w:rPr>
          <w:i/>
          <w:sz w:val="28"/>
          <w:lang w:val="uk-UA"/>
        </w:rPr>
        <w:t xml:space="preserve">(Додаток </w:t>
      </w:r>
      <w:r w:rsidR="00581D04" w:rsidRPr="00165FA6">
        <w:rPr>
          <w:i/>
          <w:sz w:val="28"/>
          <w:lang w:val="uk-UA"/>
        </w:rPr>
        <w:t>Ж</w:t>
      </w:r>
      <w:r w:rsidR="008D1B44" w:rsidRPr="00165FA6">
        <w:rPr>
          <w:i/>
          <w:sz w:val="28"/>
          <w:lang w:val="uk-UA"/>
        </w:rPr>
        <w:t>)</w:t>
      </w:r>
      <w:r w:rsidR="00E71748" w:rsidRPr="00165FA6">
        <w:rPr>
          <w:sz w:val="28"/>
          <w:lang w:val="uk-UA"/>
        </w:rPr>
        <w:t>;</w:t>
      </w:r>
    </w:p>
    <w:p w14:paraId="19E4A823" w14:textId="5BF80D36" w:rsidR="008D1B44" w:rsidRPr="00165FA6" w:rsidRDefault="00B34176" w:rsidP="00E90223">
      <w:pPr>
        <w:pStyle w:val="a5"/>
        <w:numPr>
          <w:ilvl w:val="2"/>
          <w:numId w:val="17"/>
        </w:numPr>
        <w:tabs>
          <w:tab w:val="left" w:pos="851"/>
          <w:tab w:val="left" w:pos="1134"/>
          <w:tab w:val="left" w:pos="1276"/>
        </w:tabs>
        <w:suppressAutoHyphens/>
        <w:spacing w:after="0"/>
        <w:ind w:left="0" w:firstLine="567"/>
        <w:jc w:val="both"/>
        <w:rPr>
          <w:sz w:val="28"/>
          <w:lang w:val="uk-UA"/>
        </w:rPr>
      </w:pPr>
      <w:r w:rsidRPr="00165FA6">
        <w:rPr>
          <w:b/>
          <w:sz w:val="28"/>
          <w:lang w:val="uk-UA"/>
        </w:rPr>
        <w:t>ЗМІСТ</w:t>
      </w:r>
      <w:r w:rsidRPr="00165FA6">
        <w:rPr>
          <w:sz w:val="28"/>
          <w:lang w:val="uk-UA"/>
        </w:rPr>
        <w:t xml:space="preserve"> </w:t>
      </w:r>
      <w:r w:rsidR="008D1B44" w:rsidRPr="00165FA6">
        <w:rPr>
          <w:i/>
          <w:sz w:val="28"/>
          <w:lang w:val="uk-UA"/>
        </w:rPr>
        <w:t xml:space="preserve">(Додаток </w:t>
      </w:r>
      <w:r w:rsidR="00C60DEA" w:rsidRPr="00165FA6">
        <w:rPr>
          <w:i/>
          <w:sz w:val="28"/>
          <w:lang w:val="uk-UA"/>
        </w:rPr>
        <w:t>К</w:t>
      </w:r>
      <w:r w:rsidR="008D1B44" w:rsidRPr="00165FA6">
        <w:rPr>
          <w:i/>
          <w:sz w:val="28"/>
          <w:lang w:val="uk-UA"/>
        </w:rPr>
        <w:t>)</w:t>
      </w:r>
      <w:r w:rsidR="008D1B44" w:rsidRPr="00165FA6">
        <w:rPr>
          <w:sz w:val="28"/>
          <w:lang w:val="uk-UA"/>
        </w:rPr>
        <w:t>.</w:t>
      </w:r>
    </w:p>
    <w:p w14:paraId="1B649371" w14:textId="77777777" w:rsidR="005200D9" w:rsidRPr="009B23CE" w:rsidRDefault="005200D9" w:rsidP="005200D9">
      <w:pPr>
        <w:pStyle w:val="a5"/>
        <w:numPr>
          <w:ilvl w:val="2"/>
          <w:numId w:val="17"/>
        </w:numPr>
        <w:tabs>
          <w:tab w:val="left" w:pos="851"/>
          <w:tab w:val="left" w:pos="1134"/>
          <w:tab w:val="left" w:pos="1276"/>
        </w:tabs>
        <w:suppressAutoHyphens/>
        <w:spacing w:after="0"/>
        <w:ind w:left="0" w:firstLine="567"/>
        <w:jc w:val="both"/>
        <w:rPr>
          <w:sz w:val="28"/>
          <w:lang w:val="uk-UA"/>
        </w:rPr>
      </w:pPr>
      <w:r w:rsidRPr="009B23CE">
        <w:rPr>
          <w:b/>
          <w:sz w:val="28"/>
        </w:rPr>
        <w:t xml:space="preserve">ПЕРЕЛІК УМОВНИХ СКОРОЧЕНЬ </w:t>
      </w:r>
      <w:r w:rsidRPr="009B23CE">
        <w:rPr>
          <w:sz w:val="28"/>
        </w:rPr>
        <w:t>(за наявності).</w:t>
      </w:r>
    </w:p>
    <w:p w14:paraId="7413159D" w14:textId="77777777" w:rsidR="00B34176" w:rsidRPr="00165FA6" w:rsidRDefault="00B34176" w:rsidP="00B34176">
      <w:pPr>
        <w:pStyle w:val="a5"/>
        <w:tabs>
          <w:tab w:val="left" w:pos="851"/>
          <w:tab w:val="left" w:pos="1134"/>
          <w:tab w:val="left" w:pos="1276"/>
        </w:tabs>
        <w:suppressAutoHyphens/>
        <w:spacing w:after="0"/>
        <w:ind w:left="0" w:firstLine="567"/>
        <w:jc w:val="both"/>
        <w:rPr>
          <w:sz w:val="28"/>
          <w:lang w:val="uk-UA"/>
        </w:rPr>
      </w:pPr>
      <w:r w:rsidRPr="00165FA6">
        <w:rPr>
          <w:sz w:val="28"/>
          <w:lang w:val="uk-UA"/>
        </w:rPr>
        <w:t>Основна частина, що складається зі вступу, розділів і підрозділів та висновків:</w:t>
      </w:r>
    </w:p>
    <w:p w14:paraId="1B310C24" w14:textId="77777777" w:rsidR="008D1B44" w:rsidRPr="00165FA6" w:rsidRDefault="008D1B44" w:rsidP="00D2676B">
      <w:pPr>
        <w:pStyle w:val="a5"/>
        <w:numPr>
          <w:ilvl w:val="2"/>
          <w:numId w:val="18"/>
        </w:numPr>
        <w:tabs>
          <w:tab w:val="left" w:pos="851"/>
          <w:tab w:val="left" w:pos="1134"/>
          <w:tab w:val="left" w:pos="1276"/>
        </w:tabs>
        <w:suppressAutoHyphens/>
        <w:spacing w:after="0"/>
        <w:ind w:left="0" w:firstLine="567"/>
        <w:jc w:val="both"/>
        <w:rPr>
          <w:b/>
          <w:sz w:val="28"/>
          <w:lang w:val="uk-UA"/>
        </w:rPr>
      </w:pPr>
      <w:r w:rsidRPr="00165FA6">
        <w:rPr>
          <w:b/>
          <w:sz w:val="28"/>
          <w:lang w:val="uk-UA"/>
        </w:rPr>
        <w:t>ВСТУП</w:t>
      </w:r>
    </w:p>
    <w:p w14:paraId="43AB8E54" w14:textId="77777777" w:rsidR="008D1B44" w:rsidRPr="00165FA6" w:rsidRDefault="008D1B44" w:rsidP="00D2676B">
      <w:pPr>
        <w:pStyle w:val="a5"/>
        <w:numPr>
          <w:ilvl w:val="2"/>
          <w:numId w:val="18"/>
        </w:numPr>
        <w:tabs>
          <w:tab w:val="left" w:pos="851"/>
          <w:tab w:val="left" w:pos="1134"/>
          <w:tab w:val="left" w:pos="1276"/>
        </w:tabs>
        <w:suppressAutoHyphens/>
        <w:spacing w:after="0"/>
        <w:ind w:left="0" w:firstLine="567"/>
        <w:jc w:val="both"/>
        <w:rPr>
          <w:b/>
          <w:sz w:val="28"/>
          <w:lang w:val="uk-UA"/>
        </w:rPr>
      </w:pPr>
      <w:r w:rsidRPr="00165FA6">
        <w:rPr>
          <w:b/>
          <w:sz w:val="28"/>
          <w:lang w:val="uk-UA"/>
        </w:rPr>
        <w:t>РОЗДІЛ 1</w:t>
      </w:r>
    </w:p>
    <w:p w14:paraId="278010C6" w14:textId="77777777" w:rsidR="008D1B44" w:rsidRPr="00165FA6" w:rsidRDefault="008D1B44" w:rsidP="00D2676B">
      <w:pPr>
        <w:pStyle w:val="a5"/>
        <w:numPr>
          <w:ilvl w:val="2"/>
          <w:numId w:val="18"/>
        </w:numPr>
        <w:tabs>
          <w:tab w:val="left" w:pos="851"/>
          <w:tab w:val="left" w:pos="1134"/>
          <w:tab w:val="left" w:pos="1276"/>
        </w:tabs>
        <w:suppressAutoHyphens/>
        <w:spacing w:after="0"/>
        <w:ind w:left="0" w:firstLine="567"/>
        <w:jc w:val="both"/>
        <w:rPr>
          <w:b/>
          <w:sz w:val="28"/>
          <w:lang w:val="uk-UA"/>
        </w:rPr>
      </w:pPr>
      <w:r w:rsidRPr="00165FA6">
        <w:rPr>
          <w:b/>
          <w:sz w:val="28"/>
          <w:lang w:val="uk-UA"/>
        </w:rPr>
        <w:t xml:space="preserve">РОЗДІЛ 2 </w:t>
      </w:r>
    </w:p>
    <w:p w14:paraId="771030C0" w14:textId="77777777" w:rsidR="008D1B44" w:rsidRPr="00165FA6" w:rsidRDefault="00CA39CF" w:rsidP="00D2676B">
      <w:pPr>
        <w:pStyle w:val="a5"/>
        <w:numPr>
          <w:ilvl w:val="2"/>
          <w:numId w:val="18"/>
        </w:numPr>
        <w:tabs>
          <w:tab w:val="left" w:pos="851"/>
          <w:tab w:val="left" w:pos="1134"/>
          <w:tab w:val="left" w:pos="1276"/>
        </w:tabs>
        <w:suppressAutoHyphens/>
        <w:spacing w:after="0"/>
        <w:ind w:left="0" w:firstLine="567"/>
        <w:jc w:val="both"/>
        <w:rPr>
          <w:b/>
          <w:sz w:val="28"/>
          <w:lang w:val="uk-UA"/>
        </w:rPr>
      </w:pPr>
      <w:r w:rsidRPr="00165FA6">
        <w:rPr>
          <w:b/>
          <w:sz w:val="28"/>
          <w:lang w:val="uk-UA"/>
        </w:rPr>
        <w:t>ВИСНОВКИ</w:t>
      </w:r>
    </w:p>
    <w:p w14:paraId="432B3820" w14:textId="77777777" w:rsidR="00D2676B" w:rsidRPr="007469B0" w:rsidRDefault="00D2676B" w:rsidP="00D2676B">
      <w:pPr>
        <w:pStyle w:val="a5"/>
        <w:tabs>
          <w:tab w:val="left" w:pos="709"/>
          <w:tab w:val="left" w:pos="851"/>
          <w:tab w:val="left" w:pos="1276"/>
        </w:tabs>
        <w:suppressAutoHyphens/>
        <w:spacing w:after="0"/>
        <w:ind w:left="567"/>
        <w:jc w:val="both"/>
        <w:rPr>
          <w:sz w:val="28"/>
          <w:lang w:val="uk-UA"/>
        </w:rPr>
      </w:pPr>
      <w:r w:rsidRPr="007469B0">
        <w:rPr>
          <w:sz w:val="28"/>
          <w:lang w:val="uk-UA"/>
        </w:rPr>
        <w:t>Додаткова частина:</w:t>
      </w:r>
    </w:p>
    <w:p w14:paraId="6C14FF8F" w14:textId="3E364489" w:rsidR="008D1B44" w:rsidRPr="009B23CE" w:rsidRDefault="005200D9" w:rsidP="00B42386">
      <w:pPr>
        <w:pStyle w:val="a5"/>
        <w:numPr>
          <w:ilvl w:val="2"/>
          <w:numId w:val="18"/>
        </w:numPr>
        <w:tabs>
          <w:tab w:val="left" w:pos="851"/>
          <w:tab w:val="left" w:pos="1134"/>
          <w:tab w:val="left" w:pos="1276"/>
        </w:tabs>
        <w:suppressAutoHyphens/>
        <w:spacing w:after="0"/>
        <w:ind w:left="0" w:firstLine="567"/>
        <w:jc w:val="both"/>
        <w:rPr>
          <w:sz w:val="28"/>
          <w:lang w:val="uk-UA"/>
        </w:rPr>
      </w:pPr>
      <w:r w:rsidRPr="009B23CE">
        <w:rPr>
          <w:b/>
          <w:sz w:val="28"/>
          <w:lang w:val="uk-UA"/>
        </w:rPr>
        <w:t xml:space="preserve">СПИСОК ВИКОРИСТАНИХ ДЖЕРЕЛ </w:t>
      </w:r>
      <w:r w:rsidR="008D1B44" w:rsidRPr="009B23CE">
        <w:rPr>
          <w:i/>
          <w:sz w:val="28"/>
          <w:lang w:val="uk-UA"/>
        </w:rPr>
        <w:t xml:space="preserve">(Додаток </w:t>
      </w:r>
      <w:r w:rsidR="00C60DEA" w:rsidRPr="009B23CE">
        <w:rPr>
          <w:i/>
          <w:sz w:val="28"/>
          <w:lang w:val="uk-UA"/>
        </w:rPr>
        <w:t>Л</w:t>
      </w:r>
      <w:r w:rsidR="008D1B44" w:rsidRPr="009B23CE">
        <w:rPr>
          <w:i/>
          <w:sz w:val="28"/>
          <w:lang w:val="uk-UA"/>
        </w:rPr>
        <w:t>)</w:t>
      </w:r>
      <w:r w:rsidR="008D1B44" w:rsidRPr="009B23CE">
        <w:rPr>
          <w:sz w:val="28"/>
          <w:lang w:val="uk-UA"/>
        </w:rPr>
        <w:t>.</w:t>
      </w:r>
    </w:p>
    <w:p w14:paraId="7C9D0C47" w14:textId="77777777" w:rsidR="008D1B44" w:rsidRPr="00165FA6" w:rsidRDefault="008D1B44" w:rsidP="00B42386">
      <w:pPr>
        <w:pStyle w:val="a5"/>
        <w:numPr>
          <w:ilvl w:val="2"/>
          <w:numId w:val="18"/>
        </w:numPr>
        <w:tabs>
          <w:tab w:val="left" w:pos="709"/>
          <w:tab w:val="left" w:pos="851"/>
          <w:tab w:val="left" w:pos="1276"/>
        </w:tabs>
        <w:suppressAutoHyphens/>
        <w:spacing w:after="0"/>
        <w:ind w:left="0" w:firstLine="567"/>
        <w:jc w:val="both"/>
        <w:rPr>
          <w:sz w:val="28"/>
          <w:lang w:val="uk-UA"/>
        </w:rPr>
      </w:pPr>
      <w:r w:rsidRPr="00165FA6">
        <w:rPr>
          <w:b/>
          <w:sz w:val="28"/>
          <w:lang w:val="uk-UA"/>
        </w:rPr>
        <w:t>ДОДАТКИ</w:t>
      </w:r>
      <w:r w:rsidR="00581D04" w:rsidRPr="00165FA6">
        <w:rPr>
          <w:sz w:val="28"/>
          <w:lang w:val="uk-UA"/>
        </w:rPr>
        <w:t xml:space="preserve"> </w:t>
      </w:r>
      <w:r w:rsidRPr="00165FA6">
        <w:rPr>
          <w:i/>
          <w:sz w:val="28"/>
          <w:lang w:val="uk-UA"/>
        </w:rPr>
        <w:t xml:space="preserve">(Додаток </w:t>
      </w:r>
      <w:r w:rsidR="00C60DEA" w:rsidRPr="00165FA6">
        <w:rPr>
          <w:i/>
          <w:sz w:val="28"/>
          <w:lang w:val="uk-UA"/>
        </w:rPr>
        <w:t>Л</w:t>
      </w:r>
      <w:r w:rsidRPr="00165FA6">
        <w:rPr>
          <w:i/>
          <w:sz w:val="28"/>
          <w:lang w:val="uk-UA"/>
        </w:rPr>
        <w:t>)</w:t>
      </w:r>
    </w:p>
    <w:p w14:paraId="2FECFF66" w14:textId="561D4468" w:rsidR="008D1B44" w:rsidRPr="00165FA6" w:rsidRDefault="00E71748" w:rsidP="00B42386">
      <w:pPr>
        <w:pStyle w:val="a5"/>
        <w:numPr>
          <w:ilvl w:val="2"/>
          <w:numId w:val="18"/>
        </w:numPr>
        <w:tabs>
          <w:tab w:val="left" w:pos="709"/>
          <w:tab w:val="left" w:pos="851"/>
          <w:tab w:val="left" w:pos="1276"/>
        </w:tabs>
        <w:suppressAutoHyphens/>
        <w:spacing w:after="0"/>
        <w:ind w:left="0" w:firstLine="567"/>
        <w:jc w:val="both"/>
        <w:rPr>
          <w:sz w:val="28"/>
          <w:lang w:val="uk-UA"/>
        </w:rPr>
      </w:pPr>
      <w:r w:rsidRPr="00165FA6">
        <w:rPr>
          <w:sz w:val="28"/>
          <w:lang w:val="uk-UA"/>
        </w:rPr>
        <w:t>к</w:t>
      </w:r>
      <w:r w:rsidR="005D73E4" w:rsidRPr="00165FA6">
        <w:rPr>
          <w:sz w:val="28"/>
          <w:lang w:val="uk-UA"/>
        </w:rPr>
        <w:t>ороткий з</w:t>
      </w:r>
      <w:r w:rsidR="000279FA" w:rsidRPr="00165FA6">
        <w:rPr>
          <w:sz w:val="28"/>
          <w:lang w:val="uk-UA"/>
        </w:rPr>
        <w:t xml:space="preserve">віт </w:t>
      </w:r>
      <w:r w:rsidR="00865B3D" w:rsidRPr="00165FA6">
        <w:rPr>
          <w:sz w:val="28"/>
          <w:lang w:val="uk-UA"/>
        </w:rPr>
        <w:t>подібності</w:t>
      </w:r>
      <w:r w:rsidR="008D1B44" w:rsidRPr="00165FA6">
        <w:rPr>
          <w:sz w:val="28"/>
          <w:lang w:val="uk-UA"/>
        </w:rPr>
        <w:t xml:space="preserve"> </w:t>
      </w:r>
      <w:r w:rsidR="0025159F" w:rsidRPr="00165FA6">
        <w:rPr>
          <w:sz w:val="28"/>
          <w:lang w:val="uk-UA"/>
        </w:rPr>
        <w:t xml:space="preserve">(результат перевірки кваліфікаційної роботи на ознаки академічного плагіату) </w:t>
      </w:r>
      <w:r w:rsidR="008D1B44" w:rsidRPr="00165FA6">
        <w:rPr>
          <w:sz w:val="28"/>
          <w:lang w:val="uk-UA"/>
        </w:rPr>
        <w:t>(</w:t>
      </w:r>
      <w:r w:rsidR="008D1B44" w:rsidRPr="00165FA6">
        <w:rPr>
          <w:i/>
          <w:sz w:val="28"/>
          <w:lang w:val="uk-UA"/>
        </w:rPr>
        <w:t xml:space="preserve">Додаток </w:t>
      </w:r>
      <w:r w:rsidR="00C60DEA" w:rsidRPr="00165FA6">
        <w:rPr>
          <w:i/>
          <w:sz w:val="28"/>
          <w:lang w:val="uk-UA"/>
        </w:rPr>
        <w:t>М</w:t>
      </w:r>
      <w:r w:rsidR="008D1B44" w:rsidRPr="00165FA6">
        <w:rPr>
          <w:sz w:val="28"/>
          <w:lang w:val="uk-UA"/>
        </w:rPr>
        <w:t>)</w:t>
      </w:r>
      <w:r w:rsidR="005200D9" w:rsidRPr="00165FA6">
        <w:rPr>
          <w:sz w:val="28"/>
          <w:lang w:val="uk-UA"/>
        </w:rPr>
        <w:t>:</w:t>
      </w:r>
    </w:p>
    <w:p w14:paraId="3BD637ED" w14:textId="636D99A3" w:rsidR="005200D9" w:rsidRPr="00165FA6" w:rsidRDefault="005200D9" w:rsidP="005200D9">
      <w:pPr>
        <w:pStyle w:val="a5"/>
        <w:numPr>
          <w:ilvl w:val="2"/>
          <w:numId w:val="18"/>
        </w:numPr>
        <w:tabs>
          <w:tab w:val="left" w:pos="709"/>
          <w:tab w:val="left" w:pos="851"/>
          <w:tab w:val="left" w:pos="1276"/>
        </w:tabs>
        <w:suppressAutoHyphens/>
        <w:spacing w:after="0"/>
        <w:ind w:left="0" w:firstLine="567"/>
        <w:jc w:val="both"/>
        <w:rPr>
          <w:sz w:val="28"/>
          <w:lang w:val="uk-UA"/>
        </w:rPr>
      </w:pPr>
      <w:r w:rsidRPr="00165FA6">
        <w:rPr>
          <w:sz w:val="28"/>
          <w:lang w:val="uk-UA"/>
        </w:rPr>
        <w:t>копія тез доповіді на конференції (за наявності).</w:t>
      </w:r>
    </w:p>
    <w:p w14:paraId="320EAC6B" w14:textId="4E29181D" w:rsidR="008D1B44" w:rsidRPr="00165FA6" w:rsidRDefault="008D1B44" w:rsidP="0025159F">
      <w:pPr>
        <w:pStyle w:val="a5"/>
        <w:tabs>
          <w:tab w:val="left" w:pos="851"/>
          <w:tab w:val="left" w:pos="1276"/>
        </w:tabs>
        <w:suppressAutoHyphens/>
        <w:spacing w:after="0"/>
        <w:ind w:left="0" w:firstLine="567"/>
        <w:jc w:val="both"/>
        <w:rPr>
          <w:sz w:val="28"/>
          <w:lang w:val="uk-UA"/>
        </w:rPr>
      </w:pPr>
      <w:r w:rsidRPr="00165FA6">
        <w:rPr>
          <w:sz w:val="28"/>
          <w:lang w:val="uk-UA"/>
        </w:rPr>
        <w:t>4.1.3</w:t>
      </w:r>
      <w:r w:rsidR="00EB6182">
        <w:rPr>
          <w:sz w:val="28"/>
          <w:lang w:val="uk-UA"/>
        </w:rPr>
        <w:t>.</w:t>
      </w:r>
      <w:r w:rsidRPr="00165FA6">
        <w:rPr>
          <w:sz w:val="28"/>
          <w:lang w:val="uk-UA"/>
        </w:rPr>
        <w:t xml:space="preserve"> При підрахунку загального обсягу кваліфікаційної роботи </w:t>
      </w:r>
      <w:r w:rsidR="00D2500F" w:rsidRPr="00165FA6">
        <w:rPr>
          <w:sz w:val="28"/>
          <w:lang w:val="uk-UA"/>
        </w:rPr>
        <w:t>не враховуються:</w:t>
      </w:r>
      <w:r w:rsidRPr="00165FA6">
        <w:rPr>
          <w:sz w:val="28"/>
          <w:lang w:val="uk-UA"/>
        </w:rPr>
        <w:t xml:space="preserve"> індивідуальне завдання, реферат, відгук наукового керівник</w:t>
      </w:r>
      <w:r w:rsidR="003C5FB7" w:rsidRPr="00165FA6">
        <w:rPr>
          <w:sz w:val="28"/>
          <w:lang w:val="uk-UA"/>
        </w:rPr>
        <w:t>а, зовнішня рецензія</w:t>
      </w:r>
      <w:r w:rsidR="005E08FB" w:rsidRPr="00165FA6">
        <w:rPr>
          <w:sz w:val="28"/>
          <w:lang w:val="uk-UA"/>
        </w:rPr>
        <w:t xml:space="preserve"> (</w:t>
      </w:r>
      <w:r w:rsidR="00D314B2" w:rsidRPr="00165FA6">
        <w:rPr>
          <w:sz w:val="28"/>
          <w:lang w:val="uk-UA"/>
        </w:rPr>
        <w:t xml:space="preserve">необов’язкова </w:t>
      </w:r>
      <w:r w:rsidR="005E08FB" w:rsidRPr="00165FA6">
        <w:rPr>
          <w:sz w:val="28"/>
          <w:lang w:val="uk-UA"/>
        </w:rPr>
        <w:t xml:space="preserve">для кваліфікаційної </w:t>
      </w:r>
      <w:r w:rsidR="00D314B2" w:rsidRPr="00165FA6">
        <w:rPr>
          <w:sz w:val="28"/>
          <w:lang w:val="uk-UA"/>
        </w:rPr>
        <w:t>бакалаврської</w:t>
      </w:r>
      <w:r w:rsidR="005E08FB" w:rsidRPr="00165FA6">
        <w:rPr>
          <w:sz w:val="28"/>
          <w:lang w:val="uk-UA"/>
        </w:rPr>
        <w:t xml:space="preserve"> роботи)</w:t>
      </w:r>
      <w:r w:rsidR="003C5FB7" w:rsidRPr="00165FA6">
        <w:rPr>
          <w:sz w:val="28"/>
          <w:lang w:val="uk-UA"/>
        </w:rPr>
        <w:t>, додатки,</w:t>
      </w:r>
      <w:r w:rsidRPr="00165FA6">
        <w:rPr>
          <w:sz w:val="28"/>
          <w:lang w:val="uk-UA"/>
        </w:rPr>
        <w:t xml:space="preserve"> </w:t>
      </w:r>
      <w:r w:rsidR="00865B3D" w:rsidRPr="00165FA6">
        <w:rPr>
          <w:sz w:val="28"/>
          <w:lang w:val="uk-UA"/>
        </w:rPr>
        <w:t>короткий звіт подібності</w:t>
      </w:r>
      <w:r w:rsidR="00440A56" w:rsidRPr="00165FA6">
        <w:rPr>
          <w:sz w:val="28"/>
          <w:lang w:val="uk-UA"/>
        </w:rPr>
        <w:t>, тези доповіді</w:t>
      </w:r>
      <w:r w:rsidR="00865B3D" w:rsidRPr="00165FA6">
        <w:rPr>
          <w:sz w:val="28"/>
          <w:lang w:val="uk-UA"/>
        </w:rPr>
        <w:t>.</w:t>
      </w:r>
    </w:p>
    <w:p w14:paraId="77F95FD5" w14:textId="504029C8" w:rsidR="00511389" w:rsidRPr="007469B0" w:rsidRDefault="00931A22" w:rsidP="00AE5828">
      <w:pPr>
        <w:pStyle w:val="a5"/>
        <w:tabs>
          <w:tab w:val="left" w:pos="851"/>
          <w:tab w:val="left" w:pos="1276"/>
        </w:tabs>
        <w:suppressAutoHyphens/>
        <w:spacing w:after="0"/>
        <w:ind w:left="0" w:firstLine="567"/>
        <w:jc w:val="both"/>
        <w:rPr>
          <w:sz w:val="28"/>
          <w:lang w:val="uk-UA"/>
        </w:rPr>
      </w:pPr>
      <w:r w:rsidRPr="007469B0">
        <w:rPr>
          <w:sz w:val="28"/>
          <w:lang w:val="uk-UA"/>
        </w:rPr>
        <w:t>4.1.</w:t>
      </w:r>
      <w:r w:rsidR="00511389" w:rsidRPr="007469B0">
        <w:rPr>
          <w:sz w:val="28"/>
          <w:lang w:val="uk-UA"/>
        </w:rPr>
        <w:t>4</w:t>
      </w:r>
      <w:r w:rsidR="00EB6182">
        <w:rPr>
          <w:sz w:val="28"/>
          <w:lang w:val="uk-UA"/>
        </w:rPr>
        <w:t>.</w:t>
      </w:r>
      <w:r w:rsidRPr="007469B0">
        <w:rPr>
          <w:sz w:val="28"/>
          <w:lang w:val="uk-UA"/>
        </w:rPr>
        <w:t xml:space="preserve"> Рекомендований обсяг основного тексту </w:t>
      </w:r>
      <w:r w:rsidRPr="00165FA6">
        <w:rPr>
          <w:sz w:val="28"/>
          <w:lang w:val="uk-UA"/>
        </w:rPr>
        <w:t>к</w:t>
      </w:r>
      <w:r w:rsidRPr="007469B0">
        <w:rPr>
          <w:sz w:val="28"/>
          <w:lang w:val="uk-UA"/>
        </w:rPr>
        <w:t xml:space="preserve">валіфікаційної </w:t>
      </w:r>
      <w:r w:rsidR="00D314B2" w:rsidRPr="007469B0">
        <w:rPr>
          <w:sz w:val="28"/>
          <w:lang w:val="uk-UA"/>
        </w:rPr>
        <w:t xml:space="preserve">бакалаврської </w:t>
      </w:r>
      <w:r w:rsidRPr="007469B0">
        <w:rPr>
          <w:sz w:val="28"/>
          <w:lang w:val="uk-UA"/>
        </w:rPr>
        <w:t>роботи</w:t>
      </w:r>
      <w:r w:rsidR="00E71748" w:rsidRPr="007469B0">
        <w:rPr>
          <w:sz w:val="28"/>
          <w:lang w:val="uk-UA"/>
        </w:rPr>
        <w:t xml:space="preserve"> становить</w:t>
      </w:r>
      <w:r w:rsidR="00511389" w:rsidRPr="007469B0">
        <w:rPr>
          <w:sz w:val="28"/>
          <w:lang w:val="uk-UA"/>
        </w:rPr>
        <w:t>:</w:t>
      </w:r>
    </w:p>
    <w:p w14:paraId="34DE5BDA" w14:textId="77777777" w:rsidR="00511389" w:rsidRPr="007469B0" w:rsidRDefault="00511389" w:rsidP="00AE5828">
      <w:pPr>
        <w:pStyle w:val="a5"/>
        <w:tabs>
          <w:tab w:val="left" w:pos="851"/>
          <w:tab w:val="left" w:pos="1276"/>
        </w:tabs>
        <w:suppressAutoHyphens/>
        <w:spacing w:after="0"/>
        <w:ind w:left="0" w:firstLine="567"/>
        <w:jc w:val="both"/>
        <w:rPr>
          <w:sz w:val="28"/>
          <w:lang w:val="uk-UA"/>
        </w:rPr>
      </w:pPr>
      <w:r w:rsidRPr="007469B0">
        <w:rPr>
          <w:sz w:val="28"/>
          <w:lang w:val="uk-UA"/>
        </w:rPr>
        <w:t>–</w:t>
      </w:r>
      <w:r w:rsidR="00931A22" w:rsidRPr="007469B0">
        <w:rPr>
          <w:sz w:val="28"/>
          <w:lang w:val="uk-UA"/>
        </w:rPr>
        <w:t xml:space="preserve"> 50-60 сторінок бе</w:t>
      </w:r>
      <w:r w:rsidR="00E71748" w:rsidRPr="007469B0">
        <w:rPr>
          <w:sz w:val="28"/>
          <w:lang w:val="uk-UA"/>
        </w:rPr>
        <w:t>з додатків (</w:t>
      </w:r>
      <w:r w:rsidR="00931A22" w:rsidRPr="007469B0">
        <w:rPr>
          <w:sz w:val="28"/>
          <w:lang w:val="uk-UA"/>
        </w:rPr>
        <w:t xml:space="preserve">84 тис. – 100 тис. друкованих знаків, </w:t>
      </w:r>
      <w:r w:rsidR="00E71748" w:rsidRPr="007469B0">
        <w:rPr>
          <w:sz w:val="28"/>
          <w:lang w:val="uk-UA"/>
        </w:rPr>
        <w:t>у</w:t>
      </w:r>
      <w:r w:rsidR="00931A22" w:rsidRPr="007469B0">
        <w:rPr>
          <w:sz w:val="28"/>
          <w:lang w:val="uk-UA"/>
        </w:rPr>
        <w:t>раховуючи цифри, розділов</w:t>
      </w:r>
      <w:r w:rsidR="00D314B2" w:rsidRPr="007469B0">
        <w:rPr>
          <w:sz w:val="28"/>
          <w:lang w:val="uk-UA"/>
        </w:rPr>
        <w:t>і знаки, проміжки між словами).</w:t>
      </w:r>
    </w:p>
    <w:p w14:paraId="51767C35" w14:textId="0CDBCD5F" w:rsidR="00785F79" w:rsidRPr="007469B0" w:rsidRDefault="004C5DE4" w:rsidP="00AE5828">
      <w:pPr>
        <w:tabs>
          <w:tab w:val="left" w:pos="851"/>
        </w:tabs>
        <w:suppressAutoHyphens/>
        <w:ind w:firstLine="567"/>
        <w:jc w:val="both"/>
        <w:rPr>
          <w:sz w:val="28"/>
          <w:lang w:val="uk-UA"/>
        </w:rPr>
      </w:pPr>
      <w:r w:rsidRPr="007469B0">
        <w:rPr>
          <w:sz w:val="28"/>
          <w:lang w:val="uk-UA"/>
        </w:rPr>
        <w:t>4.1.5</w:t>
      </w:r>
      <w:r w:rsidR="00EB6182">
        <w:rPr>
          <w:sz w:val="28"/>
          <w:lang w:val="uk-UA"/>
        </w:rPr>
        <w:t>.</w:t>
      </w:r>
      <w:r w:rsidR="008D1B44" w:rsidRPr="007469B0">
        <w:rPr>
          <w:sz w:val="28"/>
          <w:lang w:val="uk-UA"/>
        </w:rPr>
        <w:t xml:space="preserve"> </w:t>
      </w:r>
      <w:r w:rsidR="00785F79" w:rsidRPr="007469B0">
        <w:rPr>
          <w:sz w:val="28"/>
          <w:lang w:val="uk-UA"/>
        </w:rPr>
        <w:t xml:space="preserve">Для захисту кваліфікаційної </w:t>
      </w:r>
      <w:r w:rsidR="00D314B2" w:rsidRPr="007469B0">
        <w:rPr>
          <w:sz w:val="28"/>
          <w:lang w:val="uk-UA"/>
        </w:rPr>
        <w:t xml:space="preserve">бакалаврської </w:t>
      </w:r>
      <w:r w:rsidR="00785F79" w:rsidRPr="007469B0">
        <w:rPr>
          <w:sz w:val="28"/>
          <w:lang w:val="uk-UA"/>
        </w:rPr>
        <w:t xml:space="preserve">роботи здобувачі вищої освіти </w:t>
      </w:r>
      <w:r w:rsidR="00D314B2" w:rsidRPr="007469B0">
        <w:rPr>
          <w:sz w:val="28"/>
          <w:lang w:val="uk-UA"/>
        </w:rPr>
        <w:t>можуть, за бажанням,</w:t>
      </w:r>
      <w:r w:rsidR="00785F79" w:rsidRPr="007469B0">
        <w:rPr>
          <w:sz w:val="28"/>
          <w:lang w:val="uk-UA"/>
        </w:rPr>
        <w:t xml:space="preserve"> апробувати результати св</w:t>
      </w:r>
      <w:r w:rsidR="00D314B2" w:rsidRPr="007469B0">
        <w:rPr>
          <w:sz w:val="28"/>
          <w:lang w:val="uk-UA"/>
        </w:rPr>
        <w:t xml:space="preserve">ого дослідження на конференції та/або </w:t>
      </w:r>
      <w:r w:rsidR="00785F79" w:rsidRPr="007469B0">
        <w:rPr>
          <w:sz w:val="28"/>
          <w:lang w:val="uk-UA"/>
        </w:rPr>
        <w:t>мож</w:t>
      </w:r>
      <w:r w:rsidR="00987FBF" w:rsidRPr="007469B0">
        <w:rPr>
          <w:sz w:val="28"/>
          <w:lang w:val="uk-UA"/>
        </w:rPr>
        <w:t>уть</w:t>
      </w:r>
      <w:r w:rsidR="00785F79" w:rsidRPr="007469B0">
        <w:rPr>
          <w:sz w:val="28"/>
          <w:lang w:val="uk-UA"/>
        </w:rPr>
        <w:t xml:space="preserve"> опублікувати статтю у фаховому виданні</w:t>
      </w:r>
      <w:r w:rsidR="00144B75" w:rsidRPr="007469B0">
        <w:rPr>
          <w:sz w:val="28"/>
          <w:lang w:val="uk-UA"/>
        </w:rPr>
        <w:t>.</w:t>
      </w:r>
    </w:p>
    <w:p w14:paraId="4987D811" w14:textId="091AE67F" w:rsidR="00F3245F" w:rsidRPr="00165FA6" w:rsidRDefault="00F3245F" w:rsidP="00F3245F">
      <w:pPr>
        <w:pStyle w:val="a5"/>
        <w:tabs>
          <w:tab w:val="left" w:pos="851"/>
          <w:tab w:val="left" w:pos="1134"/>
        </w:tabs>
        <w:suppressAutoHyphens/>
        <w:spacing w:after="0"/>
        <w:ind w:left="0" w:firstLine="567"/>
        <w:jc w:val="both"/>
        <w:rPr>
          <w:sz w:val="28"/>
          <w:lang w:val="uk-UA"/>
        </w:rPr>
      </w:pPr>
      <w:r w:rsidRPr="00165FA6">
        <w:rPr>
          <w:sz w:val="28"/>
          <w:lang w:val="uk-UA"/>
        </w:rPr>
        <w:t>4.1.6</w:t>
      </w:r>
      <w:r w:rsidR="00EB6182">
        <w:rPr>
          <w:sz w:val="28"/>
          <w:lang w:val="uk-UA"/>
        </w:rPr>
        <w:t>.</w:t>
      </w:r>
      <w:r w:rsidRPr="00165FA6">
        <w:rPr>
          <w:sz w:val="28"/>
          <w:lang w:val="uk-UA"/>
        </w:rPr>
        <w:t xml:space="preserve"> Індивідуальне завдання </w:t>
      </w:r>
      <w:r w:rsidRPr="00165FA6">
        <w:rPr>
          <w:i/>
          <w:sz w:val="28"/>
          <w:lang w:val="uk-UA"/>
        </w:rPr>
        <w:t>(</w:t>
      </w:r>
      <w:r w:rsidRPr="00165FA6">
        <w:rPr>
          <w:i/>
          <w:sz w:val="28"/>
          <w:u w:val="single"/>
          <w:lang w:val="uk-UA"/>
        </w:rPr>
        <w:t>не нумерується, не входить до загального обсягу сторінок</w:t>
      </w:r>
      <w:r w:rsidRPr="00165FA6">
        <w:rPr>
          <w:i/>
          <w:sz w:val="28"/>
          <w:lang w:val="uk-UA"/>
        </w:rPr>
        <w:t>)</w:t>
      </w:r>
      <w:r w:rsidRPr="00165FA6">
        <w:rPr>
          <w:sz w:val="28"/>
          <w:lang w:val="uk-UA"/>
        </w:rPr>
        <w:t xml:space="preserve">. Індивідуальне завдання підписує науковий керівник і здобувач, візують завідувач </w:t>
      </w:r>
      <w:r w:rsidRPr="009B23CE">
        <w:rPr>
          <w:sz w:val="28"/>
          <w:lang w:val="uk-UA"/>
        </w:rPr>
        <w:t xml:space="preserve">кафедри та керівник </w:t>
      </w:r>
      <w:proofErr w:type="spellStart"/>
      <w:r w:rsidR="006C5BE3" w:rsidRPr="009B23CE">
        <w:rPr>
          <w:sz w:val="28"/>
          <w:lang w:val="uk-UA"/>
        </w:rPr>
        <w:t>проєктної</w:t>
      </w:r>
      <w:proofErr w:type="spellEnd"/>
      <w:r w:rsidR="006C5BE3" w:rsidRPr="009B23CE">
        <w:rPr>
          <w:sz w:val="28"/>
          <w:lang w:val="uk-UA"/>
        </w:rPr>
        <w:t xml:space="preserve"> </w:t>
      </w:r>
      <w:r w:rsidRPr="009B23CE">
        <w:rPr>
          <w:sz w:val="28"/>
          <w:lang w:val="uk-UA"/>
        </w:rPr>
        <w:t>групи (гарант) освітньо-професійної програми</w:t>
      </w:r>
      <w:r w:rsidR="008669FE">
        <w:rPr>
          <w:sz w:val="28"/>
          <w:lang w:val="uk-UA"/>
        </w:rPr>
        <w:t xml:space="preserve"> «Банківський бізнес»</w:t>
      </w:r>
      <w:r w:rsidRPr="009B23CE">
        <w:rPr>
          <w:sz w:val="28"/>
          <w:lang w:val="uk-UA"/>
        </w:rPr>
        <w:t xml:space="preserve">. </w:t>
      </w:r>
      <w:r w:rsidR="00440A56" w:rsidRPr="009B23CE">
        <w:rPr>
          <w:sz w:val="28"/>
          <w:lang w:val="uk-UA"/>
        </w:rPr>
        <w:t>Під час оформлення кваліфікаційної роботи заповнене індивідуальне завдання розміщується перед титульним аркушем в окремому файлі</w:t>
      </w:r>
      <w:r w:rsidR="004E160F" w:rsidRPr="009B23CE">
        <w:rPr>
          <w:sz w:val="28"/>
          <w:lang w:val="uk-UA"/>
        </w:rPr>
        <w:t>, прошитому в робот</w:t>
      </w:r>
      <w:r w:rsidR="009B23CE" w:rsidRPr="009B23CE">
        <w:rPr>
          <w:sz w:val="28"/>
          <w:lang w:val="uk-UA"/>
        </w:rPr>
        <w:t>у</w:t>
      </w:r>
      <w:r w:rsidR="00EB6182" w:rsidRPr="009B23CE">
        <w:rPr>
          <w:sz w:val="28"/>
          <w:lang w:val="uk-UA"/>
        </w:rPr>
        <w:t>.</w:t>
      </w:r>
    </w:p>
    <w:p w14:paraId="7B78E3B5" w14:textId="4FE6CC94" w:rsidR="008D1B44" w:rsidRPr="00165FA6" w:rsidRDefault="004C5DE4" w:rsidP="00AE5828">
      <w:pPr>
        <w:tabs>
          <w:tab w:val="left" w:pos="851"/>
        </w:tabs>
        <w:suppressAutoHyphens/>
        <w:ind w:firstLine="567"/>
        <w:jc w:val="both"/>
        <w:rPr>
          <w:sz w:val="28"/>
          <w:lang w:val="uk-UA"/>
        </w:rPr>
      </w:pPr>
      <w:r w:rsidRPr="00165FA6">
        <w:rPr>
          <w:sz w:val="28"/>
          <w:lang w:val="uk-UA"/>
        </w:rPr>
        <w:t>4.1.</w:t>
      </w:r>
      <w:r w:rsidR="00F3245F" w:rsidRPr="00165FA6">
        <w:rPr>
          <w:sz w:val="28"/>
          <w:lang w:val="uk-UA"/>
        </w:rPr>
        <w:t>7</w:t>
      </w:r>
      <w:r w:rsidR="00EB6182">
        <w:rPr>
          <w:sz w:val="28"/>
          <w:lang w:val="uk-UA"/>
        </w:rPr>
        <w:t>.</w:t>
      </w:r>
      <w:r w:rsidR="008D1B44" w:rsidRPr="00165FA6">
        <w:rPr>
          <w:sz w:val="28"/>
          <w:lang w:val="uk-UA"/>
        </w:rPr>
        <w:t xml:space="preserve"> Титульний аркуш </w:t>
      </w:r>
      <w:r w:rsidR="00865B3D" w:rsidRPr="00165FA6">
        <w:rPr>
          <w:i/>
          <w:sz w:val="28"/>
          <w:lang w:val="uk-UA"/>
        </w:rPr>
        <w:t>(входить до загального обсягу сторінок, але номер сторінки не ставиться</w:t>
      </w:r>
      <w:r w:rsidR="008D1B44" w:rsidRPr="00165FA6">
        <w:rPr>
          <w:i/>
          <w:sz w:val="28"/>
          <w:lang w:val="uk-UA"/>
        </w:rPr>
        <w:t>)</w:t>
      </w:r>
      <w:r w:rsidR="008D1B44" w:rsidRPr="00165FA6">
        <w:rPr>
          <w:sz w:val="28"/>
          <w:lang w:val="uk-UA"/>
        </w:rPr>
        <w:t xml:space="preserve">. На титульному аркуші здобувач вказує тему кваліфікаційної роботи (яка повинна точно збігатися з назвою </w:t>
      </w:r>
      <w:r w:rsidR="00E71748" w:rsidRPr="00165FA6">
        <w:rPr>
          <w:sz w:val="28"/>
          <w:lang w:val="uk-UA"/>
        </w:rPr>
        <w:t>в</w:t>
      </w:r>
      <w:r w:rsidR="008D1B44" w:rsidRPr="00165FA6">
        <w:rPr>
          <w:sz w:val="28"/>
          <w:lang w:val="uk-UA"/>
        </w:rPr>
        <w:t xml:space="preserve"> наказі), своє прізвище, ім’я та по батькові, а також прізвище та ініціали наукового керівника. Здобувач, який виконав кваліфікаційну роботу, і науковий керівник ставлять свої підписи на титульному аркуші. На титульному аркуші кваліф</w:t>
      </w:r>
      <w:r w:rsidR="00E71748" w:rsidRPr="00165FA6">
        <w:rPr>
          <w:sz w:val="28"/>
          <w:lang w:val="uk-UA"/>
        </w:rPr>
        <w:t>ікаційної роботи обов’язково мають</w:t>
      </w:r>
      <w:r w:rsidR="008D1B44" w:rsidRPr="00165FA6">
        <w:rPr>
          <w:sz w:val="28"/>
          <w:lang w:val="uk-UA"/>
        </w:rPr>
        <w:t xml:space="preserve"> бути вказані науковий ступінь (д</w:t>
      </w:r>
      <w:r w:rsidR="008249F6" w:rsidRPr="00165FA6">
        <w:rPr>
          <w:sz w:val="28"/>
          <w:lang w:val="uk-UA"/>
        </w:rPr>
        <w:t>октор</w:t>
      </w:r>
      <w:r w:rsidR="008D1B44" w:rsidRPr="00165FA6">
        <w:rPr>
          <w:sz w:val="28"/>
          <w:lang w:val="uk-UA"/>
        </w:rPr>
        <w:t xml:space="preserve"> або к</w:t>
      </w:r>
      <w:r w:rsidR="008249F6" w:rsidRPr="00165FA6">
        <w:rPr>
          <w:sz w:val="28"/>
          <w:lang w:val="uk-UA"/>
        </w:rPr>
        <w:t>андидат наук</w:t>
      </w:r>
      <w:r w:rsidR="00E71748" w:rsidRPr="00165FA6">
        <w:rPr>
          <w:sz w:val="28"/>
          <w:lang w:val="uk-UA"/>
        </w:rPr>
        <w:t>), у</w:t>
      </w:r>
      <w:r w:rsidR="008D1B44" w:rsidRPr="00165FA6">
        <w:rPr>
          <w:sz w:val="28"/>
          <w:lang w:val="uk-UA"/>
        </w:rPr>
        <w:t>чене звання (професор, доцент) та посада (</w:t>
      </w:r>
      <w:r w:rsidR="00D314B2" w:rsidRPr="00165FA6">
        <w:rPr>
          <w:sz w:val="28"/>
          <w:lang w:val="uk-UA"/>
        </w:rPr>
        <w:t xml:space="preserve">завідувач, </w:t>
      </w:r>
      <w:r w:rsidR="008D1B44" w:rsidRPr="00165FA6">
        <w:rPr>
          <w:sz w:val="28"/>
          <w:lang w:val="uk-UA"/>
        </w:rPr>
        <w:t>професор</w:t>
      </w:r>
      <w:r w:rsidR="002C1865" w:rsidRPr="00165FA6">
        <w:rPr>
          <w:sz w:val="28"/>
          <w:lang w:val="uk-UA"/>
        </w:rPr>
        <w:t>, доцент</w:t>
      </w:r>
      <w:r w:rsidR="00D314B2" w:rsidRPr="00165FA6">
        <w:rPr>
          <w:sz w:val="28"/>
          <w:lang w:val="uk-UA"/>
        </w:rPr>
        <w:t xml:space="preserve"> кафедри</w:t>
      </w:r>
      <w:r w:rsidR="002C1865" w:rsidRPr="00165FA6">
        <w:rPr>
          <w:sz w:val="28"/>
          <w:lang w:val="uk-UA"/>
        </w:rPr>
        <w:t>) наукового керівника.</w:t>
      </w:r>
    </w:p>
    <w:p w14:paraId="67C4874B" w14:textId="789DDC5D" w:rsidR="00511389" w:rsidRPr="00165FA6" w:rsidRDefault="008D1B44" w:rsidP="00511389">
      <w:pPr>
        <w:pStyle w:val="a5"/>
        <w:tabs>
          <w:tab w:val="left" w:pos="851"/>
          <w:tab w:val="left" w:pos="1134"/>
        </w:tabs>
        <w:suppressAutoHyphens/>
        <w:spacing w:after="0"/>
        <w:ind w:left="0" w:firstLine="567"/>
        <w:jc w:val="both"/>
        <w:rPr>
          <w:sz w:val="28"/>
          <w:lang w:val="uk-UA"/>
        </w:rPr>
      </w:pPr>
      <w:r w:rsidRPr="00165FA6">
        <w:rPr>
          <w:sz w:val="28"/>
          <w:lang w:val="uk-UA"/>
        </w:rPr>
        <w:lastRenderedPageBreak/>
        <w:t>4.1.8</w:t>
      </w:r>
      <w:r w:rsidR="00EB6182">
        <w:rPr>
          <w:sz w:val="28"/>
          <w:lang w:val="uk-UA"/>
        </w:rPr>
        <w:t>.</w:t>
      </w:r>
      <w:r w:rsidRPr="00165FA6">
        <w:rPr>
          <w:sz w:val="28"/>
          <w:lang w:val="uk-UA"/>
        </w:rPr>
        <w:t xml:space="preserve"> </w:t>
      </w:r>
      <w:r w:rsidR="00D2676B" w:rsidRPr="00165FA6">
        <w:rPr>
          <w:b/>
          <w:sz w:val="28"/>
          <w:lang w:val="uk-UA"/>
        </w:rPr>
        <w:t>РЕФЕРАТ</w:t>
      </w:r>
      <w:r w:rsidR="00D2676B" w:rsidRPr="00165FA6">
        <w:rPr>
          <w:sz w:val="28"/>
          <w:lang w:val="uk-UA"/>
        </w:rPr>
        <w:t xml:space="preserve"> </w:t>
      </w:r>
      <w:r w:rsidRPr="00165FA6">
        <w:rPr>
          <w:i/>
          <w:sz w:val="28"/>
          <w:lang w:val="uk-UA"/>
        </w:rPr>
        <w:t>(</w:t>
      </w:r>
      <w:r w:rsidR="002C1865" w:rsidRPr="00165FA6">
        <w:rPr>
          <w:sz w:val="28"/>
          <w:u w:val="single"/>
          <w:lang w:val="uk-UA"/>
        </w:rPr>
        <w:t>обсяг 300</w:t>
      </w:r>
      <w:r w:rsidRPr="00165FA6">
        <w:rPr>
          <w:sz w:val="28"/>
          <w:u w:val="single"/>
          <w:lang w:val="uk-UA"/>
        </w:rPr>
        <w:t>–500 слів</w:t>
      </w:r>
      <w:r w:rsidRPr="00165FA6">
        <w:rPr>
          <w:i/>
          <w:sz w:val="28"/>
          <w:u w:val="single"/>
          <w:lang w:val="uk-UA"/>
        </w:rPr>
        <w:t>,</w:t>
      </w:r>
      <w:r w:rsidR="008249F6" w:rsidRPr="00165FA6">
        <w:rPr>
          <w:i/>
          <w:sz w:val="28"/>
          <w:u w:val="single"/>
          <w:lang w:val="uk-UA"/>
        </w:rPr>
        <w:t xml:space="preserve"> </w:t>
      </w:r>
      <w:r w:rsidRPr="00165FA6">
        <w:rPr>
          <w:i/>
          <w:sz w:val="28"/>
          <w:u w:val="single"/>
          <w:lang w:val="uk-UA"/>
        </w:rPr>
        <w:t>не нумерується, не входить до загального обсягу сторінок</w:t>
      </w:r>
      <w:r w:rsidRPr="00165FA6">
        <w:rPr>
          <w:i/>
          <w:sz w:val="28"/>
          <w:lang w:val="uk-UA"/>
        </w:rPr>
        <w:t>)</w:t>
      </w:r>
      <w:r w:rsidRPr="00165FA6">
        <w:rPr>
          <w:sz w:val="28"/>
          <w:lang w:val="uk-UA"/>
        </w:rPr>
        <w:t xml:space="preserve">. </w:t>
      </w:r>
      <w:r w:rsidR="00511389" w:rsidRPr="00165FA6">
        <w:rPr>
          <w:sz w:val="28"/>
          <w:lang w:val="uk-UA"/>
        </w:rPr>
        <w:t>Реферат призначений для експрес-ознайомлення з кваліфікаційною роботою. Він має бути стислим та достатньо інформативним.</w:t>
      </w:r>
    </w:p>
    <w:p w14:paraId="54F640D4" w14:textId="588C42A5" w:rsidR="00E17B45" w:rsidRDefault="004C5DE4" w:rsidP="00E17B45">
      <w:pPr>
        <w:pStyle w:val="a5"/>
        <w:tabs>
          <w:tab w:val="left" w:pos="851"/>
          <w:tab w:val="left" w:pos="1134"/>
        </w:tabs>
        <w:spacing w:after="0"/>
        <w:ind w:left="0" w:firstLine="567"/>
        <w:jc w:val="both"/>
        <w:rPr>
          <w:sz w:val="28"/>
          <w:lang w:val="uk-UA"/>
        </w:rPr>
      </w:pPr>
      <w:r w:rsidRPr="00165FA6">
        <w:rPr>
          <w:sz w:val="28"/>
          <w:lang w:val="uk-UA"/>
        </w:rPr>
        <w:t>4.1.8.1</w:t>
      </w:r>
      <w:r w:rsidR="00EB6182">
        <w:rPr>
          <w:sz w:val="28"/>
          <w:lang w:val="uk-UA"/>
        </w:rPr>
        <w:t>.</w:t>
      </w:r>
      <w:r w:rsidR="00511389" w:rsidRPr="00165FA6">
        <w:rPr>
          <w:sz w:val="28"/>
          <w:lang w:val="uk-UA"/>
        </w:rPr>
        <w:t xml:space="preserve"> </w:t>
      </w:r>
      <w:r w:rsidR="00E17B45" w:rsidRPr="00165FA6">
        <w:rPr>
          <w:sz w:val="28"/>
          <w:lang w:val="uk-UA"/>
        </w:rPr>
        <w:t>Реферат повинен містити:</w:t>
      </w:r>
      <w:r w:rsidR="00EB6182">
        <w:rPr>
          <w:sz w:val="28"/>
          <w:lang w:val="uk-UA"/>
        </w:rPr>
        <w:t xml:space="preserve"> </w:t>
      </w:r>
      <w:r w:rsidR="00E17B45" w:rsidRPr="00165FA6">
        <w:rPr>
          <w:sz w:val="28"/>
          <w:lang w:val="uk-UA"/>
        </w:rPr>
        <w:t xml:space="preserve">– відомості про обсяг кваліфікаційної роботи, кількість розділів </w:t>
      </w:r>
      <w:r w:rsidR="00E71748" w:rsidRPr="00165FA6">
        <w:rPr>
          <w:sz w:val="28"/>
          <w:lang w:val="uk-UA"/>
        </w:rPr>
        <w:t>у</w:t>
      </w:r>
      <w:r w:rsidR="00E17B45" w:rsidRPr="00165FA6">
        <w:rPr>
          <w:sz w:val="28"/>
          <w:lang w:val="uk-UA"/>
        </w:rPr>
        <w:t xml:space="preserve"> її структурі, а також ілюстрацій, таблиць, додатків</w:t>
      </w:r>
      <w:r w:rsidR="00E17B45" w:rsidRPr="00165FA6">
        <w:rPr>
          <w:strike/>
          <w:sz w:val="28"/>
          <w:lang w:val="uk-UA"/>
        </w:rPr>
        <w:t>,</w:t>
      </w:r>
      <w:r w:rsidR="00E17B45" w:rsidRPr="00165FA6">
        <w:rPr>
          <w:sz w:val="28"/>
          <w:lang w:val="uk-UA"/>
        </w:rPr>
        <w:t xml:space="preserve"> джерел згідно </w:t>
      </w:r>
      <w:r w:rsidR="00E17B45" w:rsidRPr="001945A5">
        <w:rPr>
          <w:sz w:val="28"/>
          <w:lang w:val="uk-UA"/>
        </w:rPr>
        <w:t>з</w:t>
      </w:r>
      <w:r w:rsidR="00EB6182" w:rsidRPr="001945A5">
        <w:rPr>
          <w:sz w:val="28"/>
          <w:lang w:val="uk-UA"/>
        </w:rPr>
        <w:t>і</w:t>
      </w:r>
      <w:r w:rsidR="00E17B45" w:rsidRPr="001945A5">
        <w:rPr>
          <w:sz w:val="28"/>
          <w:lang w:val="uk-UA"/>
        </w:rPr>
        <w:t xml:space="preserve"> </w:t>
      </w:r>
      <w:r w:rsidR="00297B83" w:rsidRPr="001945A5">
        <w:rPr>
          <w:sz w:val="28"/>
          <w:lang w:val="uk-UA"/>
        </w:rPr>
        <w:t>списком</w:t>
      </w:r>
      <w:r w:rsidR="00E17B45" w:rsidRPr="001945A5">
        <w:rPr>
          <w:sz w:val="28"/>
          <w:lang w:val="uk-UA"/>
        </w:rPr>
        <w:t xml:space="preserve"> </w:t>
      </w:r>
      <w:r w:rsidR="00297B83" w:rsidRPr="001945A5">
        <w:rPr>
          <w:sz w:val="28"/>
          <w:lang w:val="uk-UA"/>
        </w:rPr>
        <w:t xml:space="preserve">використаних </w:t>
      </w:r>
      <w:r w:rsidR="00E17B45" w:rsidRPr="001945A5">
        <w:rPr>
          <w:sz w:val="28"/>
          <w:lang w:val="uk-UA"/>
        </w:rPr>
        <w:t>джерел (усі відомості наводять, включаючи дані додатків</w:t>
      </w:r>
      <w:r w:rsidR="00CF63D9" w:rsidRPr="001945A5">
        <w:rPr>
          <w:sz w:val="28"/>
          <w:lang w:val="uk-UA"/>
        </w:rPr>
        <w:t xml:space="preserve"> – але сторінки додатків не входять у кількість сторінок роботи</w:t>
      </w:r>
      <w:r w:rsidR="00E17B45" w:rsidRPr="001945A5">
        <w:rPr>
          <w:sz w:val="28"/>
          <w:lang w:val="uk-UA"/>
        </w:rPr>
        <w:t>);</w:t>
      </w:r>
    </w:p>
    <w:p w14:paraId="0621EFF1" w14:textId="0EACB072" w:rsidR="00E17B45" w:rsidRPr="00165FA6" w:rsidRDefault="004C5DE4" w:rsidP="00E17B45">
      <w:pPr>
        <w:pStyle w:val="a5"/>
        <w:tabs>
          <w:tab w:val="left" w:pos="851"/>
          <w:tab w:val="left" w:pos="1134"/>
        </w:tabs>
        <w:spacing w:after="0"/>
        <w:ind w:left="0" w:firstLine="567"/>
        <w:jc w:val="both"/>
        <w:rPr>
          <w:sz w:val="28"/>
          <w:lang w:val="uk-UA"/>
        </w:rPr>
      </w:pPr>
      <w:r w:rsidRPr="00165FA6">
        <w:rPr>
          <w:sz w:val="28"/>
          <w:lang w:val="uk-UA"/>
        </w:rPr>
        <w:t>4.1.8.2</w:t>
      </w:r>
      <w:r w:rsidR="004E160F">
        <w:rPr>
          <w:sz w:val="28"/>
          <w:lang w:val="uk-UA"/>
        </w:rPr>
        <w:t>.</w:t>
      </w:r>
      <w:r w:rsidR="0012053D" w:rsidRPr="00165FA6">
        <w:rPr>
          <w:sz w:val="28"/>
          <w:lang w:val="uk-UA"/>
        </w:rPr>
        <w:t xml:space="preserve"> </w:t>
      </w:r>
      <w:r w:rsidR="00E17B45" w:rsidRPr="00165FA6">
        <w:rPr>
          <w:sz w:val="28"/>
          <w:lang w:val="uk-UA"/>
        </w:rPr>
        <w:t xml:space="preserve">Текст реферату повинен відображати подану </w:t>
      </w:r>
      <w:r w:rsidR="00E71748" w:rsidRPr="00165FA6">
        <w:rPr>
          <w:sz w:val="28"/>
          <w:lang w:val="uk-UA"/>
        </w:rPr>
        <w:t>у</w:t>
      </w:r>
      <w:r w:rsidR="00E17B45" w:rsidRPr="00165FA6">
        <w:rPr>
          <w:sz w:val="28"/>
          <w:lang w:val="uk-UA"/>
        </w:rPr>
        <w:t xml:space="preserve"> кваліфікаційній роботі інформацію i, як правило, у такій послідовності:</w:t>
      </w:r>
    </w:p>
    <w:p w14:paraId="5EFEABBE" w14:textId="6ABC4C9E" w:rsidR="00E17B45" w:rsidRPr="00165FA6" w:rsidRDefault="00E17B45" w:rsidP="00E17B45">
      <w:pPr>
        <w:pStyle w:val="a5"/>
        <w:tabs>
          <w:tab w:val="left" w:pos="851"/>
          <w:tab w:val="left" w:pos="1134"/>
        </w:tabs>
        <w:spacing w:after="0"/>
        <w:ind w:left="0" w:firstLine="567"/>
        <w:jc w:val="both"/>
        <w:rPr>
          <w:sz w:val="28"/>
          <w:lang w:val="uk-UA"/>
        </w:rPr>
      </w:pPr>
      <w:r w:rsidRPr="00165FA6">
        <w:rPr>
          <w:sz w:val="28"/>
          <w:lang w:val="uk-UA"/>
        </w:rPr>
        <w:t>– об’єкт дослідження;</w:t>
      </w:r>
    </w:p>
    <w:p w14:paraId="6B0F84E4" w14:textId="77777777" w:rsidR="00E17B45" w:rsidRPr="00165FA6" w:rsidRDefault="00E17B45" w:rsidP="00E17B45">
      <w:pPr>
        <w:pStyle w:val="a5"/>
        <w:tabs>
          <w:tab w:val="left" w:pos="851"/>
          <w:tab w:val="left" w:pos="1134"/>
        </w:tabs>
        <w:spacing w:after="0"/>
        <w:ind w:left="0" w:firstLine="567"/>
        <w:jc w:val="both"/>
        <w:rPr>
          <w:sz w:val="28"/>
          <w:lang w:val="uk-UA"/>
        </w:rPr>
      </w:pPr>
      <w:r w:rsidRPr="00165FA6">
        <w:rPr>
          <w:sz w:val="28"/>
          <w:lang w:val="uk-UA"/>
        </w:rPr>
        <w:t>– предмет дослідження;</w:t>
      </w:r>
    </w:p>
    <w:p w14:paraId="4D6A1C1C" w14:textId="77777777" w:rsidR="00E17B45" w:rsidRPr="00165FA6" w:rsidRDefault="00E17B45" w:rsidP="00E17B45">
      <w:pPr>
        <w:pStyle w:val="a5"/>
        <w:tabs>
          <w:tab w:val="left" w:pos="851"/>
          <w:tab w:val="left" w:pos="1134"/>
        </w:tabs>
        <w:spacing w:after="0"/>
        <w:ind w:left="0" w:firstLine="567"/>
        <w:jc w:val="both"/>
        <w:rPr>
          <w:sz w:val="28"/>
          <w:lang w:val="uk-UA"/>
        </w:rPr>
      </w:pPr>
      <w:r w:rsidRPr="00165FA6">
        <w:rPr>
          <w:sz w:val="28"/>
          <w:lang w:val="uk-UA"/>
        </w:rPr>
        <w:t>– мета та завдання;</w:t>
      </w:r>
    </w:p>
    <w:p w14:paraId="7AC52C9E" w14:textId="5F9DF8A8" w:rsidR="00E17B45" w:rsidRPr="00165FA6" w:rsidRDefault="00E17B45" w:rsidP="00E17B45">
      <w:pPr>
        <w:pStyle w:val="a5"/>
        <w:tabs>
          <w:tab w:val="left" w:pos="851"/>
          <w:tab w:val="left" w:pos="1134"/>
        </w:tabs>
        <w:spacing w:after="0"/>
        <w:ind w:left="0" w:firstLine="567"/>
        <w:jc w:val="both"/>
        <w:rPr>
          <w:sz w:val="28"/>
          <w:lang w:val="uk-UA"/>
        </w:rPr>
      </w:pPr>
      <w:r w:rsidRPr="00165FA6">
        <w:rPr>
          <w:sz w:val="28"/>
          <w:lang w:val="uk-UA"/>
        </w:rPr>
        <w:t xml:space="preserve">– </w:t>
      </w:r>
      <w:r w:rsidR="008B3B10" w:rsidRPr="001945A5">
        <w:rPr>
          <w:sz w:val="28"/>
          <w:lang w:val="uk-UA"/>
        </w:rPr>
        <w:t xml:space="preserve">теоретична, методична та практична значущість </w:t>
      </w:r>
      <w:r w:rsidRPr="00165FA6">
        <w:rPr>
          <w:sz w:val="28"/>
          <w:lang w:val="uk-UA"/>
        </w:rPr>
        <w:t>отрима</w:t>
      </w:r>
      <w:r w:rsidR="00E71748" w:rsidRPr="00165FA6">
        <w:rPr>
          <w:sz w:val="28"/>
          <w:lang w:val="uk-UA"/>
        </w:rPr>
        <w:t>них результатів.</w:t>
      </w:r>
    </w:p>
    <w:p w14:paraId="794DB06B" w14:textId="77777777" w:rsidR="00236085" w:rsidRPr="00165FA6" w:rsidRDefault="00236085" w:rsidP="00E17B45">
      <w:pPr>
        <w:pStyle w:val="a5"/>
        <w:tabs>
          <w:tab w:val="left" w:pos="851"/>
          <w:tab w:val="left" w:pos="1134"/>
        </w:tabs>
        <w:suppressAutoHyphens/>
        <w:spacing w:after="0"/>
        <w:ind w:left="0" w:firstLine="567"/>
        <w:jc w:val="both"/>
        <w:rPr>
          <w:sz w:val="28"/>
          <w:lang w:val="uk-UA"/>
        </w:rPr>
      </w:pPr>
      <w:r w:rsidRPr="00165FA6">
        <w:rPr>
          <w:sz w:val="28"/>
          <w:lang w:val="uk-UA"/>
        </w:rPr>
        <w:t>Виклад матеріалу в рефераті повин</w:t>
      </w:r>
      <w:r w:rsidR="00E71748" w:rsidRPr="00165FA6">
        <w:rPr>
          <w:sz w:val="28"/>
          <w:lang w:val="uk-UA"/>
        </w:rPr>
        <w:t>ен</w:t>
      </w:r>
      <w:r w:rsidRPr="00165FA6">
        <w:rPr>
          <w:sz w:val="28"/>
          <w:lang w:val="uk-UA"/>
        </w:rPr>
        <w:t xml:space="preserve"> бути стислим і точним. </w:t>
      </w:r>
      <w:r w:rsidR="00E17B45" w:rsidRPr="00165FA6">
        <w:rPr>
          <w:sz w:val="28"/>
          <w:lang w:val="uk-UA"/>
        </w:rPr>
        <w:t>Потрібно</w:t>
      </w:r>
      <w:r w:rsidRPr="00165FA6">
        <w:rPr>
          <w:sz w:val="28"/>
          <w:lang w:val="uk-UA"/>
        </w:rPr>
        <w:t xml:space="preserve"> використовувати синтаксичні конструкції</w:t>
      </w:r>
      <w:r w:rsidR="003411FB" w:rsidRPr="00165FA6">
        <w:rPr>
          <w:sz w:val="28"/>
          <w:lang w:val="uk-UA"/>
        </w:rPr>
        <w:t xml:space="preserve"> наукової мови</w:t>
      </w:r>
      <w:r w:rsidRPr="00165FA6">
        <w:rPr>
          <w:sz w:val="28"/>
          <w:lang w:val="uk-UA"/>
        </w:rPr>
        <w:t>, уникати складних граматичних зворотів.</w:t>
      </w:r>
    </w:p>
    <w:p w14:paraId="3475DF00" w14:textId="52020D20" w:rsidR="00236085" w:rsidRPr="00165FA6" w:rsidRDefault="004C5DE4" w:rsidP="00AE5828">
      <w:pPr>
        <w:pStyle w:val="a5"/>
        <w:tabs>
          <w:tab w:val="left" w:pos="851"/>
          <w:tab w:val="left" w:pos="1134"/>
        </w:tabs>
        <w:suppressAutoHyphens/>
        <w:spacing w:after="0"/>
        <w:ind w:left="0" w:firstLine="567"/>
        <w:jc w:val="both"/>
        <w:rPr>
          <w:sz w:val="28"/>
          <w:lang w:val="uk-UA"/>
        </w:rPr>
      </w:pPr>
      <w:r w:rsidRPr="00165FA6">
        <w:rPr>
          <w:sz w:val="28"/>
          <w:lang w:val="uk-UA"/>
        </w:rPr>
        <w:t>4.1.8.3</w:t>
      </w:r>
      <w:r w:rsidR="004E160F">
        <w:rPr>
          <w:sz w:val="28"/>
          <w:lang w:val="uk-UA"/>
        </w:rPr>
        <w:t>.</w:t>
      </w:r>
      <w:r w:rsidR="0012053D" w:rsidRPr="00165FA6">
        <w:rPr>
          <w:sz w:val="28"/>
          <w:lang w:val="uk-UA"/>
        </w:rPr>
        <w:t xml:space="preserve"> </w:t>
      </w:r>
      <w:r w:rsidR="00236085" w:rsidRPr="00165FA6">
        <w:rPr>
          <w:sz w:val="28"/>
          <w:lang w:val="uk-UA"/>
        </w:rPr>
        <w:t>Напри</w:t>
      </w:r>
      <w:r w:rsidR="001309C1" w:rsidRPr="00165FA6">
        <w:rPr>
          <w:sz w:val="28"/>
          <w:lang w:val="uk-UA"/>
        </w:rPr>
        <w:t>кінці тексту реферату визначають</w:t>
      </w:r>
      <w:r w:rsidR="00236085" w:rsidRPr="00165FA6">
        <w:rPr>
          <w:sz w:val="28"/>
          <w:lang w:val="uk-UA"/>
        </w:rPr>
        <w:t xml:space="preserve"> ключові слова кваліфікаційно</w:t>
      </w:r>
      <w:r w:rsidR="00CE39CD" w:rsidRPr="00165FA6">
        <w:rPr>
          <w:sz w:val="28"/>
          <w:lang w:val="uk-UA"/>
        </w:rPr>
        <w:t>ї роботи</w:t>
      </w:r>
      <w:r w:rsidR="00236085" w:rsidRPr="00165FA6">
        <w:rPr>
          <w:sz w:val="28"/>
          <w:lang w:val="uk-UA"/>
        </w:rPr>
        <w:t xml:space="preserve">. </w:t>
      </w:r>
      <w:r w:rsidR="00236085" w:rsidRPr="00165FA6">
        <w:rPr>
          <w:i/>
          <w:sz w:val="28"/>
          <w:lang w:val="uk-UA"/>
        </w:rPr>
        <w:t>Ключові слова</w:t>
      </w:r>
      <w:r w:rsidR="00236085" w:rsidRPr="00165FA6">
        <w:rPr>
          <w:sz w:val="28"/>
          <w:lang w:val="uk-UA"/>
        </w:rPr>
        <w:t xml:space="preserve"> (слова за темою, які найчастіше </w:t>
      </w:r>
      <w:r w:rsidR="001309C1" w:rsidRPr="00165FA6">
        <w:rPr>
          <w:sz w:val="28"/>
          <w:lang w:val="uk-UA"/>
        </w:rPr>
        <w:t>вживані</w:t>
      </w:r>
      <w:r w:rsidR="00236085" w:rsidRPr="00165FA6">
        <w:rPr>
          <w:sz w:val="28"/>
          <w:lang w:val="uk-UA"/>
        </w:rPr>
        <w:t xml:space="preserve"> у кваліфікаційній роботі) </w:t>
      </w:r>
      <w:r w:rsidR="001309C1" w:rsidRPr="00165FA6">
        <w:rPr>
          <w:sz w:val="28"/>
          <w:lang w:val="uk-UA"/>
        </w:rPr>
        <w:t>подають</w:t>
      </w:r>
      <w:r w:rsidR="00236085" w:rsidRPr="00165FA6">
        <w:rPr>
          <w:sz w:val="28"/>
          <w:lang w:val="uk-UA"/>
        </w:rPr>
        <w:t xml:space="preserve"> у називному відмінку. Кількість ключових слів – </w:t>
      </w:r>
      <w:r w:rsidR="00E17B45" w:rsidRPr="00165FA6">
        <w:rPr>
          <w:sz w:val="28"/>
          <w:lang w:val="uk-UA"/>
        </w:rPr>
        <w:t>від п’яти до семи</w:t>
      </w:r>
      <w:r w:rsidR="00236085" w:rsidRPr="00165FA6">
        <w:rPr>
          <w:sz w:val="28"/>
          <w:lang w:val="uk-UA"/>
        </w:rPr>
        <w:t>.</w:t>
      </w:r>
    </w:p>
    <w:p w14:paraId="1E081D4A" w14:textId="1A501C29" w:rsidR="00A3789F" w:rsidRPr="001945A5" w:rsidRDefault="004C5DE4" w:rsidP="00AE5828">
      <w:pPr>
        <w:pStyle w:val="a5"/>
        <w:tabs>
          <w:tab w:val="left" w:pos="851"/>
          <w:tab w:val="left" w:pos="1134"/>
        </w:tabs>
        <w:suppressAutoHyphens/>
        <w:spacing w:after="0"/>
        <w:ind w:left="0" w:firstLine="567"/>
        <w:jc w:val="both"/>
        <w:rPr>
          <w:sz w:val="28"/>
          <w:lang w:val="uk-UA"/>
        </w:rPr>
      </w:pPr>
      <w:r w:rsidRPr="001945A5">
        <w:rPr>
          <w:sz w:val="28"/>
          <w:lang w:val="uk-UA"/>
        </w:rPr>
        <w:t>4.1.9</w:t>
      </w:r>
      <w:r w:rsidR="004E160F" w:rsidRPr="001945A5">
        <w:rPr>
          <w:sz w:val="28"/>
          <w:lang w:val="uk-UA"/>
        </w:rPr>
        <w:t>.</w:t>
      </w:r>
      <w:r w:rsidR="008D1B44" w:rsidRPr="001945A5">
        <w:rPr>
          <w:sz w:val="28"/>
          <w:lang w:val="uk-UA"/>
        </w:rPr>
        <w:t xml:space="preserve"> Відгук наукового керівника </w:t>
      </w:r>
      <w:r w:rsidR="008D1B44" w:rsidRPr="001945A5">
        <w:rPr>
          <w:i/>
          <w:sz w:val="28"/>
          <w:lang w:val="uk-UA"/>
        </w:rPr>
        <w:t>(</w:t>
      </w:r>
      <w:r w:rsidR="008D1B44" w:rsidRPr="001945A5">
        <w:rPr>
          <w:i/>
          <w:sz w:val="28"/>
          <w:u w:val="single"/>
          <w:lang w:val="uk-UA"/>
        </w:rPr>
        <w:t>не нумерується, не входить до загального обсягу сторінок</w:t>
      </w:r>
      <w:r w:rsidR="004E160F" w:rsidRPr="001945A5">
        <w:rPr>
          <w:i/>
          <w:sz w:val="28"/>
          <w:u w:val="single"/>
          <w:lang w:val="uk-UA"/>
        </w:rPr>
        <w:t>, вставляється в окремий файл</w:t>
      </w:r>
      <w:r w:rsidR="008D1B44" w:rsidRPr="001945A5">
        <w:rPr>
          <w:i/>
          <w:sz w:val="28"/>
          <w:u w:val="single"/>
          <w:lang w:val="uk-UA"/>
        </w:rPr>
        <w:t>)</w:t>
      </w:r>
      <w:r w:rsidR="008D1B44" w:rsidRPr="001945A5">
        <w:rPr>
          <w:i/>
          <w:sz w:val="28"/>
          <w:lang w:val="uk-UA"/>
        </w:rPr>
        <w:t>.</w:t>
      </w:r>
    </w:p>
    <w:p w14:paraId="2844544D" w14:textId="14E7E068" w:rsidR="008D1B44" w:rsidRPr="00165FA6" w:rsidRDefault="004C5DE4" w:rsidP="00AE5828">
      <w:pPr>
        <w:tabs>
          <w:tab w:val="left" w:pos="851"/>
        </w:tabs>
        <w:suppressAutoHyphens/>
        <w:ind w:firstLine="567"/>
        <w:jc w:val="both"/>
        <w:rPr>
          <w:sz w:val="28"/>
          <w:lang w:val="uk-UA"/>
        </w:rPr>
      </w:pPr>
      <w:r w:rsidRPr="001945A5">
        <w:rPr>
          <w:sz w:val="28"/>
          <w:lang w:val="uk-UA"/>
        </w:rPr>
        <w:t>4.1.10</w:t>
      </w:r>
      <w:r w:rsidR="004E160F" w:rsidRPr="001945A5">
        <w:rPr>
          <w:sz w:val="28"/>
          <w:lang w:val="uk-UA"/>
        </w:rPr>
        <w:t>.</w:t>
      </w:r>
      <w:r w:rsidR="008D1B44" w:rsidRPr="001945A5">
        <w:rPr>
          <w:sz w:val="28"/>
          <w:lang w:val="uk-UA"/>
        </w:rPr>
        <w:t xml:space="preserve"> Зовнішня рецензія </w:t>
      </w:r>
      <w:r w:rsidR="008D1B44" w:rsidRPr="001945A5">
        <w:rPr>
          <w:i/>
          <w:sz w:val="28"/>
          <w:lang w:val="uk-UA"/>
        </w:rPr>
        <w:t>(</w:t>
      </w:r>
      <w:r w:rsidR="008D1B44" w:rsidRPr="001945A5">
        <w:rPr>
          <w:i/>
          <w:sz w:val="28"/>
          <w:u w:val="single"/>
          <w:lang w:val="uk-UA"/>
        </w:rPr>
        <w:t>не нумерується, не входить до загального обсягу сторінок</w:t>
      </w:r>
      <w:bookmarkStart w:id="18" w:name="_Hlk157420792"/>
      <w:r w:rsidR="004E160F" w:rsidRPr="001945A5">
        <w:rPr>
          <w:i/>
          <w:sz w:val="28"/>
          <w:u w:val="single"/>
          <w:lang w:val="uk-UA"/>
        </w:rPr>
        <w:t>, вставляється в окремий файл</w:t>
      </w:r>
      <w:bookmarkEnd w:id="18"/>
      <w:r w:rsidR="008D1B44" w:rsidRPr="001945A5">
        <w:rPr>
          <w:i/>
          <w:sz w:val="28"/>
          <w:lang w:val="uk-UA"/>
        </w:rPr>
        <w:t>).</w:t>
      </w:r>
      <w:r w:rsidR="00E70B98" w:rsidRPr="001945A5">
        <w:rPr>
          <w:sz w:val="28"/>
          <w:lang w:val="uk-UA"/>
        </w:rPr>
        <w:t xml:space="preserve"> </w:t>
      </w:r>
      <w:r w:rsidR="008D1B44" w:rsidRPr="001945A5">
        <w:rPr>
          <w:sz w:val="28"/>
          <w:lang w:val="uk-UA"/>
        </w:rPr>
        <w:t xml:space="preserve">Зовнішнє рецензування кваліфікаційної роботи проводиться з метою надання екзаменаційній комісії незалежної експертної оцінки професійних </w:t>
      </w:r>
      <w:proofErr w:type="spellStart"/>
      <w:r w:rsidR="008D1B44" w:rsidRPr="001945A5">
        <w:rPr>
          <w:sz w:val="28"/>
          <w:lang w:val="uk-UA"/>
        </w:rPr>
        <w:t>компетен</w:t>
      </w:r>
      <w:r w:rsidR="0025159F" w:rsidRPr="001945A5">
        <w:rPr>
          <w:sz w:val="28"/>
          <w:lang w:val="uk-UA"/>
        </w:rPr>
        <w:t>тностей</w:t>
      </w:r>
      <w:proofErr w:type="spellEnd"/>
      <w:r w:rsidR="008D1B44" w:rsidRPr="001945A5">
        <w:rPr>
          <w:sz w:val="28"/>
          <w:lang w:val="uk-UA"/>
        </w:rPr>
        <w:t xml:space="preserve"> здобувачів, продемонстрованих при підготовці кваліфікаційної роботи. Його проводять </w:t>
      </w:r>
      <w:r w:rsidR="0025159F" w:rsidRPr="001945A5">
        <w:rPr>
          <w:sz w:val="28"/>
          <w:lang w:val="uk-UA"/>
        </w:rPr>
        <w:t xml:space="preserve">практики та </w:t>
      </w:r>
      <w:r w:rsidR="008D1B44" w:rsidRPr="001945A5">
        <w:rPr>
          <w:sz w:val="28"/>
          <w:lang w:val="uk-UA"/>
        </w:rPr>
        <w:t>фахівці в тих галузях знань, яким присвячені теми кваліфікаційних робіт.</w:t>
      </w:r>
      <w:r w:rsidR="00D314B2" w:rsidRPr="001945A5">
        <w:rPr>
          <w:sz w:val="28"/>
          <w:lang w:val="uk-UA"/>
        </w:rPr>
        <w:t xml:space="preserve"> </w:t>
      </w:r>
      <w:r w:rsidR="00D314B2" w:rsidRPr="001945A5">
        <w:rPr>
          <w:i/>
          <w:color w:val="FF0000"/>
          <w:sz w:val="28"/>
          <w:u w:val="single"/>
          <w:lang w:val="uk-UA"/>
        </w:rPr>
        <w:t>Для кваліфікаційної бакалаврської роботи зовнішня рецензія – необов’язкова</w:t>
      </w:r>
      <w:r w:rsidR="004E160F" w:rsidRPr="001945A5">
        <w:rPr>
          <w:i/>
          <w:color w:val="FF0000"/>
          <w:sz w:val="28"/>
          <w:u w:val="single"/>
          <w:lang w:val="uk-UA"/>
        </w:rPr>
        <w:t>, за бажанням здобувача</w:t>
      </w:r>
      <w:r w:rsidR="00D314B2" w:rsidRPr="001945A5">
        <w:rPr>
          <w:i/>
          <w:color w:val="FF0000"/>
          <w:sz w:val="28"/>
          <w:u w:val="single"/>
          <w:lang w:val="uk-UA"/>
        </w:rPr>
        <w:t>!</w:t>
      </w:r>
    </w:p>
    <w:p w14:paraId="6062D813" w14:textId="12634676" w:rsidR="00DE25ED" w:rsidRPr="00165FA6" w:rsidRDefault="00DE25ED" w:rsidP="00AE5828">
      <w:pPr>
        <w:tabs>
          <w:tab w:val="left" w:pos="851"/>
        </w:tabs>
        <w:suppressAutoHyphens/>
        <w:ind w:firstLine="567"/>
        <w:jc w:val="both"/>
        <w:rPr>
          <w:dstrike/>
          <w:sz w:val="28"/>
          <w:lang w:val="uk-UA"/>
        </w:rPr>
      </w:pPr>
      <w:r w:rsidRPr="00165FA6">
        <w:rPr>
          <w:sz w:val="28"/>
          <w:lang w:val="uk-UA"/>
        </w:rPr>
        <w:t xml:space="preserve">Зовнішніми рецензентами можуть бути: керівники відповідних структурних підрозділів бази практики чи організації, </w:t>
      </w:r>
      <w:r w:rsidR="00D314B2" w:rsidRPr="00165FA6">
        <w:rPr>
          <w:sz w:val="28"/>
          <w:lang w:val="uk-UA"/>
        </w:rPr>
        <w:t>банку,</w:t>
      </w:r>
      <w:r w:rsidR="00D2676B" w:rsidRPr="00165FA6">
        <w:rPr>
          <w:sz w:val="28"/>
          <w:lang w:val="uk-UA"/>
        </w:rPr>
        <w:t xml:space="preserve"> </w:t>
      </w:r>
      <w:r w:rsidRPr="00165FA6">
        <w:rPr>
          <w:sz w:val="28"/>
          <w:lang w:val="uk-UA"/>
        </w:rPr>
        <w:t>де проходив практику</w:t>
      </w:r>
      <w:r w:rsidR="001309C1" w:rsidRPr="00165FA6">
        <w:rPr>
          <w:sz w:val="28"/>
          <w:lang w:val="uk-UA"/>
        </w:rPr>
        <w:t xml:space="preserve"> </w:t>
      </w:r>
      <w:r w:rsidRPr="00165FA6">
        <w:rPr>
          <w:sz w:val="28"/>
          <w:lang w:val="uk-UA"/>
        </w:rPr>
        <w:t>або працює</w:t>
      </w:r>
      <w:r w:rsidR="001309C1" w:rsidRPr="00165FA6">
        <w:rPr>
          <w:sz w:val="28"/>
          <w:lang w:val="uk-UA"/>
        </w:rPr>
        <w:t xml:space="preserve"> (</w:t>
      </w:r>
      <w:r w:rsidRPr="00165FA6">
        <w:rPr>
          <w:sz w:val="28"/>
          <w:lang w:val="uk-UA"/>
        </w:rPr>
        <w:t xml:space="preserve">для заочної форми навчання) здобувач; наукові працівники науково-дослідних установ; працівники міністерств і відомств за фаховим спрямуванням, а також фахівці </w:t>
      </w:r>
      <w:r w:rsidR="001309C1" w:rsidRPr="00165FA6">
        <w:rPr>
          <w:sz w:val="28"/>
          <w:lang w:val="uk-UA"/>
        </w:rPr>
        <w:t>в</w:t>
      </w:r>
      <w:r w:rsidRPr="00165FA6">
        <w:rPr>
          <w:sz w:val="28"/>
          <w:lang w:val="uk-UA"/>
        </w:rPr>
        <w:t xml:space="preserve"> тій галузі, якої стосується тема кваліфікаційної роботи. </w:t>
      </w:r>
    </w:p>
    <w:p w14:paraId="4B084364" w14:textId="7907E172" w:rsidR="008D1B44" w:rsidRPr="00165FA6" w:rsidRDefault="004C5DE4" w:rsidP="00AE5828">
      <w:pPr>
        <w:pStyle w:val="a5"/>
        <w:tabs>
          <w:tab w:val="left" w:pos="851"/>
        </w:tabs>
        <w:suppressAutoHyphens/>
        <w:spacing w:after="0"/>
        <w:ind w:left="0" w:firstLine="567"/>
        <w:jc w:val="both"/>
        <w:rPr>
          <w:sz w:val="28"/>
          <w:lang w:val="uk-UA"/>
        </w:rPr>
      </w:pPr>
      <w:r w:rsidRPr="00165FA6">
        <w:rPr>
          <w:sz w:val="28"/>
          <w:lang w:val="uk-UA"/>
        </w:rPr>
        <w:t>4.1.11</w:t>
      </w:r>
      <w:r w:rsidR="004E160F">
        <w:rPr>
          <w:sz w:val="28"/>
          <w:lang w:val="uk-UA"/>
        </w:rPr>
        <w:t>.</w:t>
      </w:r>
      <w:r w:rsidR="0025159F" w:rsidRPr="007469B0">
        <w:rPr>
          <w:lang w:val="uk-UA"/>
        </w:rPr>
        <w:t xml:space="preserve"> </w:t>
      </w:r>
      <w:r w:rsidR="0025159F" w:rsidRPr="00165FA6">
        <w:rPr>
          <w:sz w:val="28"/>
          <w:lang w:val="uk-UA"/>
        </w:rPr>
        <w:t>Короткий звіт подібності</w:t>
      </w:r>
      <w:r w:rsidR="008D1B44" w:rsidRPr="00165FA6">
        <w:rPr>
          <w:sz w:val="28"/>
          <w:lang w:val="uk-UA"/>
        </w:rPr>
        <w:t xml:space="preserve"> </w:t>
      </w:r>
      <w:r w:rsidR="0025159F" w:rsidRPr="00165FA6">
        <w:rPr>
          <w:sz w:val="28"/>
          <w:lang w:val="uk-UA"/>
        </w:rPr>
        <w:t xml:space="preserve">(результат перевірки кваліфікаційної роботи на ознаки академічного </w:t>
      </w:r>
      <w:r w:rsidR="0025159F" w:rsidRPr="001945A5">
        <w:rPr>
          <w:sz w:val="28"/>
          <w:lang w:val="uk-UA"/>
        </w:rPr>
        <w:t xml:space="preserve">плагіату) </w:t>
      </w:r>
      <w:r w:rsidR="008D1B44" w:rsidRPr="001945A5">
        <w:rPr>
          <w:i/>
          <w:sz w:val="28"/>
          <w:lang w:val="uk-UA"/>
        </w:rPr>
        <w:t xml:space="preserve">(не </w:t>
      </w:r>
      <w:r w:rsidR="008D1B44" w:rsidRPr="001945A5">
        <w:rPr>
          <w:i/>
          <w:sz w:val="28"/>
          <w:u w:val="single"/>
          <w:lang w:val="uk-UA"/>
        </w:rPr>
        <w:t>нумерується, не входить до загального обсягу сторінок, є останньою сторінкою</w:t>
      </w:r>
      <w:r w:rsidR="00447C60" w:rsidRPr="001945A5">
        <w:rPr>
          <w:i/>
          <w:sz w:val="28"/>
          <w:u w:val="single"/>
          <w:lang w:val="uk-UA"/>
        </w:rPr>
        <w:t>, вставляється в окремий файл</w:t>
      </w:r>
      <w:r w:rsidR="008D1B44" w:rsidRPr="001945A5">
        <w:rPr>
          <w:i/>
          <w:sz w:val="28"/>
          <w:u w:val="single"/>
          <w:lang w:val="uk-UA"/>
        </w:rPr>
        <w:t>)</w:t>
      </w:r>
      <w:r w:rsidR="008D1B44" w:rsidRPr="001945A5">
        <w:rPr>
          <w:bCs/>
          <w:sz w:val="28"/>
          <w:lang w:val="uk-UA"/>
        </w:rPr>
        <w:t xml:space="preserve">. </w:t>
      </w:r>
      <w:r w:rsidR="008D1B44" w:rsidRPr="001945A5">
        <w:rPr>
          <w:sz w:val="28"/>
          <w:lang w:val="uk-UA"/>
        </w:rPr>
        <w:t>Кваліфікаційна робота</w:t>
      </w:r>
      <w:r w:rsidR="003A46D9" w:rsidRPr="001945A5">
        <w:rPr>
          <w:sz w:val="28"/>
          <w:lang w:val="uk-UA"/>
        </w:rPr>
        <w:t xml:space="preserve"> </w:t>
      </w:r>
      <w:r w:rsidR="008D1B44" w:rsidRPr="001945A5">
        <w:rPr>
          <w:sz w:val="28"/>
          <w:lang w:val="uk-UA"/>
        </w:rPr>
        <w:t>проходить перевірку на наявність ознак академічного плагіату. Процедура підготовки кваліфікаційної роботи та терміни її представлення для перевірки на рівень академічного плагіату визначаються та доводяться до здобувача кафедрою</w:t>
      </w:r>
      <w:r w:rsidR="00932F65" w:rsidRPr="001945A5">
        <w:rPr>
          <w:sz w:val="28"/>
          <w:lang w:val="uk-UA"/>
        </w:rPr>
        <w:t xml:space="preserve"> банківської справи</w:t>
      </w:r>
      <w:r w:rsidR="00A3789F" w:rsidRPr="001945A5">
        <w:rPr>
          <w:sz w:val="28"/>
          <w:lang w:val="uk-UA"/>
        </w:rPr>
        <w:t xml:space="preserve"> та страхування</w:t>
      </w:r>
      <w:r w:rsidR="008D1B44" w:rsidRPr="001945A5">
        <w:rPr>
          <w:sz w:val="28"/>
          <w:lang w:val="uk-UA"/>
        </w:rPr>
        <w:t>.</w:t>
      </w:r>
    </w:p>
    <w:p w14:paraId="170E4226" w14:textId="5C03B0D4" w:rsidR="008D1B44" w:rsidRPr="007469B0" w:rsidRDefault="004C5DE4" w:rsidP="00832794">
      <w:pPr>
        <w:pStyle w:val="2"/>
        <w:suppressAutoHyphens/>
        <w:ind w:firstLine="567"/>
        <w:rPr>
          <w:rFonts w:ascii="Times New Roman" w:hAnsi="Times New Roman"/>
          <w:i w:val="0"/>
          <w:sz w:val="28"/>
          <w:lang w:val="uk-UA"/>
        </w:rPr>
      </w:pPr>
      <w:bookmarkStart w:id="19" w:name="_Toc22043648"/>
      <w:bookmarkStart w:id="20" w:name="_Toc25057530"/>
      <w:r w:rsidRPr="007469B0">
        <w:rPr>
          <w:rFonts w:ascii="Times New Roman" w:hAnsi="Times New Roman"/>
          <w:i w:val="0"/>
          <w:sz w:val="28"/>
          <w:lang w:val="uk-UA"/>
        </w:rPr>
        <w:t>4.2</w:t>
      </w:r>
      <w:r w:rsidR="00102A6B">
        <w:rPr>
          <w:rFonts w:ascii="Times New Roman" w:hAnsi="Times New Roman"/>
          <w:i w:val="0"/>
          <w:sz w:val="28"/>
          <w:lang w:val="uk-UA"/>
        </w:rPr>
        <w:t>.</w:t>
      </w:r>
      <w:r w:rsidR="00511389" w:rsidRPr="007469B0">
        <w:rPr>
          <w:rFonts w:ascii="Times New Roman" w:hAnsi="Times New Roman"/>
          <w:i w:val="0"/>
          <w:sz w:val="28"/>
          <w:lang w:val="uk-UA"/>
        </w:rPr>
        <w:t xml:space="preserve"> </w:t>
      </w:r>
      <w:r w:rsidR="008D1B44" w:rsidRPr="007469B0">
        <w:rPr>
          <w:rFonts w:ascii="Times New Roman" w:hAnsi="Times New Roman"/>
          <w:i w:val="0"/>
          <w:sz w:val="28"/>
          <w:lang w:val="uk-UA"/>
        </w:rPr>
        <w:t xml:space="preserve">Змістові вимоги до кваліфікаційної </w:t>
      </w:r>
      <w:r w:rsidR="001945A5">
        <w:rPr>
          <w:rFonts w:ascii="Times New Roman" w:hAnsi="Times New Roman"/>
          <w:i w:val="0"/>
          <w:sz w:val="28"/>
          <w:lang w:val="uk-UA"/>
        </w:rPr>
        <w:t xml:space="preserve">бакалаврської </w:t>
      </w:r>
      <w:r w:rsidR="008D1B44" w:rsidRPr="007469B0">
        <w:rPr>
          <w:rFonts w:ascii="Times New Roman" w:hAnsi="Times New Roman"/>
          <w:i w:val="0"/>
          <w:sz w:val="28"/>
          <w:lang w:val="uk-UA"/>
        </w:rPr>
        <w:t>роботи</w:t>
      </w:r>
      <w:bookmarkEnd w:id="19"/>
      <w:bookmarkEnd w:id="20"/>
    </w:p>
    <w:p w14:paraId="190C7816" w14:textId="77777777" w:rsidR="00A1186D" w:rsidRPr="007469B0" w:rsidRDefault="00A1186D" w:rsidP="00AE5828">
      <w:pPr>
        <w:pStyle w:val="24"/>
        <w:tabs>
          <w:tab w:val="left" w:pos="851"/>
        </w:tabs>
        <w:suppressAutoHyphens/>
        <w:spacing w:after="0" w:line="240" w:lineRule="auto"/>
        <w:ind w:left="0" w:firstLine="567"/>
        <w:jc w:val="both"/>
        <w:rPr>
          <w:sz w:val="28"/>
        </w:rPr>
      </w:pPr>
    </w:p>
    <w:p w14:paraId="0E679406" w14:textId="5E788B4A" w:rsidR="008D1B44" w:rsidRPr="007469B0" w:rsidRDefault="004C5DE4" w:rsidP="00AE5828">
      <w:pPr>
        <w:pStyle w:val="24"/>
        <w:tabs>
          <w:tab w:val="left" w:pos="851"/>
        </w:tabs>
        <w:suppressAutoHyphens/>
        <w:spacing w:after="0" w:line="240" w:lineRule="auto"/>
        <w:ind w:left="0" w:firstLine="567"/>
        <w:jc w:val="both"/>
        <w:rPr>
          <w:sz w:val="28"/>
        </w:rPr>
      </w:pPr>
      <w:r w:rsidRPr="007469B0">
        <w:rPr>
          <w:sz w:val="28"/>
        </w:rPr>
        <w:t>4.2.1</w:t>
      </w:r>
      <w:r w:rsidR="00102A6B" w:rsidRPr="001945A5">
        <w:rPr>
          <w:sz w:val="28"/>
        </w:rPr>
        <w:t>.</w:t>
      </w:r>
      <w:r w:rsidR="008D1B44" w:rsidRPr="001945A5">
        <w:rPr>
          <w:sz w:val="28"/>
        </w:rPr>
        <w:t xml:space="preserve"> </w:t>
      </w:r>
      <w:r w:rsidR="00785330" w:rsidRPr="001945A5">
        <w:rPr>
          <w:b/>
          <w:sz w:val="28"/>
        </w:rPr>
        <w:t xml:space="preserve">ЗМІСТ </w:t>
      </w:r>
      <w:r w:rsidR="008D1B44" w:rsidRPr="001945A5">
        <w:rPr>
          <w:sz w:val="28"/>
        </w:rPr>
        <w:t xml:space="preserve">кваліфікаційної роботи </w:t>
      </w:r>
      <w:r w:rsidR="001309C1" w:rsidRPr="001945A5">
        <w:rPr>
          <w:sz w:val="28"/>
        </w:rPr>
        <w:t>подають</w:t>
      </w:r>
      <w:r w:rsidR="008D1B44" w:rsidRPr="001945A5">
        <w:rPr>
          <w:sz w:val="28"/>
        </w:rPr>
        <w:t xml:space="preserve"> безпосередньо після </w:t>
      </w:r>
      <w:r w:rsidR="00D2676B" w:rsidRPr="001945A5">
        <w:rPr>
          <w:b/>
          <w:sz w:val="28"/>
        </w:rPr>
        <w:t>РЕФЕРАТУ</w:t>
      </w:r>
      <w:r w:rsidR="008D1B44" w:rsidRPr="001945A5">
        <w:rPr>
          <w:sz w:val="28"/>
        </w:rPr>
        <w:t>.</w:t>
      </w:r>
      <w:r w:rsidR="008D1B44" w:rsidRPr="007469B0">
        <w:rPr>
          <w:sz w:val="28"/>
        </w:rPr>
        <w:t xml:space="preserve"> Зміст включає: послідовно </w:t>
      </w:r>
      <w:r w:rsidR="001309C1" w:rsidRPr="007469B0">
        <w:rPr>
          <w:sz w:val="28"/>
        </w:rPr>
        <w:t>перераховані</w:t>
      </w:r>
      <w:r w:rsidR="008D1B44" w:rsidRPr="007469B0">
        <w:rPr>
          <w:sz w:val="28"/>
        </w:rPr>
        <w:t xml:space="preserve"> назви всіх структурних </w:t>
      </w:r>
      <w:r w:rsidR="008D1B44" w:rsidRPr="007469B0">
        <w:rPr>
          <w:sz w:val="28"/>
        </w:rPr>
        <w:lastRenderedPageBreak/>
        <w:t>елементів кваліфікаційної роботи із зазначенням</w:t>
      </w:r>
      <w:r w:rsidR="003A46D9" w:rsidRPr="007469B0">
        <w:rPr>
          <w:sz w:val="28"/>
        </w:rPr>
        <w:t xml:space="preserve"> </w:t>
      </w:r>
      <w:r w:rsidR="008D1B44" w:rsidRPr="007469B0">
        <w:rPr>
          <w:sz w:val="28"/>
        </w:rPr>
        <w:t xml:space="preserve">номерів сторінок, з яких вони починаються. Заголовки </w:t>
      </w:r>
      <w:r w:rsidR="00D2676B" w:rsidRPr="007469B0">
        <w:rPr>
          <w:b/>
          <w:sz w:val="28"/>
        </w:rPr>
        <w:t>ЗМІСТУ</w:t>
      </w:r>
      <w:r w:rsidR="00D2676B" w:rsidRPr="007469B0">
        <w:rPr>
          <w:sz w:val="28"/>
        </w:rPr>
        <w:t xml:space="preserve"> </w:t>
      </w:r>
      <w:r w:rsidR="008D1B44" w:rsidRPr="007469B0">
        <w:rPr>
          <w:sz w:val="28"/>
        </w:rPr>
        <w:t>повинні точно відповідати</w:t>
      </w:r>
      <w:r w:rsidR="003A46D9" w:rsidRPr="007469B0">
        <w:rPr>
          <w:sz w:val="28"/>
        </w:rPr>
        <w:t xml:space="preserve"> </w:t>
      </w:r>
      <w:r w:rsidR="008D1B44" w:rsidRPr="007469B0">
        <w:rPr>
          <w:sz w:val="28"/>
        </w:rPr>
        <w:t xml:space="preserve">заголовкам у тексті кваліфікаційної роботи. Не можна скорочувати їх або </w:t>
      </w:r>
      <w:r w:rsidR="001309C1" w:rsidRPr="007469B0">
        <w:rPr>
          <w:sz w:val="28"/>
        </w:rPr>
        <w:t>по</w:t>
      </w:r>
      <w:r w:rsidR="008D1B44" w:rsidRPr="007469B0">
        <w:rPr>
          <w:sz w:val="28"/>
        </w:rPr>
        <w:t>давати в іншому формулюванні, послідовності і співпідпорядкованості порівнян</w:t>
      </w:r>
      <w:r w:rsidR="001309C1" w:rsidRPr="007469B0">
        <w:rPr>
          <w:sz w:val="28"/>
        </w:rPr>
        <w:t>о</w:t>
      </w:r>
      <w:r w:rsidR="008D1B44" w:rsidRPr="007469B0">
        <w:rPr>
          <w:sz w:val="28"/>
        </w:rPr>
        <w:t xml:space="preserve"> із заголовками в тексті. Заголовки однакових ступенів рубрикації необхідн</w:t>
      </w:r>
      <w:r w:rsidR="00794D40" w:rsidRPr="007469B0">
        <w:rPr>
          <w:sz w:val="28"/>
        </w:rPr>
        <w:t>о розташовувати один під одним.</w:t>
      </w:r>
    </w:p>
    <w:p w14:paraId="36A66E37" w14:textId="441B2410" w:rsidR="008D1B44" w:rsidRPr="007469B0" w:rsidRDefault="004C5DE4" w:rsidP="00AE5828">
      <w:pPr>
        <w:pStyle w:val="24"/>
        <w:tabs>
          <w:tab w:val="left" w:pos="851"/>
        </w:tabs>
        <w:suppressAutoHyphens/>
        <w:spacing w:after="0" w:line="240" w:lineRule="auto"/>
        <w:ind w:left="0" w:firstLine="567"/>
        <w:jc w:val="both"/>
        <w:rPr>
          <w:sz w:val="28"/>
        </w:rPr>
      </w:pPr>
      <w:r w:rsidRPr="007469B0">
        <w:rPr>
          <w:sz w:val="28"/>
        </w:rPr>
        <w:t>4.2.2</w:t>
      </w:r>
      <w:r w:rsidR="00102A6B">
        <w:rPr>
          <w:sz w:val="28"/>
        </w:rPr>
        <w:t>.</w:t>
      </w:r>
      <w:r w:rsidR="008D1B44" w:rsidRPr="007469B0">
        <w:rPr>
          <w:sz w:val="28"/>
        </w:rPr>
        <w:t xml:space="preserve"> </w:t>
      </w:r>
      <w:r w:rsidR="00785330" w:rsidRPr="007469B0">
        <w:rPr>
          <w:b/>
          <w:sz w:val="28"/>
        </w:rPr>
        <w:t xml:space="preserve">ПЕРЕЛІК УМОВНИХ СКОРОЧЕНЬ </w:t>
      </w:r>
      <w:r w:rsidR="008D1B44" w:rsidRPr="007469B0">
        <w:rPr>
          <w:sz w:val="28"/>
        </w:rPr>
        <w:t>(за наявності). Якщ</w:t>
      </w:r>
      <w:r w:rsidR="00824D5D" w:rsidRPr="007469B0">
        <w:rPr>
          <w:sz w:val="28"/>
        </w:rPr>
        <w:t>о в роботі вживаю</w:t>
      </w:r>
      <w:r w:rsidR="008D1B44" w:rsidRPr="007469B0">
        <w:rPr>
          <w:sz w:val="28"/>
        </w:rPr>
        <w:t xml:space="preserve">ться маловідомі скорочення, нові символи, позначення тощо, то їх перелік може бути поданий у кваліфікаційній роботі окремим списком, який розміщують перед вступом. Перелік друкують двома колонками, </w:t>
      </w:r>
      <w:r w:rsidR="001309C1" w:rsidRPr="007469B0">
        <w:rPr>
          <w:sz w:val="28"/>
        </w:rPr>
        <w:t>у</w:t>
      </w:r>
      <w:r w:rsidR="008D1B44" w:rsidRPr="007469B0">
        <w:rPr>
          <w:sz w:val="28"/>
        </w:rPr>
        <w:t xml:space="preserve"> яких зліва за алфавітним принципом наводять скорочення, справа –</w:t>
      </w:r>
      <w:r w:rsidR="001309C1" w:rsidRPr="007469B0">
        <w:rPr>
          <w:sz w:val="28"/>
        </w:rPr>
        <w:t xml:space="preserve"> їх детальну розшифровку. Якщо у</w:t>
      </w:r>
      <w:r w:rsidR="008D1B44" w:rsidRPr="007469B0">
        <w:rPr>
          <w:sz w:val="28"/>
        </w:rPr>
        <w:t xml:space="preserve"> кваліфікаційній роботі спеціальні терміни, скорочення, символи, позначення і таке інше повторюються менше трьох разів, перелік не складають, а їх розшифровку наводять у тексті при першому згадуванні.</w:t>
      </w:r>
    </w:p>
    <w:p w14:paraId="29DF0B20" w14:textId="719EE706" w:rsidR="008D1B44" w:rsidRPr="007469B0" w:rsidRDefault="00785330" w:rsidP="00AE5828">
      <w:pPr>
        <w:pStyle w:val="a5"/>
        <w:tabs>
          <w:tab w:val="left" w:pos="851"/>
        </w:tabs>
        <w:suppressAutoHyphens/>
        <w:spacing w:after="0"/>
        <w:ind w:left="0" w:firstLine="567"/>
        <w:jc w:val="both"/>
        <w:rPr>
          <w:sz w:val="28"/>
          <w:szCs w:val="28"/>
          <w:lang w:val="uk-UA"/>
        </w:rPr>
      </w:pPr>
      <w:r w:rsidRPr="007469B0">
        <w:rPr>
          <w:sz w:val="28"/>
          <w:lang w:val="uk-UA"/>
        </w:rPr>
        <w:t>4.2.3</w:t>
      </w:r>
      <w:r w:rsidR="00102A6B">
        <w:rPr>
          <w:sz w:val="28"/>
          <w:lang w:val="uk-UA"/>
        </w:rPr>
        <w:t>.</w:t>
      </w:r>
      <w:r w:rsidR="008D1B44" w:rsidRPr="007469B0">
        <w:rPr>
          <w:sz w:val="28"/>
          <w:lang w:val="uk-UA"/>
        </w:rPr>
        <w:t xml:space="preserve"> </w:t>
      </w:r>
      <w:r w:rsidRPr="007469B0">
        <w:rPr>
          <w:b/>
          <w:sz w:val="28"/>
          <w:lang w:val="uk-UA"/>
        </w:rPr>
        <w:t xml:space="preserve">ВСТУП </w:t>
      </w:r>
      <w:r w:rsidR="008D1B44" w:rsidRPr="007469B0">
        <w:rPr>
          <w:sz w:val="28"/>
          <w:szCs w:val="28"/>
          <w:lang w:val="uk-UA"/>
        </w:rPr>
        <w:t>розкриває сутність і стан науково</w:t>
      </w:r>
      <w:r w:rsidR="001309C1" w:rsidRPr="007469B0">
        <w:rPr>
          <w:sz w:val="28"/>
          <w:szCs w:val="28"/>
          <w:lang w:val="uk-UA"/>
        </w:rPr>
        <w:t>го</w:t>
      </w:r>
      <w:r w:rsidR="008D1B44" w:rsidRPr="007469B0">
        <w:rPr>
          <w:sz w:val="28"/>
          <w:szCs w:val="28"/>
          <w:lang w:val="uk-UA"/>
        </w:rPr>
        <w:t xml:space="preserve"> розроб</w:t>
      </w:r>
      <w:r w:rsidR="001309C1" w:rsidRPr="007469B0">
        <w:rPr>
          <w:sz w:val="28"/>
          <w:szCs w:val="28"/>
          <w:lang w:val="uk-UA"/>
        </w:rPr>
        <w:t>лення</w:t>
      </w:r>
      <w:r w:rsidR="008D1B44" w:rsidRPr="007469B0">
        <w:rPr>
          <w:sz w:val="28"/>
          <w:szCs w:val="28"/>
          <w:lang w:val="uk-UA"/>
        </w:rPr>
        <w:t xml:space="preserve"> проблеми (задачі),</w:t>
      </w:r>
      <w:r w:rsidR="003A46D9" w:rsidRPr="007469B0">
        <w:rPr>
          <w:sz w:val="28"/>
          <w:szCs w:val="28"/>
          <w:lang w:val="uk-UA"/>
        </w:rPr>
        <w:t xml:space="preserve"> </w:t>
      </w:r>
      <w:r w:rsidR="008D1B44" w:rsidRPr="007469B0">
        <w:rPr>
          <w:sz w:val="28"/>
          <w:szCs w:val="28"/>
          <w:lang w:val="uk-UA"/>
        </w:rPr>
        <w:t>її значимість, підстави і вихідні дані для розроб</w:t>
      </w:r>
      <w:r w:rsidR="001309C1" w:rsidRPr="007469B0">
        <w:rPr>
          <w:sz w:val="28"/>
          <w:szCs w:val="28"/>
          <w:lang w:val="uk-UA"/>
        </w:rPr>
        <w:t>лення</w:t>
      </w:r>
      <w:r w:rsidR="008D1B44" w:rsidRPr="007469B0">
        <w:rPr>
          <w:sz w:val="28"/>
          <w:szCs w:val="28"/>
          <w:lang w:val="uk-UA"/>
        </w:rPr>
        <w:t xml:space="preserve"> теми, обґрунтування необхідності проведення дослідження. У Вступі подають загальну характеристику роботи в рекомендованій нижче послідовності.</w:t>
      </w:r>
    </w:p>
    <w:p w14:paraId="6CBA879D" w14:textId="33CE4040" w:rsidR="008D1B44" w:rsidRPr="007469B0" w:rsidRDefault="008D1B44" w:rsidP="00AE5828">
      <w:pPr>
        <w:shd w:val="clear" w:color="auto" w:fill="FFFFFF"/>
        <w:tabs>
          <w:tab w:val="left" w:pos="851"/>
          <w:tab w:val="left" w:pos="7371"/>
        </w:tabs>
        <w:suppressAutoHyphens/>
        <w:ind w:firstLine="567"/>
        <w:jc w:val="both"/>
        <w:rPr>
          <w:i/>
          <w:sz w:val="28"/>
          <w:szCs w:val="28"/>
          <w:lang w:val="uk-UA"/>
        </w:rPr>
      </w:pPr>
      <w:r w:rsidRPr="007469B0">
        <w:rPr>
          <w:sz w:val="28"/>
          <w:lang w:val="uk-UA"/>
        </w:rPr>
        <w:t>4.2</w:t>
      </w:r>
      <w:r w:rsidR="00F3245F" w:rsidRPr="007469B0">
        <w:rPr>
          <w:sz w:val="28"/>
          <w:szCs w:val="28"/>
          <w:lang w:val="uk-UA"/>
        </w:rPr>
        <w:t>.3.1</w:t>
      </w:r>
      <w:r w:rsidR="00102A6B">
        <w:rPr>
          <w:sz w:val="28"/>
          <w:szCs w:val="28"/>
          <w:lang w:val="uk-UA"/>
        </w:rPr>
        <w:t>.</w:t>
      </w:r>
      <w:r w:rsidRPr="007469B0">
        <w:rPr>
          <w:sz w:val="28"/>
          <w:szCs w:val="28"/>
          <w:lang w:val="uk-UA"/>
        </w:rPr>
        <w:t xml:space="preserve"> </w:t>
      </w:r>
      <w:r w:rsidRPr="007469B0">
        <w:rPr>
          <w:i/>
          <w:sz w:val="28"/>
          <w:szCs w:val="28"/>
          <w:lang w:val="uk-UA"/>
        </w:rPr>
        <w:t xml:space="preserve">Актуальність теми </w:t>
      </w:r>
      <w:r w:rsidRPr="007469B0">
        <w:rPr>
          <w:sz w:val="28"/>
          <w:szCs w:val="28"/>
          <w:lang w:val="uk-UA"/>
        </w:rPr>
        <w:t>(обсяг 3-5 речень). Шляхом критичного аналізу та порівняння з відомими розв</w:t>
      </w:r>
      <w:r w:rsidR="00794D40" w:rsidRPr="007469B0">
        <w:rPr>
          <w:sz w:val="28"/>
          <w:szCs w:val="28"/>
          <w:lang w:val="uk-UA"/>
        </w:rPr>
        <w:t>’</w:t>
      </w:r>
      <w:r w:rsidRPr="007469B0">
        <w:rPr>
          <w:sz w:val="28"/>
          <w:szCs w:val="28"/>
          <w:lang w:val="uk-UA"/>
        </w:rPr>
        <w:t xml:space="preserve">язаннями проблеми обґрунтовують актуальність і доцільність кваліфікаційної роботи для розвитку відповідної галузі науки чи </w:t>
      </w:r>
      <w:r w:rsidR="004E160F" w:rsidRPr="00602E17">
        <w:rPr>
          <w:sz w:val="28"/>
          <w:szCs w:val="28"/>
          <w:lang w:val="uk-UA"/>
        </w:rPr>
        <w:t>банківського бізнесу</w:t>
      </w:r>
      <w:r w:rsidRPr="00602E17">
        <w:rPr>
          <w:sz w:val="28"/>
          <w:szCs w:val="28"/>
          <w:lang w:val="uk-UA"/>
        </w:rPr>
        <w:t>,</w:t>
      </w:r>
      <w:r w:rsidRPr="007469B0">
        <w:rPr>
          <w:sz w:val="28"/>
          <w:szCs w:val="28"/>
          <w:lang w:val="uk-UA"/>
        </w:rPr>
        <w:t xml:space="preserve"> особливо акцентуючи увагу на її актуальності для</w:t>
      </w:r>
      <w:r w:rsidR="003A46D9" w:rsidRPr="007469B0">
        <w:rPr>
          <w:sz w:val="28"/>
          <w:szCs w:val="28"/>
          <w:lang w:val="uk-UA"/>
        </w:rPr>
        <w:t xml:space="preserve"> </w:t>
      </w:r>
      <w:r w:rsidRPr="007469B0">
        <w:rPr>
          <w:sz w:val="28"/>
          <w:szCs w:val="28"/>
          <w:lang w:val="uk-UA"/>
        </w:rPr>
        <w:t>України.</w:t>
      </w:r>
    </w:p>
    <w:p w14:paraId="4AF18CB1" w14:textId="368A17A6" w:rsidR="008D1B44" w:rsidRPr="007469B0" w:rsidRDefault="008D1B44" w:rsidP="00AE5828">
      <w:pPr>
        <w:shd w:val="clear" w:color="auto" w:fill="FFFFFF"/>
        <w:tabs>
          <w:tab w:val="left" w:pos="851"/>
          <w:tab w:val="left" w:pos="7371"/>
        </w:tabs>
        <w:suppressAutoHyphens/>
        <w:spacing w:before="10"/>
        <w:ind w:firstLine="567"/>
        <w:jc w:val="both"/>
        <w:rPr>
          <w:sz w:val="28"/>
          <w:lang w:val="uk-UA"/>
        </w:rPr>
      </w:pPr>
      <w:r w:rsidRPr="007469B0">
        <w:rPr>
          <w:sz w:val="28"/>
          <w:lang w:val="uk-UA"/>
        </w:rPr>
        <w:t>4.2.</w:t>
      </w:r>
      <w:r w:rsidR="00F3245F" w:rsidRPr="007469B0">
        <w:rPr>
          <w:bCs/>
          <w:sz w:val="28"/>
          <w:szCs w:val="28"/>
          <w:lang w:val="uk-UA"/>
        </w:rPr>
        <w:t>3.2</w:t>
      </w:r>
      <w:r w:rsidR="00102A6B">
        <w:rPr>
          <w:bCs/>
          <w:sz w:val="28"/>
          <w:szCs w:val="28"/>
          <w:lang w:val="uk-UA"/>
        </w:rPr>
        <w:t>.</w:t>
      </w:r>
      <w:r w:rsidRPr="007469B0">
        <w:rPr>
          <w:bCs/>
          <w:sz w:val="28"/>
          <w:szCs w:val="28"/>
          <w:lang w:val="uk-UA"/>
        </w:rPr>
        <w:t xml:space="preserve"> </w:t>
      </w:r>
      <w:r w:rsidRPr="007469B0">
        <w:rPr>
          <w:bCs/>
          <w:i/>
          <w:sz w:val="28"/>
          <w:szCs w:val="28"/>
          <w:lang w:val="uk-UA"/>
        </w:rPr>
        <w:t xml:space="preserve">Аналіз останніх досліджень і публікацій, </w:t>
      </w:r>
      <w:r w:rsidR="001309C1" w:rsidRPr="007469B0">
        <w:rPr>
          <w:sz w:val="28"/>
          <w:lang w:val="uk-UA"/>
        </w:rPr>
        <w:t>у</w:t>
      </w:r>
      <w:r w:rsidRPr="007469B0">
        <w:rPr>
          <w:sz w:val="28"/>
          <w:lang w:val="uk-UA"/>
        </w:rPr>
        <w:t xml:space="preserve"> яких започатковано </w:t>
      </w:r>
      <w:r w:rsidR="001309C1" w:rsidRPr="007469B0">
        <w:rPr>
          <w:sz w:val="28"/>
          <w:lang w:val="uk-UA"/>
        </w:rPr>
        <w:t>розв’язання</w:t>
      </w:r>
      <w:r w:rsidRPr="007469B0">
        <w:rPr>
          <w:sz w:val="28"/>
          <w:lang w:val="uk-UA"/>
        </w:rPr>
        <w:t xml:space="preserve"> конкретної проблеми </w:t>
      </w:r>
      <w:r w:rsidR="001309C1" w:rsidRPr="007469B0">
        <w:rPr>
          <w:sz w:val="28"/>
          <w:lang w:val="uk-UA"/>
        </w:rPr>
        <w:t>і</w:t>
      </w:r>
      <w:r w:rsidRPr="007469B0">
        <w:rPr>
          <w:sz w:val="28"/>
          <w:lang w:val="uk-UA"/>
        </w:rPr>
        <w:t>з зазначенням авторів та їх наукового внеску,</w:t>
      </w:r>
      <w:r w:rsidR="003A46D9" w:rsidRPr="007469B0">
        <w:rPr>
          <w:sz w:val="28"/>
          <w:lang w:val="uk-UA"/>
        </w:rPr>
        <w:t xml:space="preserve"> </w:t>
      </w:r>
      <w:r w:rsidRPr="007469B0">
        <w:rPr>
          <w:sz w:val="28"/>
          <w:lang w:val="uk-UA"/>
        </w:rPr>
        <w:t>на які спирається автор, виділення не вирішених раніше частин загальної проблеми, яким присвячується означена кваліфікаційна робота.</w:t>
      </w:r>
    </w:p>
    <w:p w14:paraId="2FAF497A" w14:textId="000D2890" w:rsidR="008D1B44" w:rsidRPr="007469B0" w:rsidRDefault="008D1B44" w:rsidP="00AE5828">
      <w:pPr>
        <w:shd w:val="clear" w:color="auto" w:fill="FFFFFF"/>
        <w:tabs>
          <w:tab w:val="left" w:pos="851"/>
          <w:tab w:val="left" w:pos="7371"/>
        </w:tabs>
        <w:suppressAutoHyphens/>
        <w:spacing w:before="10"/>
        <w:ind w:firstLine="567"/>
        <w:jc w:val="both"/>
        <w:rPr>
          <w:sz w:val="28"/>
          <w:szCs w:val="28"/>
          <w:lang w:val="uk-UA"/>
        </w:rPr>
      </w:pPr>
      <w:r w:rsidRPr="007469B0">
        <w:rPr>
          <w:sz w:val="28"/>
          <w:lang w:val="uk-UA"/>
        </w:rPr>
        <w:t>4.2.</w:t>
      </w:r>
      <w:r w:rsidR="00F3245F" w:rsidRPr="007469B0">
        <w:rPr>
          <w:sz w:val="28"/>
          <w:szCs w:val="28"/>
          <w:lang w:val="uk-UA"/>
        </w:rPr>
        <w:t>3.3</w:t>
      </w:r>
      <w:r w:rsidR="00102A6B">
        <w:rPr>
          <w:sz w:val="28"/>
          <w:szCs w:val="28"/>
          <w:lang w:val="uk-UA"/>
        </w:rPr>
        <w:t>.</w:t>
      </w:r>
      <w:r w:rsidRPr="007469B0">
        <w:rPr>
          <w:sz w:val="28"/>
          <w:szCs w:val="28"/>
          <w:lang w:val="uk-UA"/>
        </w:rPr>
        <w:t xml:space="preserve"> </w:t>
      </w:r>
      <w:r w:rsidRPr="007469B0">
        <w:rPr>
          <w:i/>
          <w:sz w:val="28"/>
          <w:szCs w:val="28"/>
          <w:lang w:val="uk-UA"/>
        </w:rPr>
        <w:t xml:space="preserve">Мета і завдання дослідження. </w:t>
      </w:r>
      <w:r w:rsidRPr="007469B0">
        <w:rPr>
          <w:sz w:val="28"/>
          <w:szCs w:val="28"/>
          <w:lang w:val="uk-UA"/>
        </w:rPr>
        <w:t xml:space="preserve">Формулюють мету кваліфікаційної роботи і завдання, які необхідно вирішити для її досягнення. Не </w:t>
      </w:r>
      <w:r w:rsidR="00BF701B" w:rsidRPr="007469B0">
        <w:rPr>
          <w:sz w:val="28"/>
          <w:szCs w:val="28"/>
          <w:lang w:val="uk-UA"/>
        </w:rPr>
        <w:t>варто</w:t>
      </w:r>
      <w:r w:rsidRPr="007469B0">
        <w:rPr>
          <w:sz w:val="28"/>
          <w:szCs w:val="28"/>
          <w:lang w:val="uk-UA"/>
        </w:rPr>
        <w:t xml:space="preserve"> формулювати мету як «Дослідження...», «Вивчення...», тому що ці слова вказують на засіб досягнення, а не на саму мету. Мета кваліфікаційної роботи зазвичай</w:t>
      </w:r>
      <w:r w:rsidR="003A46D9" w:rsidRPr="007469B0">
        <w:rPr>
          <w:sz w:val="28"/>
          <w:szCs w:val="28"/>
          <w:lang w:val="uk-UA"/>
        </w:rPr>
        <w:t xml:space="preserve"> </w:t>
      </w:r>
      <w:r w:rsidRPr="007469B0">
        <w:rPr>
          <w:sz w:val="28"/>
          <w:szCs w:val="28"/>
          <w:lang w:val="uk-UA"/>
        </w:rPr>
        <w:t>тісно пов’язана з назвою роботи й повинна чітко вказувати, що саме вирішується в роботі. Мета і завдання дослідження формуються на основі аналізу літературних джерел і визначення актуальності теми. Мета розкривається пере</w:t>
      </w:r>
      <w:r w:rsidR="00BF701B" w:rsidRPr="007469B0">
        <w:rPr>
          <w:sz w:val="28"/>
          <w:szCs w:val="28"/>
          <w:lang w:val="uk-UA"/>
        </w:rPr>
        <w:t>ліком завдань, які вирішуються у</w:t>
      </w:r>
      <w:r w:rsidRPr="007469B0">
        <w:rPr>
          <w:sz w:val="28"/>
          <w:szCs w:val="28"/>
          <w:lang w:val="uk-UA"/>
        </w:rPr>
        <w:t xml:space="preserve"> кваліфікаційній </w:t>
      </w:r>
      <w:r w:rsidR="00794D40" w:rsidRPr="007469B0">
        <w:rPr>
          <w:sz w:val="28"/>
          <w:szCs w:val="28"/>
          <w:lang w:val="uk-UA"/>
        </w:rPr>
        <w:t>роботі.</w:t>
      </w:r>
    </w:p>
    <w:p w14:paraId="72A2ABBA" w14:textId="23EE37BA" w:rsidR="008D1B44" w:rsidRPr="007469B0" w:rsidRDefault="00F3245F"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4.2.3.4</w:t>
      </w:r>
      <w:r w:rsidR="00102A6B">
        <w:rPr>
          <w:sz w:val="28"/>
          <w:lang w:val="uk-UA"/>
        </w:rPr>
        <w:t>.</w:t>
      </w:r>
      <w:r w:rsidR="008D1B44" w:rsidRPr="007469B0">
        <w:rPr>
          <w:sz w:val="28"/>
          <w:lang w:val="uk-UA"/>
        </w:rPr>
        <w:t xml:space="preserve"> </w:t>
      </w:r>
      <w:r w:rsidR="008D1B44" w:rsidRPr="007469B0">
        <w:rPr>
          <w:i/>
          <w:sz w:val="28"/>
          <w:lang w:val="uk-UA"/>
        </w:rPr>
        <w:t>Об</w:t>
      </w:r>
      <w:r w:rsidR="00794D40" w:rsidRPr="007469B0">
        <w:rPr>
          <w:i/>
          <w:sz w:val="28"/>
          <w:lang w:val="uk-UA"/>
        </w:rPr>
        <w:t>’</w:t>
      </w:r>
      <w:r w:rsidR="008D1B44" w:rsidRPr="007469B0">
        <w:rPr>
          <w:i/>
          <w:sz w:val="28"/>
          <w:lang w:val="uk-UA"/>
        </w:rPr>
        <w:t>єкт дослідження</w:t>
      </w:r>
      <w:r w:rsidR="008D1B44" w:rsidRPr="007469B0">
        <w:rPr>
          <w:sz w:val="28"/>
          <w:lang w:val="uk-UA"/>
        </w:rPr>
        <w:t xml:space="preserve"> – це процес (або явище), що породжує проблемну ситуацію,</w:t>
      </w:r>
      <w:r w:rsidR="003A46D9" w:rsidRPr="007469B0">
        <w:rPr>
          <w:sz w:val="28"/>
          <w:lang w:val="uk-UA"/>
        </w:rPr>
        <w:t xml:space="preserve"> </w:t>
      </w:r>
      <w:r w:rsidR="00794D40" w:rsidRPr="007469B0">
        <w:rPr>
          <w:sz w:val="28"/>
          <w:lang w:val="uk-UA"/>
        </w:rPr>
        <w:t>обраний для вивчення.</w:t>
      </w:r>
    </w:p>
    <w:p w14:paraId="65A2F9AD" w14:textId="3926D377" w:rsidR="008D1B44" w:rsidRPr="007469B0" w:rsidRDefault="00F3245F"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4.2.3.5</w:t>
      </w:r>
      <w:r w:rsidR="00102A6B">
        <w:rPr>
          <w:sz w:val="28"/>
          <w:lang w:val="uk-UA"/>
        </w:rPr>
        <w:t>.</w:t>
      </w:r>
      <w:r w:rsidR="008D1B44" w:rsidRPr="007469B0">
        <w:rPr>
          <w:sz w:val="28"/>
          <w:lang w:val="uk-UA"/>
        </w:rPr>
        <w:t xml:space="preserve"> </w:t>
      </w:r>
      <w:r w:rsidR="008D1B44" w:rsidRPr="007469B0">
        <w:rPr>
          <w:i/>
          <w:sz w:val="28"/>
          <w:lang w:val="uk-UA"/>
        </w:rPr>
        <w:t>Предмет дослідження</w:t>
      </w:r>
      <w:r w:rsidR="008D1B44" w:rsidRPr="007469B0">
        <w:rPr>
          <w:sz w:val="28"/>
          <w:lang w:val="uk-UA"/>
        </w:rPr>
        <w:t xml:space="preserve"> конкретизує проблемну ситуацію в межах об</w:t>
      </w:r>
      <w:r w:rsidR="00794D40" w:rsidRPr="007469B0">
        <w:rPr>
          <w:sz w:val="28"/>
          <w:lang w:val="uk-UA"/>
        </w:rPr>
        <w:t>’</w:t>
      </w:r>
      <w:r w:rsidR="008D1B44" w:rsidRPr="007469B0">
        <w:rPr>
          <w:sz w:val="28"/>
          <w:lang w:val="uk-UA"/>
        </w:rPr>
        <w:t xml:space="preserve">єкта дослідження і підлягає безпосередньому вивченню </w:t>
      </w:r>
      <w:r w:rsidR="00BF701B" w:rsidRPr="007469B0">
        <w:rPr>
          <w:sz w:val="28"/>
          <w:lang w:val="uk-UA"/>
        </w:rPr>
        <w:t>у</w:t>
      </w:r>
      <w:r w:rsidR="008D1B44" w:rsidRPr="007469B0">
        <w:rPr>
          <w:sz w:val="28"/>
          <w:lang w:val="uk-UA"/>
        </w:rPr>
        <w:t xml:space="preserve"> кваліфікаційній роботі. Саме на нього має</w:t>
      </w:r>
      <w:r w:rsidR="003A46D9" w:rsidRPr="007469B0">
        <w:rPr>
          <w:sz w:val="28"/>
          <w:lang w:val="uk-UA"/>
        </w:rPr>
        <w:t xml:space="preserve"> </w:t>
      </w:r>
      <w:r w:rsidR="008D1B44" w:rsidRPr="007469B0">
        <w:rPr>
          <w:sz w:val="28"/>
          <w:lang w:val="uk-UA"/>
        </w:rPr>
        <w:t>бути спрямована увага автора, оскільки предмет дослідження визначає тему кваліфікаційної роботи, яка вказана на титульному аркуші як її назва. Таким чином, об</w:t>
      </w:r>
      <w:r w:rsidR="00794D40" w:rsidRPr="007469B0">
        <w:rPr>
          <w:sz w:val="28"/>
          <w:lang w:val="uk-UA"/>
        </w:rPr>
        <w:t>’</w:t>
      </w:r>
      <w:r w:rsidR="008D1B44" w:rsidRPr="007469B0">
        <w:rPr>
          <w:sz w:val="28"/>
          <w:lang w:val="uk-UA"/>
        </w:rPr>
        <w:t>єкт і предмет дослідження співвідносяться між собою як загальне і часткове.</w:t>
      </w:r>
    </w:p>
    <w:p w14:paraId="38514C79" w14:textId="06F8901E" w:rsidR="008D1B44" w:rsidRPr="007469B0" w:rsidRDefault="00F3245F" w:rsidP="00AE5828">
      <w:pPr>
        <w:shd w:val="clear" w:color="auto" w:fill="FFFFFF"/>
        <w:tabs>
          <w:tab w:val="left" w:pos="851"/>
        </w:tabs>
        <w:suppressAutoHyphens/>
        <w:spacing w:before="5"/>
        <w:ind w:right="5" w:firstLine="567"/>
        <w:jc w:val="both"/>
        <w:rPr>
          <w:sz w:val="28"/>
          <w:lang w:val="uk-UA"/>
        </w:rPr>
      </w:pPr>
      <w:r w:rsidRPr="007469B0">
        <w:rPr>
          <w:sz w:val="28"/>
          <w:lang w:val="uk-UA"/>
        </w:rPr>
        <w:t>4.2.3.6</w:t>
      </w:r>
      <w:r w:rsidR="00102A6B">
        <w:rPr>
          <w:sz w:val="28"/>
          <w:lang w:val="uk-UA"/>
        </w:rPr>
        <w:t>.</w:t>
      </w:r>
      <w:r w:rsidR="008D1B44" w:rsidRPr="007469B0">
        <w:rPr>
          <w:sz w:val="28"/>
          <w:lang w:val="uk-UA"/>
        </w:rPr>
        <w:t xml:space="preserve"> </w:t>
      </w:r>
      <w:r w:rsidR="008D1B44" w:rsidRPr="007469B0">
        <w:rPr>
          <w:i/>
          <w:sz w:val="28"/>
          <w:lang w:val="uk-UA"/>
        </w:rPr>
        <w:t xml:space="preserve">Методи дослідження. </w:t>
      </w:r>
      <w:r w:rsidR="008D1B44" w:rsidRPr="007469B0">
        <w:rPr>
          <w:sz w:val="28"/>
          <w:lang w:val="uk-UA"/>
        </w:rPr>
        <w:t>Подають перелік використаних методів дослідже</w:t>
      </w:r>
      <w:r w:rsidR="00BF701B" w:rsidRPr="007469B0">
        <w:rPr>
          <w:sz w:val="28"/>
          <w:lang w:val="uk-UA"/>
        </w:rPr>
        <w:t>ння або досягнення поставленої у</w:t>
      </w:r>
      <w:r w:rsidR="008D1B44" w:rsidRPr="007469B0">
        <w:rPr>
          <w:sz w:val="28"/>
          <w:lang w:val="uk-UA"/>
        </w:rPr>
        <w:t xml:space="preserve"> кваліфікаційній </w:t>
      </w:r>
      <w:r w:rsidR="00EE426E" w:rsidRPr="007469B0">
        <w:rPr>
          <w:sz w:val="28"/>
          <w:lang w:val="uk-UA"/>
        </w:rPr>
        <w:t>роботі мети,</w:t>
      </w:r>
      <w:r w:rsidR="008D1B44" w:rsidRPr="007469B0">
        <w:rPr>
          <w:sz w:val="28"/>
          <w:lang w:val="uk-UA"/>
        </w:rPr>
        <w:t xml:space="preserve"> </w:t>
      </w:r>
      <w:r w:rsidR="00EE426E" w:rsidRPr="007469B0">
        <w:rPr>
          <w:sz w:val="28"/>
          <w:lang w:val="uk-UA"/>
        </w:rPr>
        <w:t xml:space="preserve">при цьому </w:t>
      </w:r>
      <w:r w:rsidR="00EE426E" w:rsidRPr="007469B0">
        <w:rPr>
          <w:sz w:val="28"/>
          <w:lang w:val="uk-UA"/>
        </w:rPr>
        <w:lastRenderedPageBreak/>
        <w:t>коротко та змістовно визначаючи, що саме досліджувалос</w:t>
      </w:r>
      <w:r w:rsidR="00BF701B" w:rsidRPr="007469B0">
        <w:rPr>
          <w:sz w:val="28"/>
          <w:lang w:val="uk-UA"/>
        </w:rPr>
        <w:t>я</w:t>
      </w:r>
      <w:r w:rsidR="00EE426E" w:rsidRPr="007469B0">
        <w:rPr>
          <w:sz w:val="28"/>
          <w:lang w:val="uk-UA"/>
        </w:rPr>
        <w:t xml:space="preserve"> тим чи </w:t>
      </w:r>
      <w:r w:rsidR="00BF701B" w:rsidRPr="007469B0">
        <w:rPr>
          <w:sz w:val="28"/>
          <w:lang w:val="uk-UA"/>
        </w:rPr>
        <w:t>т</w:t>
      </w:r>
      <w:r w:rsidR="00EE426E" w:rsidRPr="007469B0">
        <w:rPr>
          <w:sz w:val="28"/>
          <w:lang w:val="uk-UA"/>
        </w:rPr>
        <w:t>им методом, або які результати отриман</w:t>
      </w:r>
      <w:r w:rsidR="00BF701B" w:rsidRPr="007469B0">
        <w:rPr>
          <w:sz w:val="28"/>
          <w:lang w:val="uk-UA"/>
        </w:rPr>
        <w:t>і</w:t>
      </w:r>
      <w:r w:rsidR="00EE426E" w:rsidRPr="007469B0">
        <w:rPr>
          <w:sz w:val="28"/>
          <w:lang w:val="uk-UA"/>
        </w:rPr>
        <w:t xml:space="preserve"> за їх допомогою.</w:t>
      </w:r>
    </w:p>
    <w:p w14:paraId="21EF83A4" w14:textId="31E91203" w:rsidR="008D1B44" w:rsidRPr="007469B0" w:rsidRDefault="008D1B44" w:rsidP="00AE5828">
      <w:pPr>
        <w:shd w:val="clear" w:color="auto" w:fill="FFFFFF"/>
        <w:tabs>
          <w:tab w:val="left" w:pos="851"/>
        </w:tabs>
        <w:suppressAutoHyphens/>
        <w:ind w:right="19" w:firstLine="567"/>
        <w:jc w:val="both"/>
        <w:rPr>
          <w:i/>
          <w:sz w:val="28"/>
          <w:lang w:val="uk-UA"/>
        </w:rPr>
      </w:pPr>
      <w:r w:rsidRPr="007469B0">
        <w:rPr>
          <w:sz w:val="28"/>
          <w:lang w:val="uk-UA"/>
        </w:rPr>
        <w:t>4.2.3.7</w:t>
      </w:r>
      <w:r w:rsidR="00102A6B">
        <w:rPr>
          <w:sz w:val="28"/>
          <w:lang w:val="uk-UA"/>
        </w:rPr>
        <w:t>.</w:t>
      </w:r>
      <w:r w:rsidRPr="007469B0">
        <w:rPr>
          <w:i/>
          <w:sz w:val="28"/>
          <w:lang w:val="uk-UA"/>
        </w:rPr>
        <w:t xml:space="preserve"> Теоретична, методична та практична значущість отриманих результатів. </w:t>
      </w:r>
      <w:r w:rsidRPr="007469B0">
        <w:rPr>
          <w:sz w:val="28"/>
          <w:lang w:val="uk-UA"/>
        </w:rPr>
        <w:t>Кваліфікаційна робота може мати як суто прикладне, так і теоретико-</w:t>
      </w:r>
      <w:r w:rsidRPr="00602E17">
        <w:rPr>
          <w:sz w:val="28"/>
          <w:lang w:val="uk-UA"/>
        </w:rPr>
        <w:t>методичне</w:t>
      </w:r>
      <w:r w:rsidRPr="007469B0">
        <w:rPr>
          <w:sz w:val="28"/>
          <w:lang w:val="uk-UA"/>
        </w:rPr>
        <w:t xml:space="preserve"> значення.</w:t>
      </w:r>
    </w:p>
    <w:p w14:paraId="7C9A0191" w14:textId="0A83B151" w:rsidR="008D1B44" w:rsidRPr="007469B0" w:rsidRDefault="008D1B44" w:rsidP="00AE5828">
      <w:pPr>
        <w:shd w:val="clear" w:color="auto" w:fill="FFFFFF"/>
        <w:tabs>
          <w:tab w:val="left" w:pos="851"/>
        </w:tabs>
        <w:suppressAutoHyphens/>
        <w:ind w:right="19" w:firstLine="567"/>
        <w:jc w:val="both"/>
        <w:rPr>
          <w:sz w:val="28"/>
          <w:lang w:val="uk-UA"/>
        </w:rPr>
      </w:pPr>
      <w:r w:rsidRPr="007469B0">
        <w:rPr>
          <w:sz w:val="28"/>
          <w:lang w:val="uk-UA"/>
        </w:rPr>
        <w:t xml:space="preserve">У першому випадку, як правило, зазначають узагальнені результати проведених аналітичних й розрахункових процедур, які мають безпосереднє значення для </w:t>
      </w:r>
      <w:r w:rsidRPr="00602E17">
        <w:rPr>
          <w:sz w:val="28"/>
          <w:lang w:val="uk-UA"/>
        </w:rPr>
        <w:t xml:space="preserve">досліджуваної бази практики (для </w:t>
      </w:r>
      <w:bookmarkStart w:id="21" w:name="_Hlk157420926"/>
      <w:r w:rsidR="00616835" w:rsidRPr="00602E17">
        <w:rPr>
          <w:sz w:val="28"/>
          <w:lang w:val="uk-UA"/>
        </w:rPr>
        <w:t xml:space="preserve">конкретного банку, фінансової установи, </w:t>
      </w:r>
      <w:bookmarkEnd w:id="21"/>
      <w:r w:rsidRPr="00602E17">
        <w:rPr>
          <w:sz w:val="28"/>
          <w:lang w:val="uk-UA"/>
        </w:rPr>
        <w:t>компанії, галузі, економіки в цілому, окремих економічних процесів тощо).</w:t>
      </w:r>
    </w:p>
    <w:p w14:paraId="3B3B1375" w14:textId="77777777" w:rsidR="008D1B44" w:rsidRPr="00602E17" w:rsidRDefault="008D1B44" w:rsidP="00BF701B">
      <w:pPr>
        <w:shd w:val="clear" w:color="auto" w:fill="FFFFFF"/>
        <w:tabs>
          <w:tab w:val="left" w:pos="851"/>
        </w:tabs>
        <w:suppressAutoHyphens/>
        <w:ind w:right="19" w:firstLine="567"/>
        <w:jc w:val="both"/>
        <w:rPr>
          <w:sz w:val="28"/>
          <w:lang w:val="uk-UA"/>
        </w:rPr>
      </w:pPr>
      <w:r w:rsidRPr="007469B0">
        <w:rPr>
          <w:sz w:val="28"/>
          <w:lang w:val="uk-UA"/>
        </w:rPr>
        <w:t>В інших випадках, окрім практичного значення, варто вказати результати роботи, які мають універсальне теоретико-методичне значення: здійснені а</w:t>
      </w:r>
      <w:r w:rsidR="00BF701B" w:rsidRPr="007469B0">
        <w:rPr>
          <w:sz w:val="28"/>
          <w:lang w:val="uk-UA"/>
        </w:rPr>
        <w:t>втором узагальнення, виокремлен</w:t>
      </w:r>
      <w:r w:rsidRPr="007469B0">
        <w:rPr>
          <w:sz w:val="28"/>
          <w:lang w:val="uk-UA"/>
        </w:rPr>
        <w:t xml:space="preserve">і </w:t>
      </w:r>
      <w:r w:rsidRPr="00602E17">
        <w:rPr>
          <w:sz w:val="28"/>
          <w:lang w:val="uk-UA"/>
        </w:rPr>
        <w:t xml:space="preserve">характеристики, сформовані алгоритми, розвинуті ідеї, запропонований методичний підхід тощо. Теоретична та/або методична значущість передбачає можливість застосування отриманих результатів не лише для </w:t>
      </w:r>
      <w:r w:rsidR="00BF701B" w:rsidRPr="00602E17">
        <w:rPr>
          <w:sz w:val="28"/>
          <w:lang w:val="uk-UA"/>
        </w:rPr>
        <w:t xml:space="preserve">розв’язання </w:t>
      </w:r>
      <w:r w:rsidRPr="00602E17">
        <w:rPr>
          <w:sz w:val="28"/>
          <w:lang w:val="uk-UA"/>
        </w:rPr>
        <w:t>проблем досліджуваної бази практики, але й для інших подібних проблем або</w:t>
      </w:r>
      <w:r w:rsidR="00932F65" w:rsidRPr="00602E17">
        <w:rPr>
          <w:sz w:val="28"/>
          <w:lang w:val="uk-UA"/>
        </w:rPr>
        <w:t xml:space="preserve"> банків,</w:t>
      </w:r>
      <w:r w:rsidRPr="00602E17">
        <w:rPr>
          <w:sz w:val="28"/>
          <w:lang w:val="uk-UA"/>
        </w:rPr>
        <w:t xml:space="preserve"> компаній (галузей, економік, процесів)</w:t>
      </w:r>
      <w:r w:rsidR="00794D40" w:rsidRPr="00602E17">
        <w:rPr>
          <w:sz w:val="28"/>
          <w:lang w:val="uk-UA"/>
        </w:rPr>
        <w:t>.</w:t>
      </w:r>
    </w:p>
    <w:p w14:paraId="64664C0A" w14:textId="43F29BE7" w:rsidR="008D1B44" w:rsidRPr="00602E17" w:rsidRDefault="008D1B44" w:rsidP="00AE5828">
      <w:pPr>
        <w:tabs>
          <w:tab w:val="left" w:pos="851"/>
          <w:tab w:val="left" w:pos="1134"/>
        </w:tabs>
        <w:suppressAutoHyphens/>
        <w:ind w:firstLine="567"/>
        <w:jc w:val="both"/>
        <w:rPr>
          <w:sz w:val="28"/>
          <w:lang w:val="uk-UA"/>
        </w:rPr>
      </w:pPr>
      <w:r w:rsidRPr="00602E17">
        <w:rPr>
          <w:sz w:val="28"/>
          <w:lang w:val="uk-UA"/>
        </w:rPr>
        <w:t>4.2</w:t>
      </w:r>
      <w:r w:rsidR="00F3245F" w:rsidRPr="00602E17">
        <w:rPr>
          <w:rStyle w:val="apple-style-span"/>
          <w:sz w:val="28"/>
          <w:szCs w:val="28"/>
          <w:lang w:val="uk-UA"/>
        </w:rPr>
        <w:t>.3.8</w:t>
      </w:r>
      <w:r w:rsidR="00EB6182" w:rsidRPr="00602E17">
        <w:rPr>
          <w:rStyle w:val="apple-style-span"/>
          <w:sz w:val="28"/>
          <w:szCs w:val="28"/>
          <w:lang w:val="uk-UA"/>
        </w:rPr>
        <w:t>.</w:t>
      </w:r>
      <w:r w:rsidRPr="00602E17">
        <w:rPr>
          <w:rStyle w:val="apple-style-span"/>
          <w:sz w:val="28"/>
          <w:szCs w:val="28"/>
          <w:lang w:val="uk-UA"/>
        </w:rPr>
        <w:t xml:space="preserve"> </w:t>
      </w:r>
      <w:r w:rsidRPr="00602E17">
        <w:rPr>
          <w:rStyle w:val="apple-style-span"/>
          <w:i/>
          <w:sz w:val="28"/>
          <w:szCs w:val="28"/>
          <w:lang w:val="uk-UA"/>
        </w:rPr>
        <w:t>Інформаційна база дослідження</w:t>
      </w:r>
      <w:r w:rsidRPr="00602E17">
        <w:rPr>
          <w:rStyle w:val="apple-style-span"/>
          <w:sz w:val="28"/>
          <w:szCs w:val="28"/>
          <w:lang w:val="uk-UA"/>
        </w:rPr>
        <w:t xml:space="preserve"> </w:t>
      </w:r>
      <w:r w:rsidRPr="00602E17">
        <w:rPr>
          <w:sz w:val="28"/>
          <w:lang w:val="uk-UA"/>
        </w:rPr>
        <w:t>відображає узагальнений перелік джерел інформації (</w:t>
      </w:r>
      <w:r w:rsidRPr="00602E17">
        <w:rPr>
          <w:sz w:val="28"/>
          <w:szCs w:val="28"/>
          <w:shd w:val="clear" w:color="auto" w:fill="FFFFFF"/>
          <w:lang w:val="uk-UA"/>
        </w:rPr>
        <w:t xml:space="preserve">праці вітчизняних та зарубіжних науковців і практиків, </w:t>
      </w:r>
      <w:bookmarkStart w:id="22" w:name="_Hlk157421004"/>
      <w:r w:rsidR="00102A6B" w:rsidRPr="00602E17">
        <w:rPr>
          <w:sz w:val="28"/>
          <w:szCs w:val="28"/>
          <w:shd w:val="clear" w:color="auto" w:fill="FFFFFF"/>
          <w:lang w:val="uk-UA"/>
        </w:rPr>
        <w:t xml:space="preserve">нормативно-законодавчу базу, </w:t>
      </w:r>
      <w:bookmarkEnd w:id="22"/>
      <w:r w:rsidRPr="00602E17">
        <w:rPr>
          <w:sz w:val="28"/>
          <w:szCs w:val="28"/>
          <w:shd w:val="clear" w:color="auto" w:fill="FFFFFF"/>
          <w:lang w:val="uk-UA"/>
        </w:rPr>
        <w:t xml:space="preserve">статистичні дані </w:t>
      </w:r>
      <w:r w:rsidR="00102A6B" w:rsidRPr="00602E17">
        <w:rPr>
          <w:sz w:val="28"/>
          <w:szCs w:val="28"/>
          <w:shd w:val="clear" w:color="auto" w:fill="FFFFFF"/>
          <w:lang w:val="uk-UA"/>
        </w:rPr>
        <w:t xml:space="preserve">з </w:t>
      </w:r>
      <w:r w:rsidRPr="00602E17">
        <w:rPr>
          <w:sz w:val="28"/>
          <w:szCs w:val="28"/>
          <w:shd w:val="clear" w:color="auto" w:fill="FFFFFF"/>
          <w:lang w:val="uk-UA"/>
        </w:rPr>
        <w:t xml:space="preserve">офіційних сайтів, звіти рейтингових агентств, фінансові звіти </w:t>
      </w:r>
      <w:r w:rsidR="00932F65" w:rsidRPr="00602E17">
        <w:rPr>
          <w:sz w:val="28"/>
          <w:szCs w:val="28"/>
          <w:shd w:val="clear" w:color="auto" w:fill="FFFFFF"/>
          <w:lang w:val="uk-UA"/>
        </w:rPr>
        <w:t xml:space="preserve">банків та фінансових установ </w:t>
      </w:r>
      <w:r w:rsidRPr="00602E17">
        <w:rPr>
          <w:sz w:val="28"/>
          <w:szCs w:val="28"/>
          <w:shd w:val="clear" w:color="auto" w:fill="FFFFFF"/>
          <w:lang w:val="uk-UA"/>
        </w:rPr>
        <w:t>тощо</w:t>
      </w:r>
      <w:r w:rsidRPr="00602E17">
        <w:rPr>
          <w:sz w:val="28"/>
          <w:lang w:val="uk-UA"/>
        </w:rPr>
        <w:t>).</w:t>
      </w:r>
    </w:p>
    <w:p w14:paraId="5BFEEE89" w14:textId="492A66D3" w:rsidR="00975649" w:rsidRPr="00602E17" w:rsidRDefault="00975649" w:rsidP="00975649">
      <w:pPr>
        <w:tabs>
          <w:tab w:val="left" w:pos="851"/>
          <w:tab w:val="left" w:pos="1134"/>
        </w:tabs>
        <w:suppressAutoHyphens/>
        <w:ind w:firstLine="567"/>
        <w:jc w:val="both"/>
        <w:rPr>
          <w:sz w:val="28"/>
          <w:lang w:val="uk-UA"/>
        </w:rPr>
      </w:pPr>
      <w:r w:rsidRPr="00602E17">
        <w:rPr>
          <w:sz w:val="28"/>
          <w:lang w:val="uk-UA"/>
        </w:rPr>
        <w:t xml:space="preserve">4.2.3.9. </w:t>
      </w:r>
      <w:r w:rsidRPr="00602E17">
        <w:rPr>
          <w:i/>
          <w:iCs/>
          <w:sz w:val="28"/>
          <w:lang w:val="uk-UA"/>
        </w:rPr>
        <w:t>Структура роботи</w:t>
      </w:r>
      <w:r w:rsidRPr="00602E17">
        <w:rPr>
          <w:sz w:val="28"/>
          <w:lang w:val="uk-UA"/>
        </w:rPr>
        <w:t>. Робота складається зі вступу, двох розділів, висновків, списку використаних джерел та додатків.</w:t>
      </w:r>
    </w:p>
    <w:p w14:paraId="36BBC199" w14:textId="5E11E372" w:rsidR="00975649" w:rsidRPr="007469B0" w:rsidRDefault="00975649" w:rsidP="00975649">
      <w:pPr>
        <w:tabs>
          <w:tab w:val="left" w:pos="851"/>
          <w:tab w:val="left" w:pos="1134"/>
        </w:tabs>
        <w:suppressAutoHyphens/>
        <w:ind w:firstLine="567"/>
        <w:jc w:val="both"/>
        <w:rPr>
          <w:sz w:val="28"/>
          <w:lang w:val="uk-UA"/>
        </w:rPr>
      </w:pPr>
      <w:r w:rsidRPr="00602E17">
        <w:rPr>
          <w:sz w:val="28"/>
          <w:lang w:val="uk-UA"/>
        </w:rPr>
        <w:t>Обсяг вступу не повинен перевищувати 3–5 аркушів</w:t>
      </w:r>
    </w:p>
    <w:p w14:paraId="438001FC" w14:textId="6C0221CC" w:rsidR="008D1B44" w:rsidRPr="007469B0" w:rsidRDefault="008D1B44" w:rsidP="00AE5828">
      <w:pPr>
        <w:pStyle w:val="a8"/>
        <w:tabs>
          <w:tab w:val="left" w:pos="851"/>
        </w:tabs>
        <w:suppressAutoHyphens/>
        <w:spacing w:after="0"/>
        <w:ind w:firstLine="567"/>
        <w:jc w:val="both"/>
        <w:rPr>
          <w:b/>
          <w:bCs/>
          <w:sz w:val="28"/>
          <w:szCs w:val="28"/>
          <w:lang w:val="uk-UA"/>
        </w:rPr>
      </w:pPr>
      <w:r w:rsidRPr="007469B0">
        <w:rPr>
          <w:sz w:val="28"/>
          <w:lang w:val="uk-UA"/>
        </w:rPr>
        <w:t>4.2.</w:t>
      </w:r>
      <w:r w:rsidR="00F3245F" w:rsidRPr="007469B0">
        <w:rPr>
          <w:bCs/>
          <w:sz w:val="28"/>
          <w:szCs w:val="28"/>
          <w:lang w:val="uk-UA"/>
        </w:rPr>
        <w:t>4</w:t>
      </w:r>
      <w:r w:rsidR="00102A6B">
        <w:rPr>
          <w:bCs/>
          <w:sz w:val="28"/>
          <w:szCs w:val="28"/>
          <w:lang w:val="uk-UA"/>
        </w:rPr>
        <w:t>.</w:t>
      </w:r>
      <w:r w:rsidR="00397671" w:rsidRPr="007469B0">
        <w:rPr>
          <w:bCs/>
          <w:sz w:val="28"/>
          <w:szCs w:val="28"/>
          <w:lang w:val="uk-UA"/>
        </w:rPr>
        <w:t xml:space="preserve"> </w:t>
      </w:r>
      <w:r w:rsidRPr="007469B0">
        <w:rPr>
          <w:b/>
          <w:bCs/>
          <w:sz w:val="28"/>
          <w:szCs w:val="28"/>
          <w:lang w:val="uk-UA"/>
        </w:rPr>
        <w:t xml:space="preserve">РОЗДІЛ 1 – </w:t>
      </w:r>
      <w:r w:rsidRPr="007469B0">
        <w:rPr>
          <w:bCs/>
          <w:sz w:val="28"/>
          <w:szCs w:val="28"/>
          <w:lang w:val="uk-UA"/>
        </w:rPr>
        <w:t>теоретико-метод</w:t>
      </w:r>
      <w:r w:rsidR="009C5791" w:rsidRPr="007469B0">
        <w:rPr>
          <w:bCs/>
          <w:sz w:val="28"/>
          <w:szCs w:val="28"/>
          <w:lang w:val="uk-UA"/>
        </w:rPr>
        <w:t>и</w:t>
      </w:r>
      <w:r w:rsidRPr="007469B0">
        <w:rPr>
          <w:bCs/>
          <w:sz w:val="28"/>
          <w:szCs w:val="28"/>
          <w:lang w:val="uk-UA"/>
        </w:rPr>
        <w:t xml:space="preserve">чний </w:t>
      </w:r>
      <w:r w:rsidRPr="007469B0">
        <w:rPr>
          <w:sz w:val="28"/>
          <w:szCs w:val="28"/>
          <w:lang w:val="uk-UA"/>
        </w:rPr>
        <w:t>(</w:t>
      </w:r>
      <w:r w:rsidRPr="007469B0">
        <w:rPr>
          <w:i/>
          <w:sz w:val="28"/>
          <w:szCs w:val="28"/>
          <w:lang w:val="uk-UA"/>
        </w:rPr>
        <w:t>2-</w:t>
      </w:r>
      <w:r w:rsidR="00074AA1" w:rsidRPr="007469B0">
        <w:rPr>
          <w:i/>
          <w:sz w:val="28"/>
          <w:szCs w:val="28"/>
          <w:lang w:val="uk-UA"/>
        </w:rPr>
        <w:t>3</w:t>
      </w:r>
      <w:r w:rsidRPr="007469B0">
        <w:rPr>
          <w:i/>
          <w:sz w:val="28"/>
          <w:szCs w:val="28"/>
          <w:lang w:val="uk-UA"/>
        </w:rPr>
        <w:t xml:space="preserve"> підрозділи кваліфікаційної роботи</w:t>
      </w:r>
      <w:r w:rsidRPr="007469B0">
        <w:rPr>
          <w:sz w:val="28"/>
          <w:szCs w:val="28"/>
          <w:lang w:val="uk-UA"/>
        </w:rPr>
        <w:t>)</w:t>
      </w:r>
      <w:r w:rsidRPr="007469B0">
        <w:rPr>
          <w:bCs/>
          <w:sz w:val="28"/>
          <w:szCs w:val="28"/>
          <w:lang w:val="uk-UA"/>
        </w:rPr>
        <w:t>.</w:t>
      </w:r>
      <w:r w:rsidR="00F55065" w:rsidRPr="007469B0">
        <w:rPr>
          <w:bCs/>
          <w:sz w:val="28"/>
          <w:szCs w:val="28"/>
          <w:lang w:val="uk-UA"/>
        </w:rPr>
        <w:t xml:space="preserve"> </w:t>
      </w:r>
      <w:r w:rsidRPr="007469B0">
        <w:rPr>
          <w:sz w:val="28"/>
          <w:szCs w:val="28"/>
          <w:lang w:val="uk-UA"/>
        </w:rPr>
        <w:t>У ньому здобувач</w:t>
      </w:r>
      <w:r w:rsidR="003A46D9" w:rsidRPr="007469B0">
        <w:rPr>
          <w:sz w:val="28"/>
          <w:szCs w:val="28"/>
          <w:lang w:val="uk-UA"/>
        </w:rPr>
        <w:t xml:space="preserve"> </w:t>
      </w:r>
      <w:r w:rsidRPr="007469B0">
        <w:rPr>
          <w:sz w:val="28"/>
          <w:szCs w:val="28"/>
          <w:lang w:val="uk-UA"/>
        </w:rPr>
        <w:t>демонструє свої науково-дослідницькі компетенції,</w:t>
      </w:r>
      <w:r w:rsidR="003A46D9" w:rsidRPr="007469B0">
        <w:rPr>
          <w:sz w:val="28"/>
          <w:szCs w:val="28"/>
          <w:lang w:val="uk-UA"/>
        </w:rPr>
        <w:t xml:space="preserve"> </w:t>
      </w:r>
      <w:r w:rsidRPr="007469B0">
        <w:rPr>
          <w:sz w:val="28"/>
          <w:szCs w:val="28"/>
          <w:lang w:val="uk-UA"/>
        </w:rPr>
        <w:t xml:space="preserve">розкриває сучасний стан наукової думки </w:t>
      </w:r>
      <w:r w:rsidR="00BF701B" w:rsidRPr="007469B0">
        <w:rPr>
          <w:sz w:val="28"/>
          <w:szCs w:val="28"/>
          <w:lang w:val="uk-UA"/>
        </w:rPr>
        <w:t>щодо</w:t>
      </w:r>
      <w:r w:rsidRPr="007469B0">
        <w:rPr>
          <w:sz w:val="28"/>
          <w:szCs w:val="28"/>
          <w:lang w:val="uk-UA"/>
        </w:rPr>
        <w:t xml:space="preserve"> проблем досліджуваної теми, аналізує різні теорії та концепції, проводить критичний огляд відповідних наукових джерел, у тому числі зарубіжних, висловлює й обґрунтовує авторську позицію, формулює проблемні питання.</w:t>
      </w:r>
    </w:p>
    <w:p w14:paraId="20D8FF09" w14:textId="77777777" w:rsidR="008D1B44" w:rsidRPr="007469B0" w:rsidRDefault="008D1B44" w:rsidP="00AE5828">
      <w:pPr>
        <w:pStyle w:val="a5"/>
        <w:tabs>
          <w:tab w:val="left" w:pos="851"/>
        </w:tabs>
        <w:suppressAutoHyphens/>
        <w:spacing w:after="0"/>
        <w:ind w:left="0" w:firstLine="567"/>
        <w:jc w:val="both"/>
        <w:rPr>
          <w:sz w:val="28"/>
          <w:szCs w:val="28"/>
          <w:lang w:val="uk-UA"/>
        </w:rPr>
      </w:pPr>
      <w:r w:rsidRPr="007469B0">
        <w:rPr>
          <w:sz w:val="28"/>
          <w:szCs w:val="28"/>
          <w:lang w:val="uk-UA"/>
        </w:rPr>
        <w:t xml:space="preserve">Важливе місце в цьому розділі посідає викладення </w:t>
      </w:r>
      <w:proofErr w:type="spellStart"/>
      <w:r w:rsidRPr="007469B0">
        <w:rPr>
          <w:sz w:val="28"/>
          <w:szCs w:val="28"/>
          <w:lang w:val="uk-UA"/>
        </w:rPr>
        <w:t>методик</w:t>
      </w:r>
      <w:proofErr w:type="spellEnd"/>
      <w:r w:rsidRPr="007469B0">
        <w:rPr>
          <w:sz w:val="28"/>
          <w:szCs w:val="28"/>
          <w:lang w:val="uk-UA"/>
        </w:rPr>
        <w:t xml:space="preserve"> (методичних підході</w:t>
      </w:r>
      <w:r w:rsidR="00BF701B" w:rsidRPr="007469B0">
        <w:rPr>
          <w:sz w:val="28"/>
          <w:szCs w:val="28"/>
          <w:lang w:val="uk-UA"/>
        </w:rPr>
        <w:t>в), які будуть використані</w:t>
      </w:r>
      <w:r w:rsidRPr="007469B0">
        <w:rPr>
          <w:sz w:val="28"/>
          <w:szCs w:val="28"/>
          <w:lang w:val="uk-UA"/>
        </w:rPr>
        <w:t xml:space="preserve"> </w:t>
      </w:r>
      <w:r w:rsidR="00BF701B" w:rsidRPr="007469B0">
        <w:rPr>
          <w:sz w:val="28"/>
          <w:szCs w:val="28"/>
          <w:lang w:val="uk-UA"/>
        </w:rPr>
        <w:t>в</w:t>
      </w:r>
      <w:r w:rsidRPr="007469B0">
        <w:rPr>
          <w:sz w:val="28"/>
          <w:szCs w:val="28"/>
          <w:lang w:val="uk-UA"/>
        </w:rPr>
        <w:t xml:space="preserve"> наступних частинах кваліфікаційної </w:t>
      </w:r>
      <w:r w:rsidR="00794D40" w:rsidRPr="007469B0">
        <w:rPr>
          <w:sz w:val="28"/>
          <w:szCs w:val="28"/>
          <w:lang w:val="uk-UA"/>
        </w:rPr>
        <w:t>роботи.</w:t>
      </w:r>
    </w:p>
    <w:p w14:paraId="3FBCB19E" w14:textId="506EFCE4" w:rsidR="008D1B44" w:rsidRPr="007469B0" w:rsidRDefault="008D1B44" w:rsidP="00AE5828">
      <w:pPr>
        <w:pStyle w:val="a8"/>
        <w:tabs>
          <w:tab w:val="left" w:pos="851"/>
        </w:tabs>
        <w:suppressAutoHyphens/>
        <w:spacing w:after="0"/>
        <w:ind w:firstLine="567"/>
        <w:jc w:val="both"/>
        <w:rPr>
          <w:sz w:val="28"/>
          <w:szCs w:val="28"/>
          <w:lang w:val="uk-UA"/>
        </w:rPr>
      </w:pPr>
      <w:r w:rsidRPr="007469B0">
        <w:rPr>
          <w:sz w:val="28"/>
          <w:lang w:val="uk-UA"/>
        </w:rPr>
        <w:t>4.2.</w:t>
      </w:r>
      <w:r w:rsidR="00F3245F" w:rsidRPr="007469B0">
        <w:rPr>
          <w:bCs/>
          <w:sz w:val="28"/>
          <w:szCs w:val="28"/>
          <w:lang w:val="uk-UA"/>
        </w:rPr>
        <w:t>5</w:t>
      </w:r>
      <w:r w:rsidR="00102A6B">
        <w:rPr>
          <w:bCs/>
          <w:sz w:val="28"/>
          <w:szCs w:val="28"/>
          <w:lang w:val="uk-UA"/>
        </w:rPr>
        <w:t>.</w:t>
      </w:r>
      <w:r w:rsidR="00397671" w:rsidRPr="007469B0">
        <w:rPr>
          <w:bCs/>
          <w:sz w:val="28"/>
          <w:szCs w:val="28"/>
          <w:lang w:val="uk-UA"/>
        </w:rPr>
        <w:t xml:space="preserve"> </w:t>
      </w:r>
      <w:r w:rsidR="0095490A" w:rsidRPr="007469B0">
        <w:rPr>
          <w:b/>
          <w:bCs/>
          <w:sz w:val="28"/>
          <w:szCs w:val="28"/>
          <w:lang w:val="uk-UA"/>
        </w:rPr>
        <w:t>РОЗДІЛ 2 –</w:t>
      </w:r>
      <w:r w:rsidRPr="007469B0">
        <w:rPr>
          <w:b/>
          <w:bCs/>
          <w:sz w:val="28"/>
          <w:szCs w:val="28"/>
          <w:lang w:val="uk-UA"/>
        </w:rPr>
        <w:t xml:space="preserve"> </w:t>
      </w:r>
      <w:r w:rsidRPr="007469B0">
        <w:rPr>
          <w:sz w:val="28"/>
          <w:szCs w:val="28"/>
          <w:lang w:val="uk-UA"/>
        </w:rPr>
        <w:t>аналітико-дослідницький (</w:t>
      </w:r>
      <w:r w:rsidR="006D2E75" w:rsidRPr="007469B0">
        <w:rPr>
          <w:i/>
          <w:sz w:val="28"/>
          <w:szCs w:val="28"/>
          <w:lang w:val="uk-UA"/>
        </w:rPr>
        <w:t>3</w:t>
      </w:r>
      <w:r w:rsidRPr="007469B0">
        <w:rPr>
          <w:i/>
          <w:sz w:val="28"/>
          <w:szCs w:val="28"/>
          <w:lang w:val="uk-UA"/>
        </w:rPr>
        <w:t>-</w:t>
      </w:r>
      <w:r w:rsidR="006D2E75" w:rsidRPr="007469B0">
        <w:rPr>
          <w:i/>
          <w:sz w:val="28"/>
          <w:szCs w:val="28"/>
          <w:lang w:val="uk-UA"/>
        </w:rPr>
        <w:t>4</w:t>
      </w:r>
      <w:r w:rsidRPr="007469B0">
        <w:rPr>
          <w:i/>
          <w:sz w:val="28"/>
          <w:szCs w:val="28"/>
          <w:lang w:val="uk-UA"/>
        </w:rPr>
        <w:t xml:space="preserve"> підрозділи кваліфікаційної роботи</w:t>
      </w:r>
      <w:r w:rsidRPr="007469B0">
        <w:rPr>
          <w:sz w:val="28"/>
          <w:szCs w:val="28"/>
          <w:lang w:val="uk-UA"/>
        </w:rPr>
        <w:t>).</w:t>
      </w:r>
      <w:r w:rsidR="00F55065" w:rsidRPr="007469B0">
        <w:rPr>
          <w:sz w:val="28"/>
          <w:szCs w:val="28"/>
          <w:lang w:val="uk-UA"/>
        </w:rPr>
        <w:t xml:space="preserve"> </w:t>
      </w:r>
      <w:r w:rsidRPr="007469B0">
        <w:rPr>
          <w:sz w:val="28"/>
          <w:szCs w:val="28"/>
          <w:lang w:val="uk-UA"/>
        </w:rPr>
        <w:t xml:space="preserve">В його основі </w:t>
      </w:r>
      <w:r w:rsidR="00BF701B" w:rsidRPr="007469B0">
        <w:rPr>
          <w:sz w:val="28"/>
          <w:szCs w:val="28"/>
          <w:lang w:val="uk-UA"/>
        </w:rPr>
        <w:t>є</w:t>
      </w:r>
      <w:r w:rsidRPr="007469B0">
        <w:rPr>
          <w:sz w:val="28"/>
          <w:szCs w:val="28"/>
          <w:lang w:val="uk-UA"/>
        </w:rPr>
        <w:t xml:space="preserve"> інформація, зібрана здобувачем під час практики (роботи). </w:t>
      </w:r>
      <w:r w:rsidRPr="007469B0">
        <w:rPr>
          <w:caps/>
          <w:sz w:val="28"/>
          <w:szCs w:val="28"/>
          <w:lang w:val="uk-UA"/>
        </w:rPr>
        <w:t>Р</w:t>
      </w:r>
      <w:r w:rsidRPr="007469B0">
        <w:rPr>
          <w:sz w:val="28"/>
          <w:szCs w:val="28"/>
          <w:lang w:val="uk-UA"/>
        </w:rPr>
        <w:t>озділ має бути максимально насичений фактологічною інформацією та її аналізом, результати якого відображають особливості функціонування</w:t>
      </w:r>
      <w:r w:rsidR="003A46D9" w:rsidRPr="007469B0">
        <w:rPr>
          <w:sz w:val="28"/>
          <w:szCs w:val="28"/>
          <w:lang w:val="uk-UA"/>
        </w:rPr>
        <w:t xml:space="preserve"> </w:t>
      </w:r>
      <w:r w:rsidRPr="007469B0">
        <w:rPr>
          <w:sz w:val="28"/>
          <w:szCs w:val="28"/>
          <w:lang w:val="uk-UA"/>
        </w:rPr>
        <w:t xml:space="preserve">бази дослідження за період, відповідний меті дослідження (але не менше двох років), а також містить апробацію представлених (розглянутих) </w:t>
      </w:r>
      <w:proofErr w:type="spellStart"/>
      <w:r w:rsidRPr="007469B0">
        <w:rPr>
          <w:sz w:val="28"/>
          <w:szCs w:val="28"/>
          <w:lang w:val="uk-UA"/>
        </w:rPr>
        <w:t>методик</w:t>
      </w:r>
      <w:proofErr w:type="spellEnd"/>
      <w:r w:rsidRPr="007469B0">
        <w:rPr>
          <w:sz w:val="28"/>
          <w:szCs w:val="28"/>
          <w:lang w:val="uk-UA"/>
        </w:rPr>
        <w:t xml:space="preserve"> з </w:t>
      </w:r>
      <w:r w:rsidRPr="007469B0">
        <w:rPr>
          <w:caps/>
          <w:sz w:val="28"/>
          <w:szCs w:val="28"/>
          <w:lang w:val="uk-UA"/>
        </w:rPr>
        <w:t>Р</w:t>
      </w:r>
      <w:r w:rsidR="00794D40" w:rsidRPr="007469B0">
        <w:rPr>
          <w:sz w:val="28"/>
          <w:szCs w:val="28"/>
          <w:lang w:val="uk-UA"/>
        </w:rPr>
        <w:t>озділу 1.</w:t>
      </w:r>
      <w:r w:rsidR="006D2E75" w:rsidRPr="007469B0">
        <w:rPr>
          <w:sz w:val="28"/>
          <w:szCs w:val="28"/>
          <w:lang w:val="uk-UA"/>
        </w:rPr>
        <w:t xml:space="preserve"> Також розділ 2 має містити обґрунтовані пропозиції здобувача, спрямовані на досягнення мети дослідження</w:t>
      </w:r>
      <w:r w:rsidR="00102A6B">
        <w:rPr>
          <w:sz w:val="28"/>
          <w:szCs w:val="28"/>
          <w:lang w:val="uk-UA"/>
        </w:rPr>
        <w:t>.</w:t>
      </w:r>
    </w:p>
    <w:p w14:paraId="44F6E0D3" w14:textId="77777777" w:rsidR="008D1B44" w:rsidRPr="007469B0" w:rsidRDefault="008D1B44" w:rsidP="00AE5828">
      <w:pPr>
        <w:pStyle w:val="a8"/>
        <w:tabs>
          <w:tab w:val="left" w:pos="851"/>
        </w:tabs>
        <w:suppressAutoHyphens/>
        <w:spacing w:after="0"/>
        <w:ind w:firstLine="567"/>
        <w:jc w:val="both"/>
        <w:rPr>
          <w:sz w:val="28"/>
          <w:szCs w:val="28"/>
          <w:lang w:val="uk-UA"/>
        </w:rPr>
      </w:pPr>
      <w:r w:rsidRPr="007469B0">
        <w:rPr>
          <w:sz w:val="28"/>
          <w:szCs w:val="28"/>
          <w:lang w:val="uk-UA"/>
        </w:rPr>
        <w:t>Усі аналітичні розрахунки, таблиці, рисунки</w:t>
      </w:r>
      <w:r w:rsidR="007A368F" w:rsidRPr="007469B0">
        <w:rPr>
          <w:sz w:val="28"/>
          <w:szCs w:val="28"/>
          <w:lang w:val="uk-UA"/>
        </w:rPr>
        <w:t xml:space="preserve"> </w:t>
      </w:r>
      <w:r w:rsidRPr="007469B0">
        <w:rPr>
          <w:sz w:val="28"/>
          <w:szCs w:val="28"/>
          <w:lang w:val="uk-UA"/>
        </w:rPr>
        <w:t xml:space="preserve">мають супроводжуватися тлумаченням і висновками, які дозволяють визначити сутність досліджуваних процесів, їх особливості, тенденції, вектори змін. Аналіз проблеми повинен здійснюватися з урахуванням чинників позитивного та негативного впливу. Важливе значення має правильне узагальнення накопиченого фактичного </w:t>
      </w:r>
      <w:r w:rsidRPr="007469B0">
        <w:rPr>
          <w:sz w:val="28"/>
          <w:szCs w:val="28"/>
          <w:lang w:val="uk-UA"/>
        </w:rPr>
        <w:lastRenderedPageBreak/>
        <w:t>матеріалу, групування та оброб</w:t>
      </w:r>
      <w:r w:rsidR="00BF701B" w:rsidRPr="007469B0">
        <w:rPr>
          <w:sz w:val="28"/>
          <w:szCs w:val="28"/>
          <w:lang w:val="uk-UA"/>
        </w:rPr>
        <w:t>лення</w:t>
      </w:r>
      <w:r w:rsidRPr="007469B0">
        <w:rPr>
          <w:sz w:val="28"/>
          <w:szCs w:val="28"/>
          <w:lang w:val="uk-UA"/>
        </w:rPr>
        <w:t xml:space="preserve"> даних, на основі яких п</w:t>
      </w:r>
      <w:r w:rsidR="007A368F" w:rsidRPr="007469B0">
        <w:rPr>
          <w:sz w:val="28"/>
          <w:szCs w:val="28"/>
          <w:lang w:val="uk-UA"/>
        </w:rPr>
        <w:t>рово</w:t>
      </w:r>
      <w:r w:rsidRPr="007469B0">
        <w:rPr>
          <w:sz w:val="28"/>
          <w:szCs w:val="28"/>
          <w:lang w:val="uk-UA"/>
        </w:rPr>
        <w:t>диться кваліфікований аналіз, обґрунтовуються пропозиції.</w:t>
      </w:r>
    </w:p>
    <w:p w14:paraId="4E1BE41B" w14:textId="0EAA5FFE" w:rsidR="008D1B44" w:rsidRPr="007469B0" w:rsidRDefault="008D1B44" w:rsidP="00AE5828">
      <w:pPr>
        <w:pStyle w:val="a8"/>
        <w:tabs>
          <w:tab w:val="left" w:pos="851"/>
        </w:tabs>
        <w:suppressAutoHyphens/>
        <w:spacing w:after="0"/>
        <w:ind w:firstLine="567"/>
        <w:jc w:val="both"/>
        <w:rPr>
          <w:sz w:val="28"/>
          <w:szCs w:val="28"/>
          <w:lang w:val="uk-UA"/>
        </w:rPr>
      </w:pPr>
      <w:r w:rsidRPr="007469B0">
        <w:rPr>
          <w:sz w:val="28"/>
          <w:szCs w:val="28"/>
          <w:lang w:val="uk-UA"/>
        </w:rPr>
        <w:t>При під</w:t>
      </w:r>
      <w:r w:rsidRPr="00602E17">
        <w:rPr>
          <w:sz w:val="28"/>
          <w:szCs w:val="28"/>
          <w:lang w:val="uk-UA"/>
        </w:rPr>
        <w:t>готовці цього розділу рекомендовано використовувати</w:t>
      </w:r>
      <w:r w:rsidR="00CA01F3" w:rsidRPr="00602E17">
        <w:rPr>
          <w:sz w:val="28"/>
          <w:szCs w:val="28"/>
          <w:lang w:val="uk-UA"/>
        </w:rPr>
        <w:t xml:space="preserve"> аналітичний інструментарій</w:t>
      </w:r>
      <w:r w:rsidRPr="00602E17">
        <w:rPr>
          <w:sz w:val="28"/>
          <w:szCs w:val="28"/>
          <w:lang w:val="uk-UA"/>
        </w:rPr>
        <w:t xml:space="preserve"> </w:t>
      </w:r>
      <w:r w:rsidR="007A368F" w:rsidRPr="00602E17">
        <w:rPr>
          <w:sz w:val="28"/>
          <w:szCs w:val="28"/>
          <w:lang w:val="uk-UA"/>
        </w:rPr>
        <w:t>розрахунків та</w:t>
      </w:r>
      <w:r w:rsidRPr="00602E17">
        <w:rPr>
          <w:sz w:val="28"/>
          <w:szCs w:val="28"/>
          <w:lang w:val="uk-UA"/>
        </w:rPr>
        <w:t xml:space="preserve"> аналізу</w:t>
      </w:r>
      <w:bookmarkStart w:id="23" w:name="_Hlk157421104"/>
      <w:r w:rsidR="00102A6B" w:rsidRPr="00602E17">
        <w:rPr>
          <w:sz w:val="28"/>
          <w:szCs w:val="28"/>
          <w:lang w:val="uk-UA"/>
        </w:rPr>
        <w:t>, виявлення тенденцій та причин</w:t>
      </w:r>
      <w:r w:rsidR="005B1244" w:rsidRPr="00602E17">
        <w:rPr>
          <w:sz w:val="28"/>
          <w:szCs w:val="28"/>
          <w:lang w:val="uk-UA"/>
        </w:rPr>
        <w:t>, що їх обумовлюють</w:t>
      </w:r>
      <w:r w:rsidRPr="00602E17">
        <w:rPr>
          <w:sz w:val="28"/>
          <w:szCs w:val="28"/>
          <w:lang w:val="uk-UA"/>
        </w:rPr>
        <w:t>.</w:t>
      </w:r>
      <w:r w:rsidRPr="007469B0">
        <w:rPr>
          <w:sz w:val="28"/>
          <w:szCs w:val="28"/>
          <w:lang w:val="uk-UA"/>
        </w:rPr>
        <w:t xml:space="preserve"> </w:t>
      </w:r>
      <w:bookmarkEnd w:id="23"/>
      <w:r w:rsidRPr="007469B0">
        <w:rPr>
          <w:sz w:val="28"/>
          <w:szCs w:val="28"/>
          <w:lang w:val="uk-UA"/>
        </w:rPr>
        <w:t xml:space="preserve">За результати розрахунків і зроблені на цій основі висновки відповідальність несе здобувач – автор </w:t>
      </w:r>
      <w:r w:rsidR="00794D40" w:rsidRPr="007469B0">
        <w:rPr>
          <w:sz w:val="28"/>
          <w:szCs w:val="28"/>
          <w:lang w:val="uk-UA"/>
        </w:rPr>
        <w:t>кваліфікаційної роботи.</w:t>
      </w:r>
    </w:p>
    <w:p w14:paraId="1F0AB767" w14:textId="77777777" w:rsidR="008D1B44" w:rsidRPr="007469B0" w:rsidRDefault="008D1B44" w:rsidP="00AE5828">
      <w:pPr>
        <w:pStyle w:val="a8"/>
        <w:tabs>
          <w:tab w:val="left" w:pos="851"/>
        </w:tabs>
        <w:suppressAutoHyphens/>
        <w:spacing w:after="0"/>
        <w:ind w:firstLine="567"/>
        <w:jc w:val="both"/>
        <w:rPr>
          <w:sz w:val="28"/>
          <w:szCs w:val="28"/>
          <w:lang w:val="uk-UA"/>
        </w:rPr>
      </w:pPr>
      <w:r w:rsidRPr="007469B0">
        <w:rPr>
          <w:caps/>
          <w:sz w:val="28"/>
          <w:szCs w:val="28"/>
          <w:lang w:val="uk-UA"/>
        </w:rPr>
        <w:t>Р</w:t>
      </w:r>
      <w:r w:rsidR="00F55065" w:rsidRPr="007469B0">
        <w:rPr>
          <w:sz w:val="28"/>
          <w:szCs w:val="28"/>
          <w:lang w:val="uk-UA"/>
        </w:rPr>
        <w:t>озділ</w:t>
      </w:r>
      <w:r w:rsidR="00BF701B" w:rsidRPr="007469B0">
        <w:rPr>
          <w:sz w:val="28"/>
          <w:szCs w:val="28"/>
          <w:lang w:val="uk-UA"/>
        </w:rPr>
        <w:t xml:space="preserve"> 2</w:t>
      </w:r>
      <w:r w:rsidRPr="007469B0">
        <w:rPr>
          <w:sz w:val="28"/>
          <w:szCs w:val="28"/>
          <w:lang w:val="uk-UA"/>
        </w:rPr>
        <w:t xml:space="preserve"> для</w:t>
      </w:r>
      <w:r w:rsidR="003A46D9" w:rsidRPr="007469B0">
        <w:rPr>
          <w:sz w:val="28"/>
          <w:szCs w:val="28"/>
          <w:lang w:val="uk-UA"/>
        </w:rPr>
        <w:t xml:space="preserve"> </w:t>
      </w:r>
      <w:r w:rsidRPr="007469B0">
        <w:rPr>
          <w:sz w:val="28"/>
          <w:szCs w:val="28"/>
          <w:lang w:val="uk-UA"/>
        </w:rPr>
        <w:t>забезпечення логічної послідовності</w:t>
      </w:r>
      <w:r w:rsidR="003A46D9" w:rsidRPr="007469B0">
        <w:rPr>
          <w:sz w:val="28"/>
          <w:szCs w:val="28"/>
          <w:lang w:val="uk-UA"/>
        </w:rPr>
        <w:t xml:space="preserve"> </w:t>
      </w:r>
      <w:r w:rsidRPr="007469B0">
        <w:rPr>
          <w:sz w:val="28"/>
          <w:szCs w:val="28"/>
          <w:lang w:val="uk-UA"/>
        </w:rPr>
        <w:t>дослідження</w:t>
      </w:r>
      <w:r w:rsidR="001900A0" w:rsidRPr="007469B0">
        <w:rPr>
          <w:sz w:val="28"/>
          <w:szCs w:val="28"/>
          <w:lang w:val="uk-UA"/>
        </w:rPr>
        <w:t xml:space="preserve"> </w:t>
      </w:r>
      <w:r w:rsidRPr="007469B0">
        <w:rPr>
          <w:sz w:val="28"/>
          <w:szCs w:val="28"/>
          <w:lang w:val="uk-UA"/>
        </w:rPr>
        <w:t>повинен містити фактологічне підтвердження існування проблеми, визначеної у предметі дослідження.</w:t>
      </w:r>
    </w:p>
    <w:p w14:paraId="792AAADA" w14:textId="444A1AB7" w:rsidR="008D1B44" w:rsidRPr="007469B0" w:rsidRDefault="008D1B44" w:rsidP="00AE5828">
      <w:pPr>
        <w:tabs>
          <w:tab w:val="left" w:pos="851"/>
        </w:tabs>
        <w:suppressAutoHyphens/>
        <w:ind w:firstLine="567"/>
        <w:jc w:val="both"/>
        <w:rPr>
          <w:sz w:val="28"/>
          <w:szCs w:val="28"/>
          <w:lang w:val="uk-UA"/>
        </w:rPr>
      </w:pPr>
      <w:r w:rsidRPr="007469B0">
        <w:rPr>
          <w:sz w:val="28"/>
          <w:lang w:val="uk-UA"/>
        </w:rPr>
        <w:t>4.2</w:t>
      </w:r>
      <w:r w:rsidR="00F3245F" w:rsidRPr="007469B0">
        <w:rPr>
          <w:b/>
          <w:sz w:val="28"/>
          <w:lang w:val="uk-UA"/>
        </w:rPr>
        <w:t>.</w:t>
      </w:r>
      <w:r w:rsidR="006D2E75" w:rsidRPr="007469B0">
        <w:rPr>
          <w:sz w:val="28"/>
          <w:lang w:val="uk-UA"/>
        </w:rPr>
        <w:t>6</w:t>
      </w:r>
      <w:r w:rsidR="00102A6B">
        <w:rPr>
          <w:sz w:val="28"/>
          <w:lang w:val="uk-UA"/>
        </w:rPr>
        <w:t>.</w:t>
      </w:r>
      <w:r w:rsidRPr="007469B0">
        <w:rPr>
          <w:b/>
          <w:sz w:val="28"/>
          <w:lang w:val="uk-UA"/>
        </w:rPr>
        <w:t xml:space="preserve"> </w:t>
      </w:r>
      <w:r w:rsidR="00F3245F" w:rsidRPr="007469B0">
        <w:rPr>
          <w:b/>
          <w:sz w:val="28"/>
          <w:lang w:val="uk-UA"/>
        </w:rPr>
        <w:t xml:space="preserve">ВИСНОВКИ </w:t>
      </w:r>
      <w:r w:rsidR="00693B4C" w:rsidRPr="007469B0">
        <w:rPr>
          <w:sz w:val="28"/>
          <w:szCs w:val="28"/>
          <w:lang w:val="uk-UA"/>
        </w:rPr>
        <w:t>є завершальною частиною кваліфікаційної роботи. Вони містять стислий (</w:t>
      </w:r>
      <w:proofErr w:type="spellStart"/>
      <w:r w:rsidR="00693B4C" w:rsidRPr="007469B0">
        <w:rPr>
          <w:sz w:val="28"/>
          <w:szCs w:val="28"/>
          <w:lang w:val="uk-UA"/>
        </w:rPr>
        <w:t>потезов</w:t>
      </w:r>
      <w:r w:rsidR="00BF701B" w:rsidRPr="007469B0">
        <w:rPr>
          <w:sz w:val="28"/>
          <w:szCs w:val="28"/>
          <w:lang w:val="uk-UA"/>
        </w:rPr>
        <w:t>ий</w:t>
      </w:r>
      <w:proofErr w:type="spellEnd"/>
      <w:r w:rsidR="00693B4C" w:rsidRPr="007469B0">
        <w:rPr>
          <w:sz w:val="28"/>
          <w:szCs w:val="28"/>
          <w:lang w:val="uk-UA"/>
        </w:rPr>
        <w:t xml:space="preserve">) виклад основних результатів проведеної науково-дослідної роботи за обраною темою, які отримані під час аналізу оцінок та узагальнень, практичні рекомендації автора з вирішення поставлених у </w:t>
      </w:r>
      <w:r w:rsidR="00F3245F" w:rsidRPr="007469B0">
        <w:rPr>
          <w:b/>
          <w:sz w:val="28"/>
          <w:szCs w:val="28"/>
          <w:lang w:val="uk-UA"/>
        </w:rPr>
        <w:t>ВСТУПІ</w:t>
      </w:r>
      <w:r w:rsidR="00F3245F" w:rsidRPr="007469B0">
        <w:rPr>
          <w:sz w:val="28"/>
          <w:szCs w:val="28"/>
          <w:lang w:val="uk-UA"/>
        </w:rPr>
        <w:t xml:space="preserve"> </w:t>
      </w:r>
      <w:r w:rsidR="00693B4C" w:rsidRPr="007469B0">
        <w:rPr>
          <w:sz w:val="28"/>
          <w:szCs w:val="28"/>
          <w:lang w:val="uk-UA"/>
        </w:rPr>
        <w:t>завдань</w:t>
      </w:r>
      <w:r w:rsidR="00BF701B" w:rsidRPr="007469B0">
        <w:rPr>
          <w:sz w:val="28"/>
          <w:szCs w:val="28"/>
          <w:lang w:val="uk-UA"/>
        </w:rPr>
        <w:t>,</w:t>
      </w:r>
      <w:r w:rsidR="00693B4C" w:rsidRPr="007469B0">
        <w:rPr>
          <w:sz w:val="28"/>
          <w:szCs w:val="28"/>
          <w:lang w:val="uk-UA"/>
        </w:rPr>
        <w:t xml:space="preserve"> про доцільність їх </w:t>
      </w:r>
      <w:r w:rsidR="00BF701B" w:rsidRPr="007469B0">
        <w:rPr>
          <w:sz w:val="28"/>
          <w:szCs w:val="28"/>
          <w:lang w:val="uk-UA"/>
        </w:rPr>
        <w:t>у</w:t>
      </w:r>
      <w:r w:rsidR="00693B4C" w:rsidRPr="007469B0">
        <w:rPr>
          <w:sz w:val="28"/>
          <w:szCs w:val="28"/>
          <w:lang w:val="uk-UA"/>
        </w:rPr>
        <w:t>провадження, подальшого використання тощо.</w:t>
      </w:r>
    </w:p>
    <w:p w14:paraId="74E9757D" w14:textId="793630A3" w:rsidR="00C83339" w:rsidRPr="007469B0" w:rsidRDefault="00F3245F" w:rsidP="00C83339">
      <w:pPr>
        <w:tabs>
          <w:tab w:val="left" w:pos="851"/>
        </w:tabs>
        <w:suppressAutoHyphens/>
        <w:ind w:firstLine="567"/>
        <w:jc w:val="both"/>
        <w:rPr>
          <w:sz w:val="28"/>
          <w:szCs w:val="28"/>
          <w:lang w:val="uk-UA"/>
        </w:rPr>
      </w:pPr>
      <w:r w:rsidRPr="007469B0">
        <w:rPr>
          <w:b/>
          <w:sz w:val="28"/>
          <w:szCs w:val="28"/>
          <w:lang w:val="uk-UA"/>
        </w:rPr>
        <w:t>4.2.8</w:t>
      </w:r>
      <w:r w:rsidR="00102A6B">
        <w:rPr>
          <w:b/>
          <w:sz w:val="28"/>
          <w:szCs w:val="28"/>
          <w:lang w:val="uk-UA"/>
        </w:rPr>
        <w:t>.</w:t>
      </w:r>
      <w:r w:rsidR="00C83339" w:rsidRPr="007469B0">
        <w:rPr>
          <w:sz w:val="28"/>
          <w:szCs w:val="28"/>
          <w:lang w:val="uk-UA"/>
        </w:rPr>
        <w:t xml:space="preserve"> </w:t>
      </w:r>
      <w:r w:rsidR="00525C1A" w:rsidRPr="00602E17">
        <w:rPr>
          <w:b/>
          <w:sz w:val="28"/>
          <w:szCs w:val="28"/>
          <w:lang w:val="uk-UA"/>
        </w:rPr>
        <w:t>СПИСОК ВИКОРИСТАНИХ ДЖЕРЕЛ.</w:t>
      </w:r>
      <w:r w:rsidR="00C83339" w:rsidRPr="00602E17">
        <w:rPr>
          <w:sz w:val="28"/>
          <w:szCs w:val="28"/>
          <w:lang w:val="uk-UA"/>
        </w:rPr>
        <w:t xml:space="preserve"> </w:t>
      </w:r>
      <w:r w:rsidR="00525C1A" w:rsidRPr="00602E17">
        <w:rPr>
          <w:sz w:val="28"/>
          <w:szCs w:val="28"/>
          <w:lang w:val="uk-UA"/>
        </w:rPr>
        <w:t>Список використаних</w:t>
      </w:r>
      <w:r w:rsidR="00C83339" w:rsidRPr="00602E17">
        <w:rPr>
          <w:sz w:val="28"/>
          <w:szCs w:val="28"/>
          <w:lang w:val="uk-UA"/>
        </w:rPr>
        <w:t xml:space="preserve"> джерел </w:t>
      </w:r>
      <w:r w:rsidR="00BF701B" w:rsidRPr="00602E17">
        <w:rPr>
          <w:sz w:val="28"/>
          <w:szCs w:val="28"/>
          <w:lang w:val="uk-UA"/>
        </w:rPr>
        <w:t>потрібно</w:t>
      </w:r>
      <w:r w:rsidR="00C83339" w:rsidRPr="00602E17">
        <w:rPr>
          <w:sz w:val="28"/>
          <w:szCs w:val="28"/>
          <w:lang w:val="uk-UA"/>
        </w:rPr>
        <w:t xml:space="preserve"> розміщувати:</w:t>
      </w:r>
    </w:p>
    <w:p w14:paraId="3B4D25D6" w14:textId="77777777" w:rsidR="00C83339" w:rsidRPr="007469B0" w:rsidRDefault="00BF701B" w:rsidP="00B42386">
      <w:pPr>
        <w:numPr>
          <w:ilvl w:val="0"/>
          <w:numId w:val="20"/>
        </w:numPr>
        <w:tabs>
          <w:tab w:val="left" w:pos="851"/>
        </w:tabs>
        <w:suppressAutoHyphens/>
        <w:ind w:left="0" w:firstLine="567"/>
        <w:jc w:val="both"/>
        <w:rPr>
          <w:sz w:val="28"/>
          <w:szCs w:val="28"/>
          <w:lang w:val="uk-UA"/>
        </w:rPr>
      </w:pPr>
      <w:r w:rsidRPr="007469B0">
        <w:rPr>
          <w:sz w:val="28"/>
          <w:szCs w:val="28"/>
          <w:lang w:val="uk-UA"/>
        </w:rPr>
        <w:t>або в</w:t>
      </w:r>
      <w:r w:rsidR="00C83339" w:rsidRPr="007469B0">
        <w:rPr>
          <w:sz w:val="28"/>
          <w:szCs w:val="28"/>
          <w:lang w:val="uk-UA"/>
        </w:rPr>
        <w:t xml:space="preserve"> порядку появи посилань у тексті (найбільш зручний для користування і рекомендований при написанні наукових робіт);</w:t>
      </w:r>
    </w:p>
    <w:p w14:paraId="19B14C1A" w14:textId="77777777" w:rsidR="00C83339" w:rsidRPr="007469B0" w:rsidRDefault="00C83339" w:rsidP="00B42386">
      <w:pPr>
        <w:numPr>
          <w:ilvl w:val="0"/>
          <w:numId w:val="20"/>
        </w:numPr>
        <w:tabs>
          <w:tab w:val="left" w:pos="851"/>
        </w:tabs>
        <w:suppressAutoHyphens/>
        <w:ind w:left="0" w:firstLine="567"/>
        <w:jc w:val="both"/>
        <w:rPr>
          <w:sz w:val="28"/>
          <w:szCs w:val="28"/>
          <w:lang w:val="uk-UA"/>
        </w:rPr>
      </w:pPr>
      <w:r w:rsidRPr="007469B0">
        <w:rPr>
          <w:sz w:val="28"/>
          <w:szCs w:val="28"/>
          <w:lang w:val="uk-UA"/>
        </w:rPr>
        <w:t>або в алфавітному порядку прізвищ перших авторів, або заголовків, або офіційних сайтів; далі література іноземн</w:t>
      </w:r>
      <w:r w:rsidR="00BF701B" w:rsidRPr="007469B0">
        <w:rPr>
          <w:sz w:val="28"/>
          <w:szCs w:val="28"/>
          <w:lang w:val="uk-UA"/>
        </w:rPr>
        <w:t>ою</w:t>
      </w:r>
      <w:r w:rsidRPr="007469B0">
        <w:rPr>
          <w:sz w:val="28"/>
          <w:szCs w:val="28"/>
          <w:lang w:val="uk-UA"/>
        </w:rPr>
        <w:t xml:space="preserve"> мов</w:t>
      </w:r>
      <w:r w:rsidR="00BF701B" w:rsidRPr="007469B0">
        <w:rPr>
          <w:sz w:val="28"/>
          <w:szCs w:val="28"/>
          <w:lang w:val="uk-UA"/>
        </w:rPr>
        <w:t>ою</w:t>
      </w:r>
      <w:r w:rsidRPr="007469B0">
        <w:rPr>
          <w:sz w:val="28"/>
          <w:szCs w:val="28"/>
          <w:lang w:val="uk-UA"/>
        </w:rPr>
        <w:t xml:space="preserve"> в алфавітному порядку прізвищ перших авторів, або заголовків, або офіційних сайтів.</w:t>
      </w:r>
    </w:p>
    <w:p w14:paraId="41C12E41" w14:textId="2EF4D09B" w:rsidR="00C83339" w:rsidRPr="007469B0" w:rsidRDefault="00C83339" w:rsidP="00434C50">
      <w:pPr>
        <w:tabs>
          <w:tab w:val="left" w:pos="851"/>
        </w:tabs>
        <w:suppressAutoHyphens/>
        <w:ind w:firstLine="567"/>
        <w:jc w:val="both"/>
        <w:rPr>
          <w:sz w:val="28"/>
          <w:szCs w:val="28"/>
          <w:lang w:val="uk-UA"/>
        </w:rPr>
      </w:pPr>
      <w:r w:rsidRPr="007469B0">
        <w:rPr>
          <w:sz w:val="28"/>
          <w:szCs w:val="28"/>
          <w:lang w:val="uk-UA"/>
        </w:rPr>
        <w:t>Перелік використани</w:t>
      </w:r>
      <w:r w:rsidR="00434C50" w:rsidRPr="007469B0">
        <w:rPr>
          <w:sz w:val="28"/>
          <w:szCs w:val="28"/>
          <w:lang w:val="uk-UA"/>
        </w:rPr>
        <w:t xml:space="preserve">х джерел має становити не менше </w:t>
      </w:r>
      <w:r w:rsidRPr="007469B0">
        <w:rPr>
          <w:sz w:val="28"/>
          <w:szCs w:val="28"/>
          <w:lang w:val="uk-UA"/>
        </w:rPr>
        <w:t>30 найменувань для кваліфікаційної бакалаврської роботи</w:t>
      </w:r>
      <w:r w:rsidR="0036501B">
        <w:rPr>
          <w:sz w:val="28"/>
          <w:szCs w:val="28"/>
          <w:lang w:val="uk-UA"/>
        </w:rPr>
        <w:t>.</w:t>
      </w:r>
    </w:p>
    <w:p w14:paraId="5C3285E6" w14:textId="60E633DB" w:rsidR="00656367" w:rsidRPr="007469B0" w:rsidRDefault="00F3245F" w:rsidP="00656367">
      <w:pPr>
        <w:tabs>
          <w:tab w:val="left" w:pos="851"/>
        </w:tabs>
        <w:suppressAutoHyphens/>
        <w:ind w:firstLine="567"/>
        <w:jc w:val="both"/>
        <w:rPr>
          <w:i/>
          <w:sz w:val="28"/>
          <w:szCs w:val="28"/>
          <w:lang w:val="uk-UA"/>
        </w:rPr>
      </w:pPr>
      <w:r w:rsidRPr="007469B0">
        <w:rPr>
          <w:b/>
          <w:sz w:val="28"/>
          <w:szCs w:val="28"/>
          <w:lang w:val="uk-UA"/>
        </w:rPr>
        <w:t>4.2.9</w:t>
      </w:r>
      <w:r w:rsidR="0036501B">
        <w:rPr>
          <w:b/>
          <w:sz w:val="28"/>
          <w:szCs w:val="28"/>
          <w:lang w:val="uk-UA"/>
        </w:rPr>
        <w:t>.</w:t>
      </w:r>
      <w:r w:rsidR="00656367" w:rsidRPr="007469B0">
        <w:rPr>
          <w:sz w:val="28"/>
          <w:szCs w:val="28"/>
          <w:lang w:val="uk-UA"/>
        </w:rPr>
        <w:t xml:space="preserve"> </w:t>
      </w:r>
      <w:r w:rsidRPr="007469B0">
        <w:rPr>
          <w:b/>
          <w:sz w:val="28"/>
          <w:szCs w:val="28"/>
          <w:lang w:val="uk-UA"/>
        </w:rPr>
        <w:t>ДОДАТКИ</w:t>
      </w:r>
      <w:r w:rsidR="00656367" w:rsidRPr="007469B0">
        <w:rPr>
          <w:sz w:val="28"/>
          <w:szCs w:val="28"/>
          <w:lang w:val="uk-UA"/>
        </w:rPr>
        <w:t xml:space="preserve">. Додатки містять проміжні математичні розрахунки, первинні матеріали, громіздкі таблиці та допоміжний матеріал, який має довідкове значення, але необхідний для повного висвітлення теми. </w:t>
      </w:r>
      <w:bookmarkStart w:id="24" w:name="_Hlk157421209"/>
      <w:r w:rsidR="0036501B" w:rsidRPr="00AD0A65">
        <w:rPr>
          <w:sz w:val="28"/>
          <w:szCs w:val="28"/>
          <w:lang w:val="uk-UA"/>
        </w:rPr>
        <w:t>Якщо рисунок або таблиця займають цілу сторінку, то вони наводяться не за основним текстом, а в Додатку.</w:t>
      </w:r>
      <w:r w:rsidR="0036501B">
        <w:rPr>
          <w:sz w:val="28"/>
          <w:szCs w:val="28"/>
          <w:lang w:val="uk-UA"/>
        </w:rPr>
        <w:t xml:space="preserve"> </w:t>
      </w:r>
      <w:bookmarkEnd w:id="24"/>
      <w:r w:rsidR="00656367" w:rsidRPr="007469B0">
        <w:rPr>
          <w:sz w:val="28"/>
          <w:szCs w:val="28"/>
          <w:lang w:val="uk-UA"/>
        </w:rPr>
        <w:t xml:space="preserve">Витяг з державного стандарту щодо оформлення додатків наведено в </w:t>
      </w:r>
      <w:r w:rsidR="00656367" w:rsidRPr="007469B0">
        <w:rPr>
          <w:i/>
          <w:sz w:val="28"/>
          <w:szCs w:val="28"/>
          <w:lang w:val="uk-UA"/>
        </w:rPr>
        <w:t>Додатку Л.</w:t>
      </w:r>
    </w:p>
    <w:p w14:paraId="70F09787" w14:textId="70DA2102" w:rsidR="008D1B44" w:rsidRPr="007469B0" w:rsidRDefault="00F3245F" w:rsidP="00EB049C">
      <w:pPr>
        <w:pStyle w:val="2"/>
        <w:suppressAutoHyphens/>
        <w:ind w:firstLine="567"/>
        <w:rPr>
          <w:rFonts w:ascii="Times New Roman" w:hAnsi="Times New Roman"/>
          <w:i w:val="0"/>
          <w:sz w:val="28"/>
          <w:lang w:val="uk-UA"/>
        </w:rPr>
      </w:pPr>
      <w:bookmarkStart w:id="25" w:name="_Toc531629153"/>
      <w:bookmarkStart w:id="26" w:name="_Toc22043649"/>
      <w:bookmarkStart w:id="27" w:name="_Toc25057531"/>
      <w:r w:rsidRPr="007469B0">
        <w:rPr>
          <w:rFonts w:ascii="Times New Roman" w:hAnsi="Times New Roman"/>
          <w:i w:val="0"/>
          <w:sz w:val="28"/>
          <w:lang w:val="uk-UA"/>
        </w:rPr>
        <w:t>4.3</w:t>
      </w:r>
      <w:r w:rsidR="004E3D6E">
        <w:rPr>
          <w:rFonts w:ascii="Times New Roman" w:hAnsi="Times New Roman"/>
          <w:i w:val="0"/>
          <w:sz w:val="28"/>
          <w:lang w:val="uk-UA"/>
        </w:rPr>
        <w:t>.</w:t>
      </w:r>
      <w:r w:rsidR="008D1B44" w:rsidRPr="007469B0">
        <w:rPr>
          <w:rFonts w:ascii="Times New Roman" w:hAnsi="Times New Roman"/>
          <w:i w:val="0"/>
          <w:sz w:val="28"/>
          <w:lang w:val="uk-UA"/>
        </w:rPr>
        <w:t xml:space="preserve"> Вимоги до оформлення тексту кваліфікаційної роботи</w:t>
      </w:r>
      <w:bookmarkEnd w:id="25"/>
      <w:bookmarkEnd w:id="26"/>
      <w:bookmarkEnd w:id="27"/>
    </w:p>
    <w:p w14:paraId="4653FB20" w14:textId="77777777" w:rsidR="00525C1A" w:rsidRPr="004C5B07" w:rsidRDefault="00525C1A" w:rsidP="00525C1A">
      <w:pPr>
        <w:widowControl w:val="0"/>
        <w:tabs>
          <w:tab w:val="left" w:pos="851"/>
        </w:tabs>
        <w:suppressAutoHyphens/>
        <w:autoSpaceDE w:val="0"/>
        <w:autoSpaceDN w:val="0"/>
        <w:adjustRightInd w:val="0"/>
        <w:ind w:firstLine="567"/>
        <w:jc w:val="both"/>
        <w:rPr>
          <w:sz w:val="28"/>
          <w:lang w:val="uk-UA"/>
        </w:rPr>
      </w:pPr>
      <w:bookmarkStart w:id="28" w:name="_Toc25057532"/>
      <w:r w:rsidRPr="004C5B07">
        <w:rPr>
          <w:sz w:val="28"/>
          <w:lang w:val="uk-UA"/>
        </w:rPr>
        <w:t>4.3.1. Кваліфікаційна робота оформлюється відповідно до:</w:t>
      </w:r>
    </w:p>
    <w:p w14:paraId="1ED5C57B" w14:textId="77777777" w:rsidR="00525C1A" w:rsidRPr="004C5B07" w:rsidRDefault="00525C1A" w:rsidP="00525C1A">
      <w:pPr>
        <w:widowControl w:val="0"/>
        <w:tabs>
          <w:tab w:val="left" w:pos="851"/>
        </w:tabs>
        <w:suppressAutoHyphens/>
        <w:autoSpaceDE w:val="0"/>
        <w:autoSpaceDN w:val="0"/>
        <w:adjustRightInd w:val="0"/>
        <w:ind w:firstLine="567"/>
        <w:jc w:val="both"/>
        <w:rPr>
          <w:sz w:val="28"/>
          <w:lang w:val="uk-UA"/>
        </w:rPr>
      </w:pPr>
      <w:r w:rsidRPr="004C5B07">
        <w:rPr>
          <w:sz w:val="28"/>
          <w:lang w:val="uk-UA"/>
        </w:rPr>
        <w:t>− Наказу Міністерства освіти і науки України «Про затвердження вимог до оформлення дисертацій» від 12.01.2017 р. № 40 із змінами, внесеними згідно з Постановами Кабінету Міністрів України від 31.05.2019 р. № 759,</w:t>
      </w:r>
    </w:p>
    <w:p w14:paraId="0A05C4C5" w14:textId="77777777" w:rsidR="00525C1A" w:rsidRPr="004C5B07" w:rsidRDefault="00525C1A" w:rsidP="00525C1A">
      <w:pPr>
        <w:widowControl w:val="0"/>
        <w:tabs>
          <w:tab w:val="left" w:pos="851"/>
        </w:tabs>
        <w:suppressAutoHyphens/>
        <w:autoSpaceDE w:val="0"/>
        <w:autoSpaceDN w:val="0"/>
        <w:adjustRightInd w:val="0"/>
        <w:ind w:firstLine="567"/>
        <w:jc w:val="both"/>
        <w:rPr>
          <w:sz w:val="28"/>
          <w:lang w:val="uk-UA"/>
        </w:rPr>
      </w:pPr>
      <w:r w:rsidRPr="004C5B07">
        <w:rPr>
          <w:sz w:val="28"/>
          <w:lang w:val="uk-UA"/>
        </w:rPr>
        <w:t>− та державних стандартів України:</w:t>
      </w:r>
    </w:p>
    <w:p w14:paraId="1A5A7F2D" w14:textId="77777777" w:rsidR="00525C1A" w:rsidRPr="004C5B07" w:rsidRDefault="00525C1A" w:rsidP="00525C1A">
      <w:pPr>
        <w:widowControl w:val="0"/>
        <w:tabs>
          <w:tab w:val="left" w:pos="1276"/>
        </w:tabs>
        <w:suppressAutoHyphens/>
        <w:autoSpaceDE w:val="0"/>
        <w:autoSpaceDN w:val="0"/>
        <w:adjustRightInd w:val="0"/>
        <w:ind w:left="1134"/>
        <w:jc w:val="both"/>
        <w:rPr>
          <w:sz w:val="28"/>
          <w:lang w:val="uk-UA"/>
        </w:rPr>
      </w:pPr>
      <w:r w:rsidRPr="004C5B07">
        <w:rPr>
          <w:sz w:val="28"/>
          <w:lang w:val="uk-UA"/>
        </w:rPr>
        <w:t>• ДСТУ 3008:2015 «Інформація та документація. Звіти у сфері науки і техніки. Структура та правила оформлювання»;</w:t>
      </w:r>
    </w:p>
    <w:p w14:paraId="1CCDB160" w14:textId="77777777" w:rsidR="00525C1A" w:rsidRPr="004C5B07" w:rsidRDefault="00525C1A" w:rsidP="00525C1A">
      <w:pPr>
        <w:widowControl w:val="0"/>
        <w:tabs>
          <w:tab w:val="left" w:pos="1276"/>
        </w:tabs>
        <w:suppressAutoHyphens/>
        <w:autoSpaceDE w:val="0"/>
        <w:autoSpaceDN w:val="0"/>
        <w:adjustRightInd w:val="0"/>
        <w:ind w:left="1134"/>
        <w:jc w:val="both"/>
        <w:rPr>
          <w:sz w:val="28"/>
          <w:lang w:val="uk-UA"/>
        </w:rPr>
      </w:pPr>
      <w:r w:rsidRPr="004C5B07">
        <w:rPr>
          <w:sz w:val="28"/>
          <w:lang w:val="uk-UA"/>
        </w:rPr>
        <w:t>• ДСТУ 8302:2015 «Інформація та документація. Бібліографічне посилання. Загальні положення та правила складання».</w:t>
      </w:r>
    </w:p>
    <w:p w14:paraId="1A1A630E" w14:textId="77777777" w:rsidR="00525C1A" w:rsidRPr="007469B0" w:rsidRDefault="00525C1A" w:rsidP="00525C1A">
      <w:pPr>
        <w:widowControl w:val="0"/>
        <w:tabs>
          <w:tab w:val="left" w:pos="851"/>
        </w:tabs>
        <w:suppressAutoHyphens/>
        <w:autoSpaceDE w:val="0"/>
        <w:autoSpaceDN w:val="0"/>
        <w:adjustRightInd w:val="0"/>
        <w:ind w:firstLine="567"/>
        <w:jc w:val="both"/>
        <w:rPr>
          <w:sz w:val="28"/>
          <w:lang w:val="uk-UA"/>
        </w:rPr>
      </w:pPr>
      <w:r w:rsidRPr="004C5B07">
        <w:rPr>
          <w:sz w:val="28"/>
          <w:lang w:val="uk-UA"/>
        </w:rPr>
        <w:t>4.3.2. Витяг з державного стандарту щодо оформлення тексту, заголовків, ілюстративного матеріалу та формул, переліку джерел посилання та додатків наведено в Додатку Л.</w:t>
      </w:r>
    </w:p>
    <w:p w14:paraId="0FE785CE" w14:textId="24598023" w:rsidR="008D1B44" w:rsidRPr="007469B0" w:rsidRDefault="000A5684" w:rsidP="00AE5828">
      <w:pPr>
        <w:pStyle w:val="10"/>
        <w:suppressAutoHyphens/>
        <w:jc w:val="center"/>
        <w:rPr>
          <w:rFonts w:ascii="Times New Roman" w:hAnsi="Times New Roman"/>
          <w:color w:val="000000"/>
          <w:lang w:val="uk-UA"/>
        </w:rPr>
      </w:pPr>
      <w:r w:rsidRPr="007469B0">
        <w:rPr>
          <w:rFonts w:ascii="Times New Roman" w:hAnsi="Times New Roman"/>
          <w:color w:val="000000"/>
          <w:lang w:val="uk-UA"/>
        </w:rPr>
        <w:lastRenderedPageBreak/>
        <w:t xml:space="preserve">5. ЗАХИСТ КВАЛІФІКАЦІЙНОЇ </w:t>
      </w:r>
      <w:r w:rsidR="004C5B07">
        <w:rPr>
          <w:rFonts w:ascii="Times New Roman" w:hAnsi="Times New Roman"/>
          <w:color w:val="000000"/>
          <w:lang w:val="uk-UA"/>
        </w:rPr>
        <w:t xml:space="preserve">БАКАЛАВРСЬКОЇ </w:t>
      </w:r>
      <w:r w:rsidRPr="007469B0">
        <w:rPr>
          <w:rFonts w:ascii="Times New Roman" w:hAnsi="Times New Roman"/>
          <w:color w:val="000000"/>
          <w:lang w:val="uk-UA"/>
        </w:rPr>
        <w:t>РОБОТИ</w:t>
      </w:r>
      <w:bookmarkEnd w:id="28"/>
    </w:p>
    <w:p w14:paraId="4004E975" w14:textId="0EA93CF0" w:rsidR="008D1B44" w:rsidRPr="007469B0" w:rsidRDefault="008D1B44" w:rsidP="005A472B">
      <w:pPr>
        <w:pStyle w:val="2"/>
        <w:suppressAutoHyphens/>
        <w:ind w:firstLine="567"/>
        <w:rPr>
          <w:rFonts w:ascii="Times New Roman" w:hAnsi="Times New Roman"/>
          <w:i w:val="0"/>
          <w:sz w:val="28"/>
          <w:szCs w:val="28"/>
          <w:lang w:val="uk-UA"/>
        </w:rPr>
      </w:pPr>
      <w:bookmarkStart w:id="29" w:name="_Toc22043650"/>
      <w:bookmarkStart w:id="30" w:name="_Toc25057533"/>
      <w:r w:rsidRPr="007469B0">
        <w:rPr>
          <w:rFonts w:ascii="Times New Roman" w:hAnsi="Times New Roman"/>
          <w:i w:val="0"/>
          <w:sz w:val="28"/>
          <w:szCs w:val="28"/>
          <w:lang w:val="uk-UA"/>
        </w:rPr>
        <w:t>5.1</w:t>
      </w:r>
      <w:r w:rsidR="004E3D6E">
        <w:rPr>
          <w:rFonts w:ascii="Times New Roman" w:hAnsi="Times New Roman"/>
          <w:i w:val="0"/>
          <w:sz w:val="28"/>
          <w:szCs w:val="28"/>
          <w:lang w:val="uk-UA"/>
        </w:rPr>
        <w:t>.</w:t>
      </w:r>
      <w:r w:rsidR="000436AD" w:rsidRPr="007469B0">
        <w:rPr>
          <w:rFonts w:ascii="Times New Roman" w:hAnsi="Times New Roman"/>
          <w:i w:val="0"/>
          <w:sz w:val="28"/>
          <w:szCs w:val="28"/>
          <w:lang w:val="uk-UA"/>
        </w:rPr>
        <w:t xml:space="preserve"> </w:t>
      </w:r>
      <w:r w:rsidRPr="007469B0">
        <w:rPr>
          <w:rFonts w:ascii="Times New Roman" w:hAnsi="Times New Roman"/>
          <w:i w:val="0"/>
          <w:sz w:val="28"/>
          <w:szCs w:val="28"/>
          <w:lang w:val="uk-UA"/>
        </w:rPr>
        <w:t>Попередній захист та зовнішнє рецензування кваліфікаційної роботи</w:t>
      </w:r>
      <w:bookmarkEnd w:id="29"/>
      <w:bookmarkEnd w:id="30"/>
    </w:p>
    <w:p w14:paraId="177CFB22" w14:textId="08145740" w:rsidR="0007700D" w:rsidRPr="007469B0" w:rsidRDefault="00BF701B" w:rsidP="005A472B">
      <w:pPr>
        <w:ind w:firstLine="567"/>
        <w:jc w:val="both"/>
        <w:rPr>
          <w:sz w:val="28"/>
          <w:szCs w:val="28"/>
          <w:lang w:val="uk-UA"/>
        </w:rPr>
      </w:pPr>
      <w:r w:rsidRPr="007469B0">
        <w:rPr>
          <w:sz w:val="28"/>
          <w:szCs w:val="28"/>
          <w:lang w:val="uk-UA"/>
        </w:rPr>
        <w:t>5.1.1</w:t>
      </w:r>
      <w:r w:rsidR="004E3D6E">
        <w:rPr>
          <w:sz w:val="28"/>
          <w:szCs w:val="28"/>
          <w:lang w:val="uk-UA"/>
        </w:rPr>
        <w:t>.</w:t>
      </w:r>
      <w:r w:rsidRPr="007469B0">
        <w:rPr>
          <w:sz w:val="28"/>
          <w:szCs w:val="28"/>
          <w:lang w:val="uk-UA"/>
        </w:rPr>
        <w:t xml:space="preserve"> Не пізніше </w:t>
      </w:r>
      <w:r w:rsidR="008D1B44" w:rsidRPr="007469B0">
        <w:rPr>
          <w:sz w:val="28"/>
          <w:szCs w:val="28"/>
          <w:lang w:val="uk-UA"/>
        </w:rPr>
        <w:t>ніж за т</w:t>
      </w:r>
      <w:r w:rsidR="00A2256A" w:rsidRPr="007469B0">
        <w:rPr>
          <w:sz w:val="28"/>
          <w:szCs w:val="28"/>
          <w:lang w:val="uk-UA"/>
        </w:rPr>
        <w:t>ри тижні до першого дня захист</w:t>
      </w:r>
      <w:r w:rsidR="008A7133" w:rsidRPr="007469B0">
        <w:rPr>
          <w:sz w:val="28"/>
          <w:szCs w:val="28"/>
          <w:lang w:val="uk-UA"/>
        </w:rPr>
        <w:t>ів</w:t>
      </w:r>
      <w:r w:rsidR="008D1B44" w:rsidRPr="007469B0">
        <w:rPr>
          <w:sz w:val="28"/>
          <w:szCs w:val="28"/>
          <w:lang w:val="uk-UA"/>
        </w:rPr>
        <w:t xml:space="preserve"> перед ЕК оформлена к</w:t>
      </w:r>
      <w:r w:rsidR="009763A1" w:rsidRPr="007469B0">
        <w:rPr>
          <w:sz w:val="28"/>
          <w:szCs w:val="28"/>
          <w:lang w:val="uk-UA"/>
        </w:rPr>
        <w:t xml:space="preserve">валіфікаційна робота подається </w:t>
      </w:r>
      <w:r w:rsidR="008D1B44" w:rsidRPr="007469B0">
        <w:rPr>
          <w:sz w:val="28"/>
          <w:szCs w:val="28"/>
          <w:lang w:val="uk-UA"/>
        </w:rPr>
        <w:t xml:space="preserve">на попередній захист </w:t>
      </w:r>
      <w:r w:rsidR="00CC19E2" w:rsidRPr="007469B0">
        <w:rPr>
          <w:sz w:val="28"/>
          <w:szCs w:val="28"/>
          <w:lang w:val="uk-UA"/>
        </w:rPr>
        <w:t xml:space="preserve">перед комісією, склад якої затверджує </w:t>
      </w:r>
      <w:r w:rsidR="00681DAC" w:rsidRPr="007469B0">
        <w:rPr>
          <w:sz w:val="28"/>
          <w:szCs w:val="28"/>
          <w:lang w:val="uk-UA"/>
        </w:rPr>
        <w:t>завідувач</w:t>
      </w:r>
      <w:r w:rsidR="00CC19E2" w:rsidRPr="007469B0">
        <w:rPr>
          <w:sz w:val="28"/>
          <w:szCs w:val="28"/>
          <w:lang w:val="uk-UA"/>
        </w:rPr>
        <w:t xml:space="preserve"> кафедри</w:t>
      </w:r>
      <w:r w:rsidR="00681DAC" w:rsidRPr="007469B0">
        <w:rPr>
          <w:sz w:val="28"/>
          <w:szCs w:val="28"/>
          <w:lang w:val="uk-UA"/>
        </w:rPr>
        <w:t xml:space="preserve"> </w:t>
      </w:r>
      <w:r w:rsidR="00CC19E2" w:rsidRPr="007469B0">
        <w:rPr>
          <w:sz w:val="28"/>
          <w:szCs w:val="28"/>
          <w:lang w:val="uk-UA"/>
        </w:rPr>
        <w:t xml:space="preserve">з науково-педагогічних працівників </w:t>
      </w:r>
      <w:r w:rsidR="008D1B44" w:rsidRPr="007469B0">
        <w:rPr>
          <w:sz w:val="28"/>
          <w:szCs w:val="28"/>
          <w:lang w:val="uk-UA"/>
        </w:rPr>
        <w:t>(дата попереднього захисту встан</w:t>
      </w:r>
      <w:r w:rsidR="00044DDF" w:rsidRPr="007469B0">
        <w:rPr>
          <w:sz w:val="28"/>
          <w:szCs w:val="28"/>
          <w:lang w:val="uk-UA"/>
        </w:rPr>
        <w:t>овлюється кафедрою).</w:t>
      </w:r>
      <w:r w:rsidR="0007700D" w:rsidRPr="007469B0">
        <w:rPr>
          <w:sz w:val="28"/>
          <w:szCs w:val="28"/>
          <w:lang w:val="uk-UA"/>
        </w:rPr>
        <w:t xml:space="preserve"> </w:t>
      </w:r>
    </w:p>
    <w:p w14:paraId="30BB01B9" w14:textId="37F1F4D9" w:rsidR="009B37DE" w:rsidRPr="007469B0" w:rsidRDefault="009B37DE" w:rsidP="00C6493D">
      <w:pPr>
        <w:suppressAutoHyphens/>
        <w:ind w:firstLine="567"/>
        <w:jc w:val="both"/>
        <w:rPr>
          <w:sz w:val="28"/>
          <w:szCs w:val="28"/>
          <w:lang w:val="uk-UA"/>
        </w:rPr>
      </w:pPr>
      <w:r w:rsidRPr="007469B0">
        <w:rPr>
          <w:sz w:val="28"/>
          <w:szCs w:val="28"/>
          <w:lang w:val="uk-UA"/>
        </w:rPr>
        <w:t>5.1.2</w:t>
      </w:r>
      <w:r w:rsidR="004E3D6E">
        <w:rPr>
          <w:sz w:val="28"/>
          <w:szCs w:val="28"/>
          <w:lang w:val="uk-UA"/>
        </w:rPr>
        <w:t>.</w:t>
      </w:r>
      <w:r w:rsidRPr="007469B0">
        <w:rPr>
          <w:sz w:val="28"/>
          <w:szCs w:val="28"/>
          <w:lang w:val="uk-UA"/>
        </w:rPr>
        <w:t xml:space="preserve"> Метою попереднього захисту к</w:t>
      </w:r>
      <w:r w:rsidR="0075520D" w:rsidRPr="007469B0">
        <w:rPr>
          <w:sz w:val="28"/>
          <w:szCs w:val="28"/>
          <w:lang w:val="uk-UA"/>
        </w:rPr>
        <w:t>валіфікаційної роботи здобувача</w:t>
      </w:r>
      <w:r w:rsidRPr="007469B0">
        <w:rPr>
          <w:sz w:val="28"/>
          <w:szCs w:val="28"/>
          <w:lang w:val="uk-UA"/>
        </w:rPr>
        <w:t xml:space="preserve"> є виявлення </w:t>
      </w:r>
      <w:r w:rsidR="008743C1" w:rsidRPr="007469B0">
        <w:rPr>
          <w:sz w:val="28"/>
          <w:szCs w:val="28"/>
          <w:lang w:val="uk-UA"/>
        </w:rPr>
        <w:t xml:space="preserve">членами </w:t>
      </w:r>
      <w:r w:rsidR="0075520D" w:rsidRPr="007469B0">
        <w:rPr>
          <w:sz w:val="28"/>
          <w:szCs w:val="28"/>
          <w:lang w:val="uk-UA"/>
        </w:rPr>
        <w:t>комісі</w:t>
      </w:r>
      <w:r w:rsidR="008743C1" w:rsidRPr="007469B0">
        <w:rPr>
          <w:sz w:val="28"/>
          <w:szCs w:val="28"/>
          <w:lang w:val="uk-UA"/>
        </w:rPr>
        <w:t>ї</w:t>
      </w:r>
      <w:r w:rsidRPr="007469B0">
        <w:rPr>
          <w:sz w:val="28"/>
          <w:szCs w:val="28"/>
          <w:lang w:val="uk-UA"/>
        </w:rPr>
        <w:t xml:space="preserve"> рівня готовності роботи та ступен</w:t>
      </w:r>
      <w:r w:rsidR="001B0F51" w:rsidRPr="007469B0">
        <w:rPr>
          <w:sz w:val="28"/>
          <w:szCs w:val="28"/>
          <w:lang w:val="uk-UA"/>
        </w:rPr>
        <w:t>я</w:t>
      </w:r>
      <w:r w:rsidRPr="007469B0">
        <w:rPr>
          <w:sz w:val="28"/>
          <w:szCs w:val="28"/>
          <w:lang w:val="uk-UA"/>
        </w:rPr>
        <w:t xml:space="preserve"> її відпо</w:t>
      </w:r>
      <w:r w:rsidR="00044DDF" w:rsidRPr="007469B0">
        <w:rPr>
          <w:sz w:val="28"/>
          <w:szCs w:val="28"/>
          <w:lang w:val="uk-UA"/>
        </w:rPr>
        <w:t>відності встановленим вимогам.</w:t>
      </w:r>
    </w:p>
    <w:p w14:paraId="113DDCCB" w14:textId="504569D1" w:rsidR="00503CC5" w:rsidRPr="007469B0" w:rsidRDefault="009B37DE" w:rsidP="00C6493D">
      <w:pPr>
        <w:suppressAutoHyphens/>
        <w:ind w:firstLine="567"/>
        <w:jc w:val="both"/>
        <w:rPr>
          <w:sz w:val="28"/>
          <w:szCs w:val="28"/>
          <w:lang w:val="uk-UA"/>
        </w:rPr>
      </w:pPr>
      <w:r w:rsidRPr="007469B0">
        <w:rPr>
          <w:sz w:val="28"/>
          <w:szCs w:val="28"/>
          <w:lang w:val="uk-UA"/>
        </w:rPr>
        <w:t>5.1.3</w:t>
      </w:r>
      <w:r w:rsidR="005B1244">
        <w:rPr>
          <w:sz w:val="28"/>
          <w:szCs w:val="28"/>
          <w:lang w:val="uk-UA"/>
        </w:rPr>
        <w:t>.</w:t>
      </w:r>
      <w:r w:rsidRPr="007469B0">
        <w:rPr>
          <w:sz w:val="28"/>
          <w:szCs w:val="28"/>
          <w:lang w:val="uk-UA"/>
        </w:rPr>
        <w:t xml:space="preserve"> Для проведення попереднього захисту здобувач повинен подати на кафедру</w:t>
      </w:r>
      <w:r w:rsidR="00681DAC" w:rsidRPr="007469B0">
        <w:rPr>
          <w:sz w:val="28"/>
          <w:szCs w:val="28"/>
          <w:lang w:val="uk-UA"/>
        </w:rPr>
        <w:t xml:space="preserve"> банківської справи</w:t>
      </w:r>
      <w:r w:rsidR="00CC2A73" w:rsidRPr="007469B0">
        <w:rPr>
          <w:sz w:val="28"/>
          <w:szCs w:val="28"/>
          <w:lang w:val="uk-UA"/>
        </w:rPr>
        <w:t xml:space="preserve"> та страхування</w:t>
      </w:r>
      <w:r w:rsidR="00503CC5" w:rsidRPr="007469B0">
        <w:rPr>
          <w:sz w:val="28"/>
          <w:szCs w:val="28"/>
          <w:lang w:val="uk-UA"/>
        </w:rPr>
        <w:t>:</w:t>
      </w:r>
    </w:p>
    <w:p w14:paraId="0D4C0F45" w14:textId="77777777" w:rsidR="00503CC5" w:rsidRPr="007469B0" w:rsidRDefault="009B37DE" w:rsidP="00B42386">
      <w:pPr>
        <w:pStyle w:val="a5"/>
        <w:numPr>
          <w:ilvl w:val="2"/>
          <w:numId w:val="18"/>
        </w:numPr>
        <w:tabs>
          <w:tab w:val="left" w:pos="851"/>
          <w:tab w:val="left" w:pos="1134"/>
          <w:tab w:val="left" w:pos="1276"/>
        </w:tabs>
        <w:suppressAutoHyphens/>
        <w:spacing w:after="0"/>
        <w:ind w:left="0" w:firstLine="567"/>
        <w:jc w:val="both"/>
        <w:rPr>
          <w:lang w:val="uk-UA"/>
        </w:rPr>
      </w:pPr>
      <w:r w:rsidRPr="007469B0">
        <w:rPr>
          <w:sz w:val="28"/>
          <w:szCs w:val="28"/>
          <w:lang w:val="uk-UA"/>
        </w:rPr>
        <w:t>кваліфікаційну роботу у друкованому вигляді, не</w:t>
      </w:r>
      <w:r w:rsidR="001B0F51" w:rsidRPr="007469B0">
        <w:rPr>
          <w:sz w:val="28"/>
          <w:szCs w:val="28"/>
          <w:lang w:val="uk-UA"/>
        </w:rPr>
        <w:t xml:space="preserve"> </w:t>
      </w:r>
      <w:r w:rsidRPr="007469B0">
        <w:rPr>
          <w:sz w:val="28"/>
          <w:szCs w:val="28"/>
          <w:lang w:val="uk-UA"/>
        </w:rPr>
        <w:t xml:space="preserve">переплетену </w:t>
      </w:r>
      <w:r w:rsidR="001B0F51" w:rsidRPr="007469B0">
        <w:rPr>
          <w:sz w:val="28"/>
          <w:szCs w:val="28"/>
          <w:lang w:val="uk-UA"/>
        </w:rPr>
        <w:t>в</w:t>
      </w:r>
      <w:r w:rsidRPr="007469B0">
        <w:rPr>
          <w:sz w:val="28"/>
          <w:szCs w:val="28"/>
          <w:lang w:val="uk-UA"/>
        </w:rPr>
        <w:t xml:space="preserve"> жорстку палітурку</w:t>
      </w:r>
      <w:r w:rsidR="00503CC5" w:rsidRPr="007469B0">
        <w:rPr>
          <w:sz w:val="28"/>
          <w:szCs w:val="28"/>
          <w:lang w:val="uk-UA"/>
        </w:rPr>
        <w:t>;</w:t>
      </w:r>
    </w:p>
    <w:p w14:paraId="2A33C7BA" w14:textId="77777777" w:rsidR="00B42BDD" w:rsidRPr="007469B0" w:rsidRDefault="001B0F51" w:rsidP="00B42386">
      <w:pPr>
        <w:numPr>
          <w:ilvl w:val="2"/>
          <w:numId w:val="18"/>
        </w:numPr>
        <w:tabs>
          <w:tab w:val="left" w:pos="851"/>
          <w:tab w:val="left" w:pos="1134"/>
          <w:tab w:val="left" w:pos="1276"/>
        </w:tabs>
        <w:suppressAutoHyphens/>
        <w:ind w:left="0" w:firstLine="567"/>
        <w:jc w:val="both"/>
        <w:rPr>
          <w:sz w:val="28"/>
          <w:szCs w:val="28"/>
          <w:lang w:val="uk-UA"/>
        </w:rPr>
      </w:pPr>
      <w:r w:rsidRPr="007469B0">
        <w:rPr>
          <w:rFonts w:eastAsia="Calibri"/>
          <w:sz w:val="28"/>
          <w:szCs w:val="28"/>
          <w:lang w:val="uk-UA"/>
        </w:rPr>
        <w:t xml:space="preserve">у </w:t>
      </w:r>
      <w:r w:rsidR="00282D8D" w:rsidRPr="007469B0">
        <w:rPr>
          <w:rFonts w:eastAsia="Calibri"/>
          <w:sz w:val="28"/>
          <w:szCs w:val="28"/>
          <w:lang w:val="uk-UA"/>
        </w:rPr>
        <w:t>разі наявності копі</w:t>
      </w:r>
      <w:r w:rsidRPr="007469B0">
        <w:rPr>
          <w:rFonts w:eastAsia="Calibri"/>
          <w:sz w:val="28"/>
          <w:szCs w:val="28"/>
          <w:lang w:val="uk-UA"/>
        </w:rPr>
        <w:t>ю</w:t>
      </w:r>
      <w:r w:rsidR="00282D8D" w:rsidRPr="007469B0">
        <w:rPr>
          <w:rFonts w:eastAsia="Calibri"/>
          <w:sz w:val="28"/>
          <w:szCs w:val="28"/>
          <w:lang w:val="uk-UA"/>
        </w:rPr>
        <w:t xml:space="preserve"> тексту тез доповіді на науковій кон</w:t>
      </w:r>
      <w:r w:rsidR="00B232E9" w:rsidRPr="007469B0">
        <w:rPr>
          <w:rFonts w:eastAsia="Calibri"/>
          <w:sz w:val="28"/>
          <w:szCs w:val="28"/>
          <w:lang w:val="uk-UA"/>
        </w:rPr>
        <w:t>ференції та/або наукової статті.</w:t>
      </w:r>
    </w:p>
    <w:p w14:paraId="1F81E6AA" w14:textId="77777777" w:rsidR="007F4BAA" w:rsidRPr="007469B0" w:rsidRDefault="00C6493D" w:rsidP="00282D8D">
      <w:pPr>
        <w:pStyle w:val="a5"/>
        <w:tabs>
          <w:tab w:val="left" w:pos="851"/>
          <w:tab w:val="left" w:pos="1134"/>
          <w:tab w:val="left" w:pos="1276"/>
        </w:tabs>
        <w:suppressAutoHyphens/>
        <w:spacing w:after="0"/>
        <w:ind w:left="0" w:firstLine="567"/>
        <w:jc w:val="both"/>
        <w:rPr>
          <w:sz w:val="28"/>
          <w:szCs w:val="28"/>
          <w:lang w:val="uk-UA"/>
        </w:rPr>
      </w:pPr>
      <w:r w:rsidRPr="007469B0">
        <w:rPr>
          <w:sz w:val="28"/>
          <w:szCs w:val="28"/>
          <w:lang w:val="uk-UA"/>
        </w:rPr>
        <w:t xml:space="preserve">Здобувач також повинен бути готовий </w:t>
      </w:r>
      <w:r w:rsidR="009B37DE" w:rsidRPr="007469B0">
        <w:rPr>
          <w:sz w:val="28"/>
          <w:szCs w:val="28"/>
          <w:lang w:val="uk-UA"/>
        </w:rPr>
        <w:t xml:space="preserve">коротко доповісти </w:t>
      </w:r>
      <w:r w:rsidR="001B0F51" w:rsidRPr="007469B0">
        <w:rPr>
          <w:sz w:val="28"/>
          <w:szCs w:val="28"/>
          <w:lang w:val="uk-UA"/>
        </w:rPr>
        <w:t xml:space="preserve">про </w:t>
      </w:r>
      <w:r w:rsidR="009B37DE" w:rsidRPr="007469B0">
        <w:rPr>
          <w:sz w:val="28"/>
          <w:szCs w:val="28"/>
          <w:lang w:val="uk-UA"/>
        </w:rPr>
        <w:t>основний зміст кваліфікаційної роботи.</w:t>
      </w:r>
    </w:p>
    <w:p w14:paraId="557AD528" w14:textId="34BBE659" w:rsidR="00046446" w:rsidRPr="00A33E60" w:rsidRDefault="00046446" w:rsidP="00046446">
      <w:pPr>
        <w:pStyle w:val="a5"/>
        <w:tabs>
          <w:tab w:val="left" w:pos="851"/>
          <w:tab w:val="left" w:pos="1134"/>
          <w:tab w:val="left" w:pos="1276"/>
        </w:tabs>
        <w:suppressAutoHyphens/>
        <w:spacing w:after="0"/>
        <w:ind w:left="0" w:firstLine="567"/>
        <w:jc w:val="both"/>
        <w:rPr>
          <w:sz w:val="28"/>
          <w:szCs w:val="28"/>
          <w:lang w:val="uk-UA"/>
        </w:rPr>
      </w:pPr>
      <w:r w:rsidRPr="007469B0">
        <w:rPr>
          <w:sz w:val="28"/>
          <w:szCs w:val="28"/>
          <w:lang w:val="uk-UA"/>
        </w:rPr>
        <w:t>5.1</w:t>
      </w:r>
      <w:r w:rsidRPr="00A33E60">
        <w:rPr>
          <w:sz w:val="28"/>
          <w:szCs w:val="28"/>
          <w:lang w:val="uk-UA"/>
        </w:rPr>
        <w:t>.4</w:t>
      </w:r>
      <w:r w:rsidR="005B1244" w:rsidRPr="00A33E60">
        <w:rPr>
          <w:sz w:val="28"/>
          <w:szCs w:val="28"/>
          <w:lang w:val="uk-UA"/>
        </w:rPr>
        <w:t>.</w:t>
      </w:r>
      <w:r w:rsidRPr="00A33E60">
        <w:rPr>
          <w:sz w:val="28"/>
          <w:szCs w:val="28"/>
          <w:lang w:val="uk-UA"/>
        </w:rPr>
        <w:t xml:space="preserve"> Під час розгляду кваліфікаційної роботи члени комісії:</w:t>
      </w:r>
    </w:p>
    <w:p w14:paraId="645051B8" w14:textId="77777777" w:rsidR="00046446" w:rsidRPr="00A33E60" w:rsidRDefault="00046446" w:rsidP="00046446">
      <w:pPr>
        <w:pStyle w:val="a5"/>
        <w:tabs>
          <w:tab w:val="left" w:pos="851"/>
          <w:tab w:val="left" w:pos="1134"/>
          <w:tab w:val="left" w:pos="1276"/>
        </w:tabs>
        <w:suppressAutoHyphens/>
        <w:spacing w:after="0"/>
        <w:ind w:left="0" w:firstLine="567"/>
        <w:jc w:val="both"/>
        <w:rPr>
          <w:sz w:val="28"/>
          <w:szCs w:val="28"/>
          <w:lang w:val="uk-UA"/>
        </w:rPr>
      </w:pPr>
      <w:r w:rsidRPr="00A33E60">
        <w:rPr>
          <w:sz w:val="28"/>
          <w:szCs w:val="28"/>
          <w:lang w:val="uk-UA"/>
        </w:rPr>
        <w:t xml:space="preserve">– </w:t>
      </w:r>
      <w:r w:rsidR="0016462B" w:rsidRPr="00A33E60">
        <w:rPr>
          <w:sz w:val="28"/>
          <w:szCs w:val="28"/>
          <w:lang w:val="uk-UA"/>
        </w:rPr>
        <w:t>перев</w:t>
      </w:r>
      <w:r w:rsidR="002F795E" w:rsidRPr="00A33E60">
        <w:rPr>
          <w:sz w:val="28"/>
          <w:szCs w:val="28"/>
          <w:lang w:val="uk-UA"/>
        </w:rPr>
        <w:t>ір</w:t>
      </w:r>
      <w:r w:rsidR="0016462B" w:rsidRPr="00A33E60">
        <w:rPr>
          <w:sz w:val="28"/>
          <w:szCs w:val="28"/>
          <w:lang w:val="uk-UA"/>
        </w:rPr>
        <w:t>яють</w:t>
      </w:r>
      <w:r w:rsidRPr="00A33E60">
        <w:rPr>
          <w:sz w:val="28"/>
          <w:szCs w:val="28"/>
          <w:lang w:val="uk-UA"/>
        </w:rPr>
        <w:t xml:space="preserve"> структуру, зміст кваліфікаційної роботи</w:t>
      </w:r>
      <w:r w:rsidR="008743C1" w:rsidRPr="00A33E60">
        <w:rPr>
          <w:sz w:val="28"/>
          <w:szCs w:val="28"/>
          <w:lang w:val="uk-UA"/>
        </w:rPr>
        <w:t xml:space="preserve"> (відповідність індивідуальному завданню)</w:t>
      </w:r>
      <w:r w:rsidRPr="00A33E60">
        <w:rPr>
          <w:sz w:val="28"/>
          <w:szCs w:val="28"/>
          <w:lang w:val="uk-UA"/>
        </w:rPr>
        <w:t>, звертають увагу на її оформлення, відповідність вимогам до кваліфікаційних робіт;</w:t>
      </w:r>
    </w:p>
    <w:p w14:paraId="785BF926" w14:textId="6613A67A" w:rsidR="00046446" w:rsidRPr="007469B0" w:rsidRDefault="00046446" w:rsidP="00046446">
      <w:pPr>
        <w:pStyle w:val="a5"/>
        <w:tabs>
          <w:tab w:val="left" w:pos="851"/>
          <w:tab w:val="left" w:pos="1134"/>
          <w:tab w:val="left" w:pos="1276"/>
        </w:tabs>
        <w:suppressAutoHyphens/>
        <w:spacing w:after="0"/>
        <w:ind w:left="0" w:firstLine="567"/>
        <w:jc w:val="both"/>
        <w:rPr>
          <w:sz w:val="28"/>
          <w:szCs w:val="28"/>
          <w:lang w:val="uk-UA"/>
        </w:rPr>
      </w:pPr>
      <w:r w:rsidRPr="00A33E60">
        <w:rPr>
          <w:sz w:val="28"/>
          <w:szCs w:val="28"/>
          <w:lang w:val="uk-UA"/>
        </w:rPr>
        <w:t>– заслуховують доповідь здобувача</w:t>
      </w:r>
      <w:r w:rsidR="00C930CD" w:rsidRPr="00A33E60">
        <w:rPr>
          <w:sz w:val="28"/>
          <w:szCs w:val="28"/>
          <w:lang w:val="uk-UA"/>
        </w:rPr>
        <w:t>.</w:t>
      </w:r>
    </w:p>
    <w:p w14:paraId="7B7229ED" w14:textId="63DE8052" w:rsidR="007F4BAA" w:rsidRPr="007469B0" w:rsidRDefault="004C245A" w:rsidP="00046446">
      <w:pPr>
        <w:suppressAutoHyphens/>
        <w:ind w:firstLine="567"/>
        <w:jc w:val="both"/>
        <w:rPr>
          <w:sz w:val="28"/>
          <w:szCs w:val="28"/>
          <w:lang w:val="uk-UA"/>
        </w:rPr>
      </w:pPr>
      <w:r w:rsidRPr="00704EAB">
        <w:rPr>
          <w:sz w:val="28"/>
          <w:szCs w:val="28"/>
          <w:lang w:val="uk-UA"/>
        </w:rPr>
        <w:t>5.1.</w:t>
      </w:r>
      <w:r w:rsidR="00046446" w:rsidRPr="00704EAB">
        <w:rPr>
          <w:sz w:val="28"/>
          <w:szCs w:val="28"/>
          <w:lang w:val="uk-UA"/>
        </w:rPr>
        <w:t>5</w:t>
      </w:r>
      <w:r w:rsidR="00927B62" w:rsidRPr="00704EAB">
        <w:rPr>
          <w:sz w:val="28"/>
          <w:szCs w:val="28"/>
          <w:lang w:val="uk-UA"/>
        </w:rPr>
        <w:t>.</w:t>
      </w:r>
      <w:r w:rsidRPr="007469B0">
        <w:rPr>
          <w:sz w:val="28"/>
          <w:szCs w:val="28"/>
          <w:lang w:val="uk-UA"/>
        </w:rPr>
        <w:t xml:space="preserve"> </w:t>
      </w:r>
      <w:r w:rsidR="001B0F51" w:rsidRPr="007469B0">
        <w:rPr>
          <w:sz w:val="28"/>
          <w:szCs w:val="28"/>
          <w:lang w:val="uk-UA"/>
        </w:rPr>
        <w:t>Під час</w:t>
      </w:r>
      <w:r w:rsidR="007F4BAA" w:rsidRPr="007469B0">
        <w:rPr>
          <w:sz w:val="28"/>
          <w:szCs w:val="28"/>
          <w:lang w:val="uk-UA"/>
        </w:rPr>
        <w:t xml:space="preserve"> попереднього захисту </w:t>
      </w:r>
      <w:r w:rsidR="006F6451" w:rsidRPr="007469B0">
        <w:rPr>
          <w:sz w:val="28"/>
          <w:szCs w:val="28"/>
          <w:lang w:val="uk-UA"/>
        </w:rPr>
        <w:t xml:space="preserve">члени комісії можуть надати </w:t>
      </w:r>
      <w:r w:rsidR="007F4BAA" w:rsidRPr="007469B0">
        <w:rPr>
          <w:sz w:val="28"/>
          <w:szCs w:val="28"/>
          <w:lang w:val="uk-UA"/>
        </w:rPr>
        <w:t>здобувач</w:t>
      </w:r>
      <w:r w:rsidR="006F6451" w:rsidRPr="007469B0">
        <w:rPr>
          <w:sz w:val="28"/>
          <w:szCs w:val="28"/>
          <w:lang w:val="uk-UA"/>
        </w:rPr>
        <w:t>у</w:t>
      </w:r>
      <w:r w:rsidR="007F4BAA" w:rsidRPr="007469B0">
        <w:rPr>
          <w:sz w:val="28"/>
          <w:szCs w:val="28"/>
          <w:lang w:val="uk-UA"/>
        </w:rPr>
        <w:t xml:space="preserve"> рекомендації щодо доопрацювання окремих розділів або кв</w:t>
      </w:r>
      <w:r w:rsidR="00DC769B" w:rsidRPr="007469B0">
        <w:rPr>
          <w:sz w:val="28"/>
          <w:szCs w:val="28"/>
          <w:lang w:val="uk-UA"/>
        </w:rPr>
        <w:t>аліфікаційної роботи в цілому для підготовки</w:t>
      </w:r>
      <w:r w:rsidR="007F4BAA" w:rsidRPr="007469B0">
        <w:rPr>
          <w:sz w:val="28"/>
          <w:szCs w:val="28"/>
          <w:lang w:val="uk-UA"/>
        </w:rPr>
        <w:t xml:space="preserve"> її </w:t>
      </w:r>
      <w:r w:rsidR="00DC769B" w:rsidRPr="007469B0">
        <w:rPr>
          <w:sz w:val="28"/>
          <w:szCs w:val="28"/>
          <w:lang w:val="uk-UA"/>
        </w:rPr>
        <w:t xml:space="preserve">до </w:t>
      </w:r>
      <w:r w:rsidR="007F4BAA" w:rsidRPr="007469B0">
        <w:rPr>
          <w:sz w:val="28"/>
          <w:szCs w:val="28"/>
          <w:lang w:val="uk-UA"/>
        </w:rPr>
        <w:t>захисту перед Е</w:t>
      </w:r>
      <w:r w:rsidR="00DC769B" w:rsidRPr="007469B0">
        <w:rPr>
          <w:sz w:val="28"/>
          <w:szCs w:val="28"/>
          <w:lang w:val="uk-UA"/>
        </w:rPr>
        <w:t>К</w:t>
      </w:r>
      <w:r w:rsidR="007F4BAA" w:rsidRPr="007469B0">
        <w:rPr>
          <w:sz w:val="28"/>
          <w:szCs w:val="28"/>
          <w:lang w:val="uk-UA"/>
        </w:rPr>
        <w:t>.</w:t>
      </w:r>
    </w:p>
    <w:p w14:paraId="3B4D5DF4" w14:textId="77777777" w:rsidR="00616835" w:rsidRDefault="00046446" w:rsidP="00616835">
      <w:pPr>
        <w:suppressAutoHyphens/>
        <w:ind w:firstLine="567"/>
        <w:jc w:val="both"/>
        <w:rPr>
          <w:sz w:val="28"/>
          <w:szCs w:val="28"/>
          <w:lang w:val="uk-UA"/>
        </w:rPr>
      </w:pPr>
      <w:r w:rsidRPr="007469B0">
        <w:rPr>
          <w:sz w:val="28"/>
          <w:szCs w:val="28"/>
          <w:lang w:val="uk-UA"/>
        </w:rPr>
        <w:t>5.1.6</w:t>
      </w:r>
      <w:r w:rsidR="00927B62">
        <w:rPr>
          <w:sz w:val="28"/>
          <w:szCs w:val="28"/>
          <w:lang w:val="uk-UA"/>
        </w:rPr>
        <w:t>.</w:t>
      </w:r>
      <w:r w:rsidR="004C245A" w:rsidRPr="007469B0">
        <w:rPr>
          <w:sz w:val="28"/>
          <w:szCs w:val="28"/>
          <w:lang w:val="uk-UA"/>
        </w:rPr>
        <w:t xml:space="preserve"> </w:t>
      </w:r>
      <w:r w:rsidR="007F4BAA" w:rsidRPr="007469B0">
        <w:rPr>
          <w:sz w:val="28"/>
          <w:szCs w:val="28"/>
          <w:lang w:val="uk-UA"/>
        </w:rPr>
        <w:t>За результатами попереднього захисту</w:t>
      </w:r>
      <w:r w:rsidR="00542E07" w:rsidRPr="007469B0">
        <w:rPr>
          <w:sz w:val="28"/>
          <w:szCs w:val="28"/>
          <w:lang w:val="uk-UA"/>
        </w:rPr>
        <w:t xml:space="preserve">, </w:t>
      </w:r>
      <w:r w:rsidR="009F244F" w:rsidRPr="007469B0">
        <w:rPr>
          <w:sz w:val="28"/>
          <w:szCs w:val="28"/>
          <w:lang w:val="uk-UA"/>
        </w:rPr>
        <w:t>відображен</w:t>
      </w:r>
      <w:r w:rsidR="00542E07" w:rsidRPr="007469B0">
        <w:rPr>
          <w:sz w:val="28"/>
          <w:szCs w:val="28"/>
          <w:lang w:val="uk-UA"/>
        </w:rPr>
        <w:t>ими</w:t>
      </w:r>
      <w:r w:rsidR="009F244F" w:rsidRPr="007469B0">
        <w:rPr>
          <w:sz w:val="28"/>
          <w:szCs w:val="28"/>
          <w:lang w:val="uk-UA"/>
        </w:rPr>
        <w:t xml:space="preserve"> у протоколі</w:t>
      </w:r>
      <w:r w:rsidR="007F4BAA" w:rsidRPr="007469B0">
        <w:rPr>
          <w:sz w:val="28"/>
          <w:szCs w:val="28"/>
          <w:lang w:val="uk-UA"/>
        </w:rPr>
        <w:t xml:space="preserve"> </w:t>
      </w:r>
      <w:r w:rsidR="00842D76" w:rsidRPr="007469B0">
        <w:rPr>
          <w:sz w:val="28"/>
          <w:szCs w:val="28"/>
          <w:lang w:val="uk-UA"/>
        </w:rPr>
        <w:t xml:space="preserve">роботи </w:t>
      </w:r>
      <w:r w:rsidR="0007700D" w:rsidRPr="007469B0">
        <w:rPr>
          <w:sz w:val="28"/>
          <w:szCs w:val="28"/>
          <w:lang w:val="uk-UA"/>
        </w:rPr>
        <w:t>ком</w:t>
      </w:r>
      <w:r w:rsidR="009F244F" w:rsidRPr="007469B0">
        <w:rPr>
          <w:sz w:val="28"/>
          <w:szCs w:val="28"/>
          <w:lang w:val="uk-UA"/>
        </w:rPr>
        <w:t>ісії,</w:t>
      </w:r>
      <w:r w:rsidR="0007700D" w:rsidRPr="007469B0">
        <w:rPr>
          <w:sz w:val="28"/>
          <w:szCs w:val="28"/>
          <w:lang w:val="uk-UA"/>
        </w:rPr>
        <w:t xml:space="preserve"> </w:t>
      </w:r>
      <w:r w:rsidR="007F4BAA" w:rsidRPr="007469B0">
        <w:rPr>
          <w:sz w:val="28"/>
          <w:szCs w:val="28"/>
          <w:lang w:val="uk-UA"/>
        </w:rPr>
        <w:t xml:space="preserve">кафедра ухвалює рішення про допуск або </w:t>
      </w:r>
      <w:proofErr w:type="spellStart"/>
      <w:r w:rsidR="007F4BAA" w:rsidRPr="007469B0">
        <w:rPr>
          <w:sz w:val="28"/>
          <w:szCs w:val="28"/>
          <w:lang w:val="uk-UA"/>
        </w:rPr>
        <w:t>недопуск</w:t>
      </w:r>
      <w:proofErr w:type="spellEnd"/>
      <w:r w:rsidR="007F4BAA" w:rsidRPr="007469B0">
        <w:rPr>
          <w:sz w:val="28"/>
          <w:szCs w:val="28"/>
          <w:lang w:val="uk-UA"/>
        </w:rPr>
        <w:t xml:space="preserve"> до захисту кваліфікаційних робіт перед ЕК.</w:t>
      </w:r>
      <w:r w:rsidR="009607D4" w:rsidRPr="007469B0">
        <w:rPr>
          <w:sz w:val="28"/>
          <w:szCs w:val="28"/>
          <w:lang w:val="uk-UA"/>
        </w:rPr>
        <w:t xml:space="preserve"> Балова оцінка за результатами попереднього захисту не виводиться.</w:t>
      </w:r>
    </w:p>
    <w:p w14:paraId="7BF74FCD" w14:textId="22D63841" w:rsidR="00616835" w:rsidRPr="007D4475" w:rsidRDefault="00616835" w:rsidP="00165FA6">
      <w:pPr>
        <w:suppressAutoHyphens/>
        <w:ind w:firstLine="567"/>
        <w:jc w:val="both"/>
        <w:rPr>
          <w:sz w:val="28"/>
          <w:szCs w:val="28"/>
          <w:lang w:val="uk-UA"/>
        </w:rPr>
      </w:pPr>
      <w:bookmarkStart w:id="31" w:name="_Hlk157421435"/>
      <w:r w:rsidRPr="007D4475">
        <w:rPr>
          <w:sz w:val="28"/>
          <w:szCs w:val="28"/>
          <w:lang w:val="uk-UA"/>
        </w:rPr>
        <w:t xml:space="preserve">5.1.7. </w:t>
      </w:r>
      <w:r w:rsidR="00037B2D" w:rsidRPr="007D4475">
        <w:rPr>
          <w:rStyle w:val="2Char"/>
          <w:bCs/>
          <w:sz w:val="28"/>
          <w:szCs w:val="28"/>
        </w:rPr>
        <w:t>Кваліфікаційна бакалаврська робота до захисту перед ЕК</w:t>
      </w:r>
      <w:r w:rsidR="00037B2D" w:rsidRPr="007D4475">
        <w:rPr>
          <w:sz w:val="28"/>
          <w:szCs w:val="28"/>
          <w:lang w:val="uk-UA"/>
        </w:rPr>
        <w:t xml:space="preserve"> </w:t>
      </w:r>
      <w:r w:rsidR="00A33E60" w:rsidRPr="007D4475">
        <w:rPr>
          <w:sz w:val="28"/>
          <w:szCs w:val="28"/>
          <w:lang w:val="uk-UA"/>
        </w:rPr>
        <w:t>обов’язково</w:t>
      </w:r>
      <w:r w:rsidRPr="007D4475">
        <w:rPr>
          <w:sz w:val="28"/>
          <w:szCs w:val="28"/>
          <w:lang w:val="uk-UA"/>
        </w:rPr>
        <w:t xml:space="preserve"> має пройти перевірку на ознаки академічного плагіату (короткий звіт подібності (результат) проши</w:t>
      </w:r>
      <w:r w:rsidR="00037B2D" w:rsidRPr="007D4475">
        <w:rPr>
          <w:sz w:val="28"/>
          <w:szCs w:val="28"/>
          <w:lang w:val="uk-UA"/>
        </w:rPr>
        <w:t>вається</w:t>
      </w:r>
      <w:r w:rsidRPr="007D4475">
        <w:rPr>
          <w:sz w:val="28"/>
          <w:szCs w:val="28"/>
          <w:lang w:val="uk-UA"/>
        </w:rPr>
        <w:t xml:space="preserve"> в роботу)</w:t>
      </w:r>
      <w:r w:rsidR="007D4475">
        <w:rPr>
          <w:sz w:val="28"/>
          <w:szCs w:val="28"/>
          <w:lang w:val="uk-UA"/>
        </w:rPr>
        <w:t>.</w:t>
      </w:r>
    </w:p>
    <w:bookmarkEnd w:id="31"/>
    <w:p w14:paraId="7A7F88FE" w14:textId="6B0AF565" w:rsidR="007F4BAA" w:rsidRPr="007D4475" w:rsidRDefault="00046446" w:rsidP="00C6493D">
      <w:pPr>
        <w:suppressAutoHyphens/>
        <w:ind w:firstLine="567"/>
        <w:jc w:val="both"/>
        <w:rPr>
          <w:sz w:val="28"/>
          <w:szCs w:val="28"/>
          <w:lang w:val="uk-UA"/>
        </w:rPr>
      </w:pPr>
      <w:r w:rsidRPr="007D4475">
        <w:rPr>
          <w:sz w:val="28"/>
          <w:szCs w:val="28"/>
          <w:lang w:val="uk-UA"/>
        </w:rPr>
        <w:t>5.1.</w:t>
      </w:r>
      <w:r w:rsidR="00616835" w:rsidRPr="007D4475">
        <w:rPr>
          <w:sz w:val="28"/>
          <w:szCs w:val="28"/>
          <w:lang w:val="uk-UA"/>
        </w:rPr>
        <w:t>8</w:t>
      </w:r>
      <w:r w:rsidR="00927B62" w:rsidRPr="007D4475">
        <w:rPr>
          <w:sz w:val="28"/>
          <w:szCs w:val="28"/>
          <w:lang w:val="uk-UA"/>
        </w:rPr>
        <w:t>.</w:t>
      </w:r>
      <w:r w:rsidR="004C245A" w:rsidRPr="007D4475">
        <w:rPr>
          <w:sz w:val="28"/>
          <w:szCs w:val="28"/>
          <w:lang w:val="uk-UA"/>
        </w:rPr>
        <w:t xml:space="preserve"> </w:t>
      </w:r>
      <w:r w:rsidR="007F4BAA" w:rsidRPr="007D4475">
        <w:rPr>
          <w:sz w:val="28"/>
          <w:szCs w:val="28"/>
          <w:lang w:val="uk-UA"/>
        </w:rPr>
        <w:t xml:space="preserve">Рішення про допуск роботи до захисту </w:t>
      </w:r>
      <w:r w:rsidR="00BC3F51" w:rsidRPr="007D4475">
        <w:rPr>
          <w:sz w:val="28"/>
          <w:szCs w:val="28"/>
          <w:lang w:val="uk-UA"/>
        </w:rPr>
        <w:t xml:space="preserve">перед ЕК </w:t>
      </w:r>
      <w:r w:rsidR="001B0F51" w:rsidRPr="007D4475">
        <w:rPr>
          <w:sz w:val="28"/>
          <w:szCs w:val="28"/>
          <w:lang w:val="uk-UA"/>
        </w:rPr>
        <w:t xml:space="preserve">на її титульному аркуші </w:t>
      </w:r>
      <w:r w:rsidR="007F4BAA" w:rsidRPr="007D4475">
        <w:rPr>
          <w:sz w:val="28"/>
          <w:szCs w:val="28"/>
          <w:lang w:val="uk-UA"/>
        </w:rPr>
        <w:t>підтверджує</w:t>
      </w:r>
      <w:r w:rsidR="001B0F51" w:rsidRPr="007D4475">
        <w:rPr>
          <w:sz w:val="28"/>
          <w:szCs w:val="28"/>
          <w:lang w:val="uk-UA"/>
        </w:rPr>
        <w:t xml:space="preserve"> </w:t>
      </w:r>
      <w:r w:rsidR="007F4BAA" w:rsidRPr="007D4475">
        <w:rPr>
          <w:sz w:val="28"/>
          <w:szCs w:val="28"/>
          <w:lang w:val="uk-UA"/>
        </w:rPr>
        <w:t xml:space="preserve">підпис завідувача </w:t>
      </w:r>
      <w:r w:rsidR="0024271B" w:rsidRPr="007D4475">
        <w:rPr>
          <w:sz w:val="28"/>
          <w:szCs w:val="28"/>
          <w:lang w:val="uk-UA"/>
        </w:rPr>
        <w:t>кафедри</w:t>
      </w:r>
      <w:r w:rsidR="007F4BAA" w:rsidRPr="007D4475">
        <w:rPr>
          <w:sz w:val="28"/>
          <w:szCs w:val="28"/>
          <w:lang w:val="uk-UA"/>
        </w:rPr>
        <w:t xml:space="preserve">. </w:t>
      </w:r>
    </w:p>
    <w:p w14:paraId="09B77A34" w14:textId="1E752445" w:rsidR="008D1B44" w:rsidRPr="007D4475" w:rsidRDefault="008D1B44" w:rsidP="00C6493D">
      <w:pPr>
        <w:pStyle w:val="34"/>
        <w:tabs>
          <w:tab w:val="left" w:pos="851"/>
        </w:tabs>
        <w:suppressAutoHyphens/>
        <w:spacing w:after="0"/>
        <w:ind w:left="0" w:firstLine="567"/>
        <w:jc w:val="both"/>
        <w:rPr>
          <w:sz w:val="28"/>
          <w:szCs w:val="28"/>
          <w:lang w:val="uk-UA"/>
        </w:rPr>
      </w:pPr>
      <w:bookmarkStart w:id="32" w:name="_Toc75700783"/>
      <w:r w:rsidRPr="007D4475">
        <w:rPr>
          <w:rStyle w:val="2Char"/>
          <w:bCs/>
          <w:sz w:val="28"/>
          <w:szCs w:val="28"/>
        </w:rPr>
        <w:t>5.</w:t>
      </w:r>
      <w:r w:rsidR="00503381" w:rsidRPr="007D4475">
        <w:rPr>
          <w:rStyle w:val="2Char"/>
          <w:bCs/>
          <w:sz w:val="28"/>
          <w:szCs w:val="28"/>
        </w:rPr>
        <w:t>1.</w:t>
      </w:r>
      <w:r w:rsidR="00616835" w:rsidRPr="007D4475">
        <w:rPr>
          <w:rStyle w:val="2Char"/>
          <w:bCs/>
          <w:sz w:val="28"/>
          <w:szCs w:val="28"/>
        </w:rPr>
        <w:t>9</w:t>
      </w:r>
      <w:r w:rsidR="00927B62" w:rsidRPr="007D4475">
        <w:rPr>
          <w:rStyle w:val="2Char"/>
          <w:bCs/>
          <w:sz w:val="28"/>
          <w:szCs w:val="28"/>
        </w:rPr>
        <w:t>.</w:t>
      </w:r>
      <w:r w:rsidR="00397671" w:rsidRPr="007D4475">
        <w:rPr>
          <w:rStyle w:val="2Char"/>
          <w:bCs/>
          <w:sz w:val="28"/>
          <w:szCs w:val="28"/>
        </w:rPr>
        <w:t xml:space="preserve"> </w:t>
      </w:r>
      <w:r w:rsidR="0024271B" w:rsidRPr="007D4475">
        <w:rPr>
          <w:rStyle w:val="2Char"/>
          <w:bCs/>
          <w:sz w:val="28"/>
          <w:szCs w:val="28"/>
        </w:rPr>
        <w:t xml:space="preserve">Кваліфікаційна </w:t>
      </w:r>
      <w:r w:rsidR="00B232E9" w:rsidRPr="007D4475">
        <w:rPr>
          <w:rStyle w:val="2Char"/>
          <w:bCs/>
          <w:sz w:val="28"/>
          <w:szCs w:val="28"/>
        </w:rPr>
        <w:t>бакалаврська</w:t>
      </w:r>
      <w:r w:rsidR="0024271B" w:rsidRPr="007D4475">
        <w:rPr>
          <w:rStyle w:val="2Char"/>
          <w:bCs/>
          <w:sz w:val="28"/>
          <w:szCs w:val="28"/>
        </w:rPr>
        <w:t xml:space="preserve"> робота </w:t>
      </w:r>
      <w:r w:rsidR="00B232E9" w:rsidRPr="007D4475">
        <w:rPr>
          <w:rStyle w:val="2Char"/>
          <w:bCs/>
          <w:sz w:val="28"/>
          <w:szCs w:val="28"/>
        </w:rPr>
        <w:t>до</w:t>
      </w:r>
      <w:r w:rsidR="0024271B" w:rsidRPr="007D4475">
        <w:rPr>
          <w:rStyle w:val="2Char"/>
          <w:bCs/>
          <w:sz w:val="28"/>
          <w:szCs w:val="28"/>
        </w:rPr>
        <w:t xml:space="preserve"> захисту перед ЕК </w:t>
      </w:r>
      <w:r w:rsidR="00B232E9" w:rsidRPr="007D4475">
        <w:rPr>
          <w:rStyle w:val="2Char"/>
          <w:bCs/>
          <w:sz w:val="28"/>
          <w:szCs w:val="28"/>
        </w:rPr>
        <w:t xml:space="preserve">може (за бажанням здобувача) </w:t>
      </w:r>
      <w:r w:rsidRPr="007D4475">
        <w:rPr>
          <w:rStyle w:val="2Char"/>
          <w:bCs/>
          <w:sz w:val="28"/>
          <w:szCs w:val="28"/>
        </w:rPr>
        <w:t>нада</w:t>
      </w:r>
      <w:r w:rsidR="00B232E9" w:rsidRPr="007D4475">
        <w:rPr>
          <w:rStyle w:val="2Char"/>
          <w:bCs/>
          <w:sz w:val="28"/>
          <w:szCs w:val="28"/>
        </w:rPr>
        <w:t xml:space="preserve">ватись </w:t>
      </w:r>
      <w:r w:rsidRPr="007D4475">
        <w:rPr>
          <w:rStyle w:val="2Char"/>
          <w:bCs/>
          <w:sz w:val="28"/>
          <w:szCs w:val="28"/>
        </w:rPr>
        <w:t>зовнішньому рецензенту для рецензування</w:t>
      </w:r>
      <w:r w:rsidRPr="007D4475">
        <w:rPr>
          <w:sz w:val="28"/>
          <w:szCs w:val="28"/>
          <w:lang w:val="uk-UA"/>
        </w:rPr>
        <w:t xml:space="preserve">. Балова оцінка роботи в рецензії </w:t>
      </w:r>
      <w:r w:rsidR="008A0726" w:rsidRPr="007D4475">
        <w:rPr>
          <w:sz w:val="28"/>
          <w:szCs w:val="28"/>
          <w:lang w:val="uk-UA"/>
        </w:rPr>
        <w:t>не передбачена</w:t>
      </w:r>
      <w:r w:rsidRPr="007D4475">
        <w:rPr>
          <w:sz w:val="28"/>
          <w:szCs w:val="28"/>
          <w:lang w:val="uk-UA"/>
        </w:rPr>
        <w:t xml:space="preserve">, достатнім є довільне формулювання рівня її якості (високий, </w:t>
      </w:r>
      <w:r w:rsidR="00A5158B" w:rsidRPr="007D4475">
        <w:rPr>
          <w:sz w:val="28"/>
          <w:szCs w:val="28"/>
          <w:lang w:val="uk-UA"/>
        </w:rPr>
        <w:t xml:space="preserve">позитивний, </w:t>
      </w:r>
      <w:r w:rsidR="00254ADF" w:rsidRPr="007D4475">
        <w:rPr>
          <w:sz w:val="28"/>
          <w:szCs w:val="28"/>
          <w:lang w:val="uk-UA"/>
        </w:rPr>
        <w:t xml:space="preserve">належний, достатній, </w:t>
      </w:r>
      <w:r w:rsidRPr="007D4475">
        <w:rPr>
          <w:sz w:val="28"/>
          <w:szCs w:val="28"/>
          <w:lang w:val="uk-UA"/>
        </w:rPr>
        <w:t>задовільний тощо).</w:t>
      </w:r>
    </w:p>
    <w:p w14:paraId="5ED7CF2A" w14:textId="0EFD3938" w:rsidR="00282D8D" w:rsidRPr="007D4475" w:rsidRDefault="00282D8D" w:rsidP="00282D8D">
      <w:pPr>
        <w:pStyle w:val="34"/>
        <w:tabs>
          <w:tab w:val="left" w:pos="851"/>
        </w:tabs>
        <w:suppressAutoHyphens/>
        <w:spacing w:after="0"/>
        <w:ind w:left="0" w:firstLine="567"/>
        <w:jc w:val="both"/>
        <w:rPr>
          <w:sz w:val="28"/>
          <w:lang w:val="uk-UA"/>
        </w:rPr>
      </w:pPr>
      <w:r w:rsidRPr="007D4475">
        <w:rPr>
          <w:sz w:val="28"/>
          <w:szCs w:val="28"/>
          <w:lang w:val="uk-UA"/>
        </w:rPr>
        <w:t>5.1.</w:t>
      </w:r>
      <w:r w:rsidR="00616835" w:rsidRPr="007D4475">
        <w:rPr>
          <w:sz w:val="28"/>
          <w:szCs w:val="28"/>
          <w:lang w:val="uk-UA"/>
        </w:rPr>
        <w:t>10</w:t>
      </w:r>
      <w:r w:rsidR="008E247C" w:rsidRPr="007D4475">
        <w:rPr>
          <w:sz w:val="28"/>
          <w:szCs w:val="28"/>
          <w:lang w:val="uk-UA"/>
        </w:rPr>
        <w:t>.</w:t>
      </w:r>
      <w:r w:rsidR="00616835" w:rsidRPr="007D4475">
        <w:rPr>
          <w:sz w:val="28"/>
          <w:szCs w:val="28"/>
          <w:lang w:val="uk-UA"/>
        </w:rPr>
        <w:t xml:space="preserve"> </w:t>
      </w:r>
      <w:r w:rsidRPr="007D4475">
        <w:rPr>
          <w:sz w:val="28"/>
          <w:lang w:val="uk-UA"/>
        </w:rPr>
        <w:t>Зовнішніми рецензентами можуть бути: керівники відповідних структурних підрозділів бази практики</w:t>
      </w:r>
      <w:r w:rsidR="00681DAC" w:rsidRPr="007D4475">
        <w:rPr>
          <w:sz w:val="28"/>
          <w:lang w:val="uk-UA"/>
        </w:rPr>
        <w:t>, банку</w:t>
      </w:r>
      <w:r w:rsidR="00D2676B" w:rsidRPr="007D4475">
        <w:rPr>
          <w:sz w:val="28"/>
          <w:lang w:val="uk-UA"/>
        </w:rPr>
        <w:t>, страховика</w:t>
      </w:r>
      <w:r w:rsidRPr="007D4475">
        <w:rPr>
          <w:sz w:val="28"/>
          <w:lang w:val="uk-UA"/>
        </w:rPr>
        <w:t xml:space="preserve"> чи організації, де проходив практику</w:t>
      </w:r>
      <w:r w:rsidR="001B0F51" w:rsidRPr="007D4475">
        <w:rPr>
          <w:sz w:val="28"/>
          <w:lang w:val="uk-UA"/>
        </w:rPr>
        <w:t xml:space="preserve"> </w:t>
      </w:r>
      <w:r w:rsidRPr="007D4475">
        <w:rPr>
          <w:sz w:val="28"/>
          <w:lang w:val="uk-UA"/>
        </w:rPr>
        <w:t xml:space="preserve">або працює </w:t>
      </w:r>
      <w:r w:rsidR="001B0F51" w:rsidRPr="007D4475">
        <w:rPr>
          <w:sz w:val="28"/>
          <w:lang w:val="uk-UA"/>
        </w:rPr>
        <w:t>(</w:t>
      </w:r>
      <w:r w:rsidRPr="007D4475">
        <w:rPr>
          <w:sz w:val="28"/>
          <w:lang w:val="uk-UA"/>
        </w:rPr>
        <w:t xml:space="preserve">для заочної форми навчання) здобувач; наукові працівники науково-дослідних установ; працівники міністерств і відомств за </w:t>
      </w:r>
      <w:r w:rsidRPr="007D4475">
        <w:rPr>
          <w:sz w:val="28"/>
          <w:lang w:val="uk-UA"/>
        </w:rPr>
        <w:lastRenderedPageBreak/>
        <w:t>фахови</w:t>
      </w:r>
      <w:r w:rsidR="001B0F51" w:rsidRPr="007D4475">
        <w:rPr>
          <w:sz w:val="28"/>
          <w:lang w:val="uk-UA"/>
        </w:rPr>
        <w:t>м спрямуванням, а також фахівці</w:t>
      </w:r>
      <w:r w:rsidRPr="007D4475">
        <w:rPr>
          <w:sz w:val="28"/>
          <w:lang w:val="uk-UA"/>
        </w:rPr>
        <w:t xml:space="preserve"> у тій галузі, якої стосується тема </w:t>
      </w:r>
      <w:r w:rsidRPr="007D4475">
        <w:rPr>
          <w:sz w:val="28"/>
          <w:szCs w:val="28"/>
          <w:lang w:val="uk-UA"/>
        </w:rPr>
        <w:t xml:space="preserve">кваліфікаційної </w:t>
      </w:r>
      <w:r w:rsidR="004B2996" w:rsidRPr="007D4475">
        <w:rPr>
          <w:sz w:val="28"/>
          <w:szCs w:val="28"/>
          <w:lang w:val="uk-UA"/>
        </w:rPr>
        <w:t>бакалаврської</w:t>
      </w:r>
      <w:r w:rsidRPr="007D4475">
        <w:rPr>
          <w:sz w:val="28"/>
          <w:szCs w:val="28"/>
          <w:lang w:val="uk-UA"/>
        </w:rPr>
        <w:t xml:space="preserve"> роботи</w:t>
      </w:r>
      <w:r w:rsidRPr="007D4475">
        <w:rPr>
          <w:sz w:val="28"/>
          <w:lang w:val="uk-UA"/>
        </w:rPr>
        <w:t>.</w:t>
      </w:r>
    </w:p>
    <w:p w14:paraId="183379E4" w14:textId="54BE6816" w:rsidR="00282D8D" w:rsidRPr="007469B0" w:rsidRDefault="00282D8D" w:rsidP="00282D8D">
      <w:pPr>
        <w:pStyle w:val="34"/>
        <w:tabs>
          <w:tab w:val="left" w:pos="851"/>
        </w:tabs>
        <w:suppressAutoHyphens/>
        <w:spacing w:after="0"/>
        <w:ind w:left="0" w:firstLine="567"/>
        <w:jc w:val="both"/>
        <w:rPr>
          <w:sz w:val="28"/>
          <w:szCs w:val="28"/>
          <w:lang w:val="uk-UA"/>
        </w:rPr>
      </w:pPr>
      <w:r w:rsidRPr="007D4475">
        <w:rPr>
          <w:sz w:val="28"/>
          <w:lang w:val="uk-UA"/>
        </w:rPr>
        <w:t>5.1.</w:t>
      </w:r>
      <w:r w:rsidR="00616835" w:rsidRPr="007D4475">
        <w:rPr>
          <w:sz w:val="28"/>
          <w:lang w:val="uk-UA"/>
        </w:rPr>
        <w:t>11</w:t>
      </w:r>
      <w:r w:rsidR="008E247C" w:rsidRPr="007D4475">
        <w:rPr>
          <w:sz w:val="28"/>
          <w:lang w:val="uk-UA"/>
        </w:rPr>
        <w:t>.</w:t>
      </w:r>
      <w:r w:rsidR="00616835" w:rsidRPr="007D4475">
        <w:rPr>
          <w:sz w:val="28"/>
          <w:lang w:val="uk-UA"/>
        </w:rPr>
        <w:t xml:space="preserve"> </w:t>
      </w:r>
      <w:r w:rsidRPr="007D4475">
        <w:rPr>
          <w:sz w:val="28"/>
          <w:szCs w:val="28"/>
          <w:lang w:val="uk-UA"/>
        </w:rPr>
        <w:t>Зовнішня рецензія за підписом рецензента засвідчується печаткою організації (у разі її наявності</w:t>
      </w:r>
      <w:r w:rsidRPr="007469B0">
        <w:rPr>
          <w:sz w:val="28"/>
          <w:szCs w:val="28"/>
          <w:lang w:val="uk-UA"/>
        </w:rPr>
        <w:t xml:space="preserve">) або готується на оригінальному бланку організації. Негативний висновок рецензента не є підставою для недопущення кваліфікаційної роботи до захисту перед ЕК. </w:t>
      </w:r>
      <w:r w:rsidR="001B0F51" w:rsidRPr="007469B0">
        <w:rPr>
          <w:sz w:val="28"/>
          <w:szCs w:val="28"/>
          <w:lang w:val="uk-UA"/>
        </w:rPr>
        <w:t>Таку</w:t>
      </w:r>
      <w:r w:rsidRPr="007469B0">
        <w:rPr>
          <w:sz w:val="28"/>
          <w:szCs w:val="28"/>
          <w:lang w:val="uk-UA"/>
        </w:rPr>
        <w:t xml:space="preserve"> робот</w:t>
      </w:r>
      <w:r w:rsidR="001B0F51" w:rsidRPr="007469B0">
        <w:rPr>
          <w:sz w:val="28"/>
          <w:szCs w:val="28"/>
          <w:lang w:val="uk-UA"/>
        </w:rPr>
        <w:t>у</w:t>
      </w:r>
      <w:r w:rsidRPr="007469B0">
        <w:rPr>
          <w:sz w:val="28"/>
          <w:szCs w:val="28"/>
          <w:lang w:val="uk-UA"/>
        </w:rPr>
        <w:t xml:space="preserve"> за рішенням випускової кафедри мож</w:t>
      </w:r>
      <w:r w:rsidR="001B0F51" w:rsidRPr="007469B0">
        <w:rPr>
          <w:sz w:val="28"/>
          <w:szCs w:val="28"/>
          <w:lang w:val="uk-UA"/>
        </w:rPr>
        <w:t>на</w:t>
      </w:r>
      <w:r w:rsidRPr="007469B0">
        <w:rPr>
          <w:sz w:val="28"/>
          <w:szCs w:val="28"/>
          <w:lang w:val="uk-UA"/>
        </w:rPr>
        <w:t xml:space="preserve"> </w:t>
      </w:r>
      <w:r w:rsidR="001B0F51" w:rsidRPr="007469B0">
        <w:rPr>
          <w:sz w:val="28"/>
          <w:szCs w:val="28"/>
          <w:lang w:val="uk-UA"/>
        </w:rPr>
        <w:t>подати</w:t>
      </w:r>
      <w:r w:rsidRPr="007469B0">
        <w:rPr>
          <w:sz w:val="28"/>
          <w:szCs w:val="28"/>
          <w:lang w:val="uk-UA"/>
        </w:rPr>
        <w:t xml:space="preserve"> в іншу профільну організацію для перехресного рецензування.</w:t>
      </w:r>
    </w:p>
    <w:p w14:paraId="09D7EE6E" w14:textId="684E0ADB" w:rsidR="008D1B44" w:rsidRPr="007469B0" w:rsidRDefault="008D1B44" w:rsidP="008F202D">
      <w:pPr>
        <w:pStyle w:val="2"/>
        <w:suppressAutoHyphens/>
        <w:ind w:firstLine="567"/>
        <w:jc w:val="both"/>
        <w:rPr>
          <w:rFonts w:ascii="Times New Roman" w:hAnsi="Times New Roman"/>
          <w:i w:val="0"/>
          <w:sz w:val="28"/>
          <w:szCs w:val="28"/>
          <w:lang w:val="uk-UA"/>
        </w:rPr>
      </w:pPr>
      <w:bookmarkStart w:id="33" w:name="_Toc531629154"/>
      <w:bookmarkStart w:id="34" w:name="_Toc22043651"/>
      <w:bookmarkStart w:id="35" w:name="_Toc25057534"/>
      <w:bookmarkEnd w:id="32"/>
      <w:r w:rsidRPr="007469B0">
        <w:rPr>
          <w:rFonts w:ascii="Times New Roman" w:hAnsi="Times New Roman"/>
          <w:i w:val="0"/>
          <w:sz w:val="28"/>
          <w:szCs w:val="28"/>
          <w:lang w:val="uk-UA"/>
        </w:rPr>
        <w:t>5.2</w:t>
      </w:r>
      <w:r w:rsidR="00927B62">
        <w:rPr>
          <w:rFonts w:ascii="Times New Roman" w:hAnsi="Times New Roman"/>
          <w:i w:val="0"/>
          <w:sz w:val="28"/>
          <w:szCs w:val="28"/>
          <w:lang w:val="uk-UA"/>
        </w:rPr>
        <w:t>.</w:t>
      </w:r>
      <w:r w:rsidR="000A5684" w:rsidRPr="007469B0">
        <w:rPr>
          <w:rFonts w:ascii="Times New Roman" w:hAnsi="Times New Roman"/>
          <w:i w:val="0"/>
          <w:sz w:val="28"/>
          <w:szCs w:val="28"/>
          <w:lang w:val="uk-UA"/>
        </w:rPr>
        <w:t xml:space="preserve"> </w:t>
      </w:r>
      <w:r w:rsidRPr="007469B0">
        <w:rPr>
          <w:rFonts w:ascii="Times New Roman" w:hAnsi="Times New Roman"/>
          <w:i w:val="0"/>
          <w:sz w:val="28"/>
          <w:szCs w:val="28"/>
          <w:lang w:val="uk-UA"/>
        </w:rPr>
        <w:t>Підготовка до захисту та процедура публічного захисту кваліфікаційної роботи</w:t>
      </w:r>
      <w:bookmarkEnd w:id="33"/>
      <w:bookmarkEnd w:id="34"/>
      <w:bookmarkEnd w:id="35"/>
    </w:p>
    <w:p w14:paraId="3BE2BA31" w14:textId="0D865DA1" w:rsidR="00D2500F" w:rsidRPr="007469B0" w:rsidRDefault="008D1B44" w:rsidP="00A70416">
      <w:pPr>
        <w:tabs>
          <w:tab w:val="left" w:pos="851"/>
          <w:tab w:val="left" w:pos="1134"/>
        </w:tabs>
        <w:suppressAutoHyphens/>
        <w:ind w:firstLine="567"/>
        <w:jc w:val="both"/>
      </w:pPr>
      <w:r w:rsidRPr="007469B0">
        <w:rPr>
          <w:sz w:val="28"/>
          <w:szCs w:val="28"/>
          <w:lang w:val="uk-UA"/>
        </w:rPr>
        <w:t>5.2.1</w:t>
      </w:r>
      <w:r w:rsidR="00D60D93">
        <w:rPr>
          <w:sz w:val="28"/>
          <w:szCs w:val="28"/>
          <w:lang w:val="uk-UA"/>
        </w:rPr>
        <w:t>.</w:t>
      </w:r>
      <w:r w:rsidR="0007794E" w:rsidRPr="007469B0">
        <w:rPr>
          <w:sz w:val="28"/>
          <w:szCs w:val="28"/>
          <w:lang w:val="uk-UA"/>
        </w:rPr>
        <w:t xml:space="preserve"> </w:t>
      </w:r>
      <w:r w:rsidRPr="007469B0">
        <w:rPr>
          <w:sz w:val="28"/>
          <w:szCs w:val="28"/>
          <w:lang w:val="uk-UA"/>
        </w:rPr>
        <w:t xml:space="preserve">Після попереднього захисту й усунення недоліків </w:t>
      </w:r>
      <w:r w:rsidR="00F25DE4" w:rsidRPr="007469B0">
        <w:rPr>
          <w:sz w:val="28"/>
          <w:szCs w:val="28"/>
          <w:lang w:val="uk-UA"/>
        </w:rPr>
        <w:t xml:space="preserve">кваліфікаційна робота </w:t>
      </w:r>
      <w:r w:rsidRPr="007469B0">
        <w:rPr>
          <w:sz w:val="28"/>
          <w:szCs w:val="28"/>
          <w:lang w:val="uk-UA"/>
        </w:rPr>
        <w:t xml:space="preserve">за тиждень до першого дня </w:t>
      </w:r>
      <w:r w:rsidR="00F25DE4" w:rsidRPr="007469B0">
        <w:rPr>
          <w:sz w:val="28"/>
          <w:szCs w:val="28"/>
          <w:lang w:val="uk-UA"/>
        </w:rPr>
        <w:t>засідання ЕК подається на випускову кафедру</w:t>
      </w:r>
      <w:r w:rsidR="001B0F51" w:rsidRPr="007469B0">
        <w:rPr>
          <w:sz w:val="28"/>
          <w:szCs w:val="28"/>
          <w:lang w:val="uk-UA"/>
        </w:rPr>
        <w:t xml:space="preserve"> для </w:t>
      </w:r>
      <w:r w:rsidRPr="007469B0">
        <w:rPr>
          <w:sz w:val="28"/>
          <w:szCs w:val="28"/>
          <w:lang w:val="uk-UA"/>
        </w:rPr>
        <w:t>реєстр</w:t>
      </w:r>
      <w:r w:rsidR="001B0F51" w:rsidRPr="007469B0">
        <w:rPr>
          <w:sz w:val="28"/>
          <w:szCs w:val="28"/>
          <w:lang w:val="uk-UA"/>
        </w:rPr>
        <w:t>ації</w:t>
      </w:r>
      <w:r w:rsidRPr="007D4475">
        <w:rPr>
          <w:sz w:val="28"/>
          <w:szCs w:val="28"/>
          <w:lang w:val="uk-UA"/>
        </w:rPr>
        <w:t>.</w:t>
      </w:r>
      <w:r w:rsidR="00397671" w:rsidRPr="007D4475">
        <w:rPr>
          <w:sz w:val="28"/>
          <w:szCs w:val="28"/>
          <w:lang w:val="uk-UA"/>
        </w:rPr>
        <w:t xml:space="preserve"> </w:t>
      </w:r>
      <w:r w:rsidRPr="007D4475">
        <w:rPr>
          <w:sz w:val="28"/>
          <w:szCs w:val="28"/>
          <w:lang w:val="uk-UA"/>
        </w:rPr>
        <w:t>Здобувач</w:t>
      </w:r>
      <w:r w:rsidR="001B0F51" w:rsidRPr="007D4475">
        <w:rPr>
          <w:sz w:val="28"/>
          <w:szCs w:val="28"/>
          <w:lang w:val="uk-UA"/>
        </w:rPr>
        <w:t>а</w:t>
      </w:r>
      <w:r w:rsidRPr="007D4475">
        <w:rPr>
          <w:sz w:val="28"/>
          <w:szCs w:val="28"/>
          <w:lang w:val="uk-UA"/>
        </w:rPr>
        <w:t xml:space="preserve"> не допуска</w:t>
      </w:r>
      <w:r w:rsidR="001B0F51" w:rsidRPr="007D4475">
        <w:rPr>
          <w:sz w:val="28"/>
          <w:szCs w:val="28"/>
          <w:lang w:val="uk-UA"/>
        </w:rPr>
        <w:t>ють</w:t>
      </w:r>
      <w:r w:rsidRPr="007D4475">
        <w:rPr>
          <w:sz w:val="28"/>
          <w:szCs w:val="28"/>
          <w:lang w:val="uk-UA"/>
        </w:rPr>
        <w:t xml:space="preserve"> до захисту, якщо на момент попереднього захисту кваліфікаційна робота не завершена, </w:t>
      </w:r>
      <w:r w:rsidR="001B0F51" w:rsidRPr="007D4475">
        <w:rPr>
          <w:sz w:val="28"/>
          <w:szCs w:val="28"/>
          <w:lang w:val="uk-UA"/>
        </w:rPr>
        <w:t>що підтверджує</w:t>
      </w:r>
      <w:r w:rsidRPr="007D4475">
        <w:rPr>
          <w:sz w:val="28"/>
          <w:szCs w:val="28"/>
          <w:lang w:val="uk-UA"/>
        </w:rPr>
        <w:t xml:space="preserve"> відгук наукового керівника.</w:t>
      </w:r>
      <w:r w:rsidR="00D2500F" w:rsidRPr="007469B0">
        <w:t xml:space="preserve"> </w:t>
      </w:r>
    </w:p>
    <w:p w14:paraId="040DC78A" w14:textId="77777777" w:rsidR="008D1B44" w:rsidRPr="007469B0" w:rsidRDefault="00D2500F" w:rsidP="00D2500F">
      <w:pPr>
        <w:tabs>
          <w:tab w:val="left" w:pos="851"/>
          <w:tab w:val="left" w:pos="1134"/>
          <w:tab w:val="left" w:pos="6630"/>
        </w:tabs>
        <w:suppressAutoHyphens/>
        <w:ind w:firstLine="567"/>
        <w:jc w:val="both"/>
        <w:rPr>
          <w:sz w:val="28"/>
          <w:szCs w:val="28"/>
          <w:lang w:val="uk-UA"/>
        </w:rPr>
      </w:pPr>
      <w:r w:rsidRPr="007469B0">
        <w:rPr>
          <w:sz w:val="28"/>
          <w:szCs w:val="28"/>
          <w:lang w:val="uk-UA"/>
        </w:rPr>
        <w:t>Порядок комплектації кваліфікаційної роботи</w:t>
      </w:r>
      <w:r w:rsidR="001B0F51" w:rsidRPr="007469B0">
        <w:rPr>
          <w:sz w:val="28"/>
          <w:szCs w:val="28"/>
          <w:lang w:val="uk-UA"/>
        </w:rPr>
        <w:t xml:space="preserve"> наведено в</w:t>
      </w:r>
      <w:r w:rsidRPr="007469B0">
        <w:rPr>
          <w:sz w:val="28"/>
          <w:szCs w:val="28"/>
          <w:lang w:val="uk-UA"/>
        </w:rPr>
        <w:t xml:space="preserve"> </w:t>
      </w:r>
      <w:r w:rsidRPr="007469B0">
        <w:rPr>
          <w:i/>
          <w:sz w:val="28"/>
          <w:szCs w:val="28"/>
          <w:lang w:val="uk-UA"/>
        </w:rPr>
        <w:t>Додатку Р.</w:t>
      </w:r>
    </w:p>
    <w:p w14:paraId="1FACB587" w14:textId="6417B4E6" w:rsidR="008D1B44" w:rsidRPr="007469B0" w:rsidRDefault="008D1B44" w:rsidP="00A70416">
      <w:pPr>
        <w:tabs>
          <w:tab w:val="left" w:pos="851"/>
        </w:tabs>
        <w:suppressAutoHyphens/>
        <w:ind w:firstLine="567"/>
        <w:jc w:val="both"/>
        <w:rPr>
          <w:sz w:val="28"/>
          <w:szCs w:val="28"/>
          <w:lang w:val="uk-UA"/>
        </w:rPr>
      </w:pPr>
      <w:r w:rsidRPr="007469B0">
        <w:rPr>
          <w:sz w:val="28"/>
          <w:szCs w:val="28"/>
          <w:lang w:val="uk-UA"/>
        </w:rPr>
        <w:t>5.2.2</w:t>
      </w:r>
      <w:r w:rsidR="00D60D93">
        <w:rPr>
          <w:sz w:val="28"/>
          <w:szCs w:val="28"/>
          <w:lang w:val="uk-UA"/>
        </w:rPr>
        <w:t>.</w:t>
      </w:r>
      <w:r w:rsidR="001900A0" w:rsidRPr="007469B0">
        <w:rPr>
          <w:sz w:val="28"/>
          <w:szCs w:val="28"/>
          <w:lang w:val="uk-UA"/>
        </w:rPr>
        <w:t xml:space="preserve"> </w:t>
      </w:r>
      <w:r w:rsidRPr="007469B0">
        <w:rPr>
          <w:sz w:val="28"/>
          <w:szCs w:val="28"/>
          <w:lang w:val="uk-UA"/>
        </w:rPr>
        <w:t>До захисту кваліфікаційної роботи здобувач повинен обговорити з науковим керівником тези вист</w:t>
      </w:r>
      <w:r w:rsidR="00322F14" w:rsidRPr="007469B0">
        <w:rPr>
          <w:sz w:val="28"/>
          <w:szCs w:val="28"/>
          <w:lang w:val="uk-UA"/>
        </w:rPr>
        <w:t xml:space="preserve">упу </w:t>
      </w:r>
      <w:r w:rsidR="0085529A" w:rsidRPr="007469B0">
        <w:rPr>
          <w:sz w:val="28"/>
          <w:szCs w:val="28"/>
          <w:lang w:val="uk-UA"/>
        </w:rPr>
        <w:t>(доповідь) та комплект ілюстративних матеріалів</w:t>
      </w:r>
      <w:r w:rsidR="00322F14" w:rsidRPr="007469B0">
        <w:rPr>
          <w:sz w:val="28"/>
          <w:szCs w:val="28"/>
          <w:lang w:val="uk-UA"/>
        </w:rPr>
        <w:t xml:space="preserve">, </w:t>
      </w:r>
      <w:r w:rsidR="0085529A" w:rsidRPr="007469B0">
        <w:rPr>
          <w:sz w:val="28"/>
          <w:szCs w:val="28"/>
          <w:lang w:val="uk-UA"/>
        </w:rPr>
        <w:t xml:space="preserve">а також </w:t>
      </w:r>
      <w:r w:rsidR="001B0F51" w:rsidRPr="007469B0">
        <w:rPr>
          <w:sz w:val="28"/>
          <w:szCs w:val="28"/>
          <w:lang w:val="uk-UA"/>
        </w:rPr>
        <w:t>ознайомитися</w:t>
      </w:r>
      <w:r w:rsidRPr="007469B0">
        <w:rPr>
          <w:sz w:val="28"/>
          <w:szCs w:val="28"/>
          <w:lang w:val="uk-UA"/>
        </w:rPr>
        <w:t xml:space="preserve"> зі змістом зовнішньої рецензії </w:t>
      </w:r>
      <w:r w:rsidR="001E4303" w:rsidRPr="007469B0">
        <w:rPr>
          <w:sz w:val="28"/>
          <w:szCs w:val="28"/>
          <w:lang w:val="uk-UA"/>
        </w:rPr>
        <w:t>(</w:t>
      </w:r>
      <w:r w:rsidR="00B232E9" w:rsidRPr="007469B0">
        <w:rPr>
          <w:sz w:val="28"/>
          <w:szCs w:val="28"/>
          <w:lang w:val="uk-UA"/>
        </w:rPr>
        <w:t>у випадку її наявності, бо цей документ не  є обов’язковим для кваліфікаційних бакалаврських робіт</w:t>
      </w:r>
      <w:r w:rsidR="001E4303" w:rsidRPr="007469B0">
        <w:rPr>
          <w:sz w:val="28"/>
          <w:szCs w:val="28"/>
          <w:lang w:val="uk-UA"/>
        </w:rPr>
        <w:t xml:space="preserve">) </w:t>
      </w:r>
      <w:r w:rsidRPr="007469B0">
        <w:rPr>
          <w:sz w:val="28"/>
          <w:szCs w:val="28"/>
          <w:lang w:val="uk-UA"/>
        </w:rPr>
        <w:t>і підготувати відп</w:t>
      </w:r>
      <w:r w:rsidR="00044DDF" w:rsidRPr="007469B0">
        <w:rPr>
          <w:sz w:val="28"/>
          <w:szCs w:val="28"/>
          <w:lang w:val="uk-UA"/>
        </w:rPr>
        <w:t>овіді на зауваження рецензента.</w:t>
      </w:r>
    </w:p>
    <w:p w14:paraId="3FBCBEF4" w14:textId="53011192" w:rsidR="000B361A" w:rsidRPr="007469B0" w:rsidRDefault="008D1B44" w:rsidP="00AE5828">
      <w:pPr>
        <w:tabs>
          <w:tab w:val="left" w:pos="851"/>
        </w:tabs>
        <w:suppressAutoHyphens/>
        <w:ind w:firstLine="567"/>
        <w:jc w:val="both"/>
        <w:rPr>
          <w:sz w:val="28"/>
          <w:szCs w:val="28"/>
          <w:lang w:val="uk-UA"/>
        </w:rPr>
      </w:pPr>
      <w:r w:rsidRPr="007469B0">
        <w:rPr>
          <w:sz w:val="28"/>
          <w:szCs w:val="28"/>
          <w:lang w:val="uk-UA"/>
        </w:rPr>
        <w:t>5.2.3</w:t>
      </w:r>
      <w:r w:rsidR="00D60D93">
        <w:rPr>
          <w:sz w:val="28"/>
          <w:szCs w:val="28"/>
          <w:lang w:val="uk-UA"/>
        </w:rPr>
        <w:t>.</w:t>
      </w:r>
      <w:r w:rsidRPr="007469B0">
        <w:rPr>
          <w:sz w:val="28"/>
          <w:szCs w:val="28"/>
          <w:lang w:val="uk-UA"/>
        </w:rPr>
        <w:t xml:space="preserve"> Захист кваліфікаційної роботи проводиться</w:t>
      </w:r>
      <w:r w:rsidR="001B0F51" w:rsidRPr="007469B0">
        <w:rPr>
          <w:sz w:val="28"/>
          <w:szCs w:val="28"/>
          <w:lang w:val="uk-UA"/>
        </w:rPr>
        <w:t xml:space="preserve"> на відкритому засіданні е</w:t>
      </w:r>
      <w:r w:rsidRPr="007469B0">
        <w:rPr>
          <w:sz w:val="28"/>
          <w:szCs w:val="28"/>
          <w:lang w:val="uk-UA"/>
        </w:rPr>
        <w:t xml:space="preserve">кзаменаційної комісії. Тривалість захисту однієї кваліфікаційної роботи, як правило, не повинна перевищувати 30 хв. </w:t>
      </w:r>
      <w:r w:rsidR="001B0F51" w:rsidRPr="007469B0">
        <w:rPr>
          <w:sz w:val="28"/>
          <w:szCs w:val="28"/>
          <w:lang w:val="uk-UA"/>
        </w:rPr>
        <w:t>У</w:t>
      </w:r>
      <w:r w:rsidR="000B361A" w:rsidRPr="007469B0">
        <w:rPr>
          <w:sz w:val="28"/>
          <w:szCs w:val="28"/>
          <w:lang w:val="uk-UA"/>
        </w:rPr>
        <w:t xml:space="preserve">продовж </w:t>
      </w:r>
      <w:r w:rsidR="00D9270C" w:rsidRPr="007D4475">
        <w:rPr>
          <w:sz w:val="28"/>
          <w:szCs w:val="28"/>
          <w:lang w:val="uk-UA"/>
        </w:rPr>
        <w:t>7</w:t>
      </w:r>
      <w:r w:rsidR="000B361A" w:rsidRPr="007D4475">
        <w:rPr>
          <w:sz w:val="28"/>
          <w:szCs w:val="28"/>
          <w:lang w:val="uk-UA"/>
        </w:rPr>
        <w:t>-</w:t>
      </w:r>
      <w:r w:rsidR="00D9270C" w:rsidRPr="007D4475">
        <w:rPr>
          <w:sz w:val="28"/>
          <w:szCs w:val="28"/>
          <w:lang w:val="uk-UA"/>
        </w:rPr>
        <w:t>10</w:t>
      </w:r>
      <w:r w:rsidR="000B361A" w:rsidRPr="007469B0">
        <w:rPr>
          <w:sz w:val="28"/>
          <w:szCs w:val="28"/>
          <w:lang w:val="uk-UA"/>
        </w:rPr>
        <w:t xml:space="preserve"> хвилин здобувач</w:t>
      </w:r>
      <w:r w:rsidR="00044DDF" w:rsidRPr="007469B0">
        <w:rPr>
          <w:sz w:val="28"/>
          <w:szCs w:val="28"/>
          <w:lang w:val="uk-UA"/>
        </w:rPr>
        <w:t xml:space="preserve"> </w:t>
      </w:r>
      <w:r w:rsidR="000B361A" w:rsidRPr="007469B0">
        <w:rPr>
          <w:sz w:val="28"/>
          <w:szCs w:val="28"/>
          <w:lang w:val="uk-UA"/>
        </w:rPr>
        <w:t xml:space="preserve">у своїй доповіді повинен обґрунтувати доцільність кваліфікаційної роботи, доповісти </w:t>
      </w:r>
      <w:r w:rsidR="001B0F51" w:rsidRPr="007469B0">
        <w:rPr>
          <w:sz w:val="28"/>
          <w:szCs w:val="28"/>
          <w:lang w:val="uk-UA"/>
        </w:rPr>
        <w:t xml:space="preserve">про </w:t>
      </w:r>
      <w:r w:rsidR="000B361A" w:rsidRPr="007469B0">
        <w:rPr>
          <w:sz w:val="28"/>
          <w:szCs w:val="28"/>
          <w:lang w:val="uk-UA"/>
        </w:rPr>
        <w:t xml:space="preserve">її об’єкт і предмет, мету та завдання дослідження, основні його результати, </w:t>
      </w:r>
      <w:r w:rsidR="00044DDF" w:rsidRPr="007469B0">
        <w:rPr>
          <w:sz w:val="28"/>
          <w:szCs w:val="28"/>
          <w:lang w:val="uk-UA"/>
        </w:rPr>
        <w:t>викласти висновки і пропозиції.</w:t>
      </w:r>
    </w:p>
    <w:p w14:paraId="46F67859" w14:textId="2D3D9D69" w:rsidR="008D1B44" w:rsidRPr="007469B0" w:rsidRDefault="00F3245F" w:rsidP="00AE5828">
      <w:pPr>
        <w:tabs>
          <w:tab w:val="left" w:pos="851"/>
        </w:tabs>
        <w:suppressAutoHyphens/>
        <w:ind w:firstLine="567"/>
        <w:jc w:val="both"/>
        <w:rPr>
          <w:sz w:val="28"/>
          <w:lang w:val="uk-UA"/>
        </w:rPr>
      </w:pPr>
      <w:r w:rsidRPr="007469B0">
        <w:rPr>
          <w:sz w:val="28"/>
          <w:szCs w:val="28"/>
          <w:lang w:val="uk-UA"/>
        </w:rPr>
        <w:t>5.2.4</w:t>
      </w:r>
      <w:r w:rsidR="00D60D93">
        <w:rPr>
          <w:sz w:val="28"/>
          <w:szCs w:val="28"/>
          <w:lang w:val="uk-UA"/>
        </w:rPr>
        <w:t>.</w:t>
      </w:r>
      <w:r w:rsidR="008D1B44" w:rsidRPr="007469B0">
        <w:rPr>
          <w:sz w:val="28"/>
          <w:szCs w:val="28"/>
          <w:lang w:val="uk-UA"/>
        </w:rPr>
        <w:t xml:space="preserve"> </w:t>
      </w:r>
      <w:r w:rsidR="00485494" w:rsidRPr="007469B0">
        <w:rPr>
          <w:sz w:val="28"/>
          <w:szCs w:val="28"/>
          <w:lang w:val="uk-UA"/>
        </w:rPr>
        <w:t>Доповідь рекомендується супроводжувати коментарем ілюстративних матеріалів або слайдів презентації (</w:t>
      </w:r>
      <w:r w:rsidR="001B0F51" w:rsidRPr="007469B0">
        <w:rPr>
          <w:sz w:val="28"/>
          <w:szCs w:val="28"/>
          <w:lang w:val="uk-UA"/>
        </w:rPr>
        <w:t>зразок</w:t>
      </w:r>
      <w:r w:rsidR="00485494" w:rsidRPr="007469B0">
        <w:rPr>
          <w:sz w:val="28"/>
          <w:szCs w:val="28"/>
          <w:lang w:val="uk-UA"/>
        </w:rPr>
        <w:t xml:space="preserve"> оформлення титульної сторінки </w:t>
      </w:r>
      <w:r w:rsidR="00485494" w:rsidRPr="007D4475">
        <w:rPr>
          <w:sz w:val="28"/>
          <w:szCs w:val="28"/>
          <w:lang w:val="uk-UA"/>
        </w:rPr>
        <w:t xml:space="preserve">наведено </w:t>
      </w:r>
      <w:r w:rsidR="001B0F51" w:rsidRPr="007D4475">
        <w:rPr>
          <w:sz w:val="28"/>
          <w:szCs w:val="28"/>
          <w:lang w:val="uk-UA"/>
        </w:rPr>
        <w:t>в</w:t>
      </w:r>
      <w:r w:rsidR="00485494" w:rsidRPr="007D4475">
        <w:rPr>
          <w:sz w:val="28"/>
          <w:szCs w:val="28"/>
          <w:lang w:val="uk-UA"/>
        </w:rPr>
        <w:t xml:space="preserve"> </w:t>
      </w:r>
      <w:r w:rsidR="00485494" w:rsidRPr="007D4475">
        <w:rPr>
          <w:i/>
          <w:sz w:val="28"/>
          <w:szCs w:val="28"/>
          <w:lang w:val="uk-UA"/>
        </w:rPr>
        <w:t>Додатку Н</w:t>
      </w:r>
      <w:r w:rsidR="00485494" w:rsidRPr="007D4475">
        <w:rPr>
          <w:sz w:val="28"/>
          <w:szCs w:val="28"/>
          <w:lang w:val="uk-UA"/>
        </w:rPr>
        <w:t>). Форма</w:t>
      </w:r>
      <w:r w:rsidR="003A46D9" w:rsidRPr="007D4475">
        <w:rPr>
          <w:sz w:val="28"/>
          <w:szCs w:val="28"/>
          <w:lang w:val="uk-UA"/>
        </w:rPr>
        <w:t xml:space="preserve"> </w:t>
      </w:r>
      <w:r w:rsidR="00485494" w:rsidRPr="007D4475">
        <w:rPr>
          <w:sz w:val="28"/>
          <w:szCs w:val="28"/>
          <w:lang w:val="uk-UA"/>
        </w:rPr>
        <w:t>наочного супроводу</w:t>
      </w:r>
      <w:r w:rsidR="003A46D9" w:rsidRPr="007D4475">
        <w:rPr>
          <w:sz w:val="28"/>
          <w:szCs w:val="28"/>
          <w:lang w:val="uk-UA"/>
        </w:rPr>
        <w:t xml:space="preserve"> </w:t>
      </w:r>
      <w:r w:rsidR="00485494" w:rsidRPr="007D4475">
        <w:rPr>
          <w:sz w:val="28"/>
          <w:szCs w:val="28"/>
          <w:lang w:val="uk-UA"/>
        </w:rPr>
        <w:t>(віз</w:t>
      </w:r>
      <w:r w:rsidR="001B0F51" w:rsidRPr="007D4475">
        <w:rPr>
          <w:sz w:val="28"/>
          <w:szCs w:val="28"/>
          <w:lang w:val="uk-UA"/>
        </w:rPr>
        <w:t>уалізації) доповіді визнач</w:t>
      </w:r>
      <w:r w:rsidR="00B232E9" w:rsidRPr="007D4475">
        <w:rPr>
          <w:sz w:val="28"/>
          <w:szCs w:val="28"/>
          <w:lang w:val="uk-UA"/>
        </w:rPr>
        <w:t>ається окремим</w:t>
      </w:r>
      <w:r w:rsidR="00681DAC" w:rsidRPr="007D4475">
        <w:rPr>
          <w:sz w:val="28"/>
          <w:szCs w:val="28"/>
          <w:lang w:val="uk-UA"/>
        </w:rPr>
        <w:t xml:space="preserve"> рішенням </w:t>
      </w:r>
      <w:r w:rsidR="00485494" w:rsidRPr="007D4475">
        <w:rPr>
          <w:sz w:val="28"/>
          <w:szCs w:val="28"/>
          <w:lang w:val="uk-UA"/>
        </w:rPr>
        <w:t xml:space="preserve">кафедри </w:t>
      </w:r>
      <w:r w:rsidR="00D60D93" w:rsidRPr="007D4475">
        <w:rPr>
          <w:sz w:val="28"/>
          <w:szCs w:val="28"/>
          <w:lang w:val="uk-UA"/>
        </w:rPr>
        <w:t xml:space="preserve">банківської справи та страхування </w:t>
      </w:r>
      <w:r w:rsidR="00485494" w:rsidRPr="007D4475">
        <w:rPr>
          <w:sz w:val="28"/>
          <w:szCs w:val="28"/>
          <w:lang w:val="uk-UA"/>
        </w:rPr>
        <w:t xml:space="preserve">та керівника </w:t>
      </w:r>
      <w:proofErr w:type="spellStart"/>
      <w:r w:rsidR="006C5BE3" w:rsidRPr="007D4475">
        <w:rPr>
          <w:sz w:val="28"/>
          <w:szCs w:val="28"/>
          <w:lang w:val="uk-UA"/>
        </w:rPr>
        <w:t>проєктної</w:t>
      </w:r>
      <w:proofErr w:type="spellEnd"/>
      <w:r w:rsidR="006C5BE3" w:rsidRPr="007D4475">
        <w:rPr>
          <w:sz w:val="28"/>
          <w:szCs w:val="28"/>
          <w:lang w:val="uk-UA"/>
        </w:rPr>
        <w:t xml:space="preserve"> </w:t>
      </w:r>
      <w:r w:rsidR="00485494" w:rsidRPr="007D4475">
        <w:rPr>
          <w:sz w:val="28"/>
          <w:szCs w:val="28"/>
          <w:lang w:val="uk-UA"/>
        </w:rPr>
        <w:t>групи</w:t>
      </w:r>
      <w:r w:rsidR="00265141" w:rsidRPr="007D4475">
        <w:rPr>
          <w:sz w:val="28"/>
          <w:szCs w:val="28"/>
          <w:lang w:val="uk-UA"/>
        </w:rPr>
        <w:t xml:space="preserve"> (гаранта) освітньої програми</w:t>
      </w:r>
      <w:r w:rsidR="00D41B90" w:rsidRPr="007D4475">
        <w:rPr>
          <w:sz w:val="28"/>
          <w:szCs w:val="28"/>
          <w:lang w:val="uk-UA"/>
        </w:rPr>
        <w:t xml:space="preserve"> «Банківський бізнес»</w:t>
      </w:r>
      <w:r w:rsidR="00265141" w:rsidRPr="007D4475">
        <w:rPr>
          <w:sz w:val="28"/>
          <w:szCs w:val="28"/>
          <w:lang w:val="uk-UA"/>
        </w:rPr>
        <w:t>.</w:t>
      </w:r>
    </w:p>
    <w:p w14:paraId="7873C2C6" w14:textId="2FCC8D87" w:rsidR="0007794E" w:rsidRPr="007469B0" w:rsidRDefault="0007794E" w:rsidP="00AE5828">
      <w:pPr>
        <w:tabs>
          <w:tab w:val="left" w:pos="851"/>
        </w:tabs>
        <w:suppressAutoHyphens/>
        <w:ind w:firstLine="567"/>
        <w:jc w:val="both"/>
        <w:rPr>
          <w:sz w:val="28"/>
          <w:lang w:val="uk-UA"/>
        </w:rPr>
      </w:pPr>
      <w:r w:rsidRPr="007469B0">
        <w:rPr>
          <w:sz w:val="28"/>
          <w:lang w:val="uk-UA"/>
        </w:rPr>
        <w:t>5.2</w:t>
      </w:r>
      <w:r w:rsidRPr="007D4475">
        <w:rPr>
          <w:sz w:val="28"/>
          <w:lang w:val="uk-UA"/>
        </w:rPr>
        <w:t>.5</w:t>
      </w:r>
      <w:r w:rsidR="00D60D93" w:rsidRPr="007D4475">
        <w:rPr>
          <w:sz w:val="28"/>
          <w:lang w:val="uk-UA"/>
        </w:rPr>
        <w:t>.</w:t>
      </w:r>
      <w:r w:rsidRPr="007D4475">
        <w:rPr>
          <w:sz w:val="28"/>
          <w:lang w:val="uk-UA"/>
        </w:rPr>
        <w:t xml:space="preserve"> Текст доповіді </w:t>
      </w:r>
      <w:r w:rsidR="003238B1" w:rsidRPr="007D4475">
        <w:rPr>
          <w:sz w:val="28"/>
          <w:lang w:val="uk-UA"/>
        </w:rPr>
        <w:t xml:space="preserve">Екзаменаційній </w:t>
      </w:r>
      <w:r w:rsidRPr="007D4475">
        <w:rPr>
          <w:sz w:val="28"/>
          <w:lang w:val="uk-UA"/>
        </w:rPr>
        <w:t xml:space="preserve">комісії не </w:t>
      </w:r>
      <w:r w:rsidR="00265141" w:rsidRPr="007D4475">
        <w:rPr>
          <w:sz w:val="28"/>
          <w:lang w:val="uk-UA"/>
        </w:rPr>
        <w:t>надається</w:t>
      </w:r>
      <w:r w:rsidRPr="007D4475">
        <w:rPr>
          <w:sz w:val="28"/>
          <w:lang w:val="uk-UA"/>
        </w:rPr>
        <w:t>.</w:t>
      </w:r>
      <w:r w:rsidRPr="007469B0">
        <w:rPr>
          <w:sz w:val="28"/>
          <w:lang w:val="uk-UA"/>
        </w:rPr>
        <w:t xml:space="preserve"> </w:t>
      </w:r>
    </w:p>
    <w:p w14:paraId="0C041AF9" w14:textId="2BD4FE5C" w:rsidR="008D1B44" w:rsidRPr="007469B0" w:rsidRDefault="008D1B44" w:rsidP="00AE5828">
      <w:pPr>
        <w:tabs>
          <w:tab w:val="left" w:pos="851"/>
        </w:tabs>
        <w:suppressAutoHyphens/>
        <w:ind w:firstLine="567"/>
        <w:jc w:val="both"/>
        <w:rPr>
          <w:sz w:val="28"/>
          <w:szCs w:val="28"/>
          <w:lang w:val="uk-UA"/>
        </w:rPr>
      </w:pPr>
      <w:r w:rsidRPr="007469B0">
        <w:rPr>
          <w:sz w:val="28"/>
          <w:szCs w:val="28"/>
          <w:lang w:val="uk-UA"/>
        </w:rPr>
        <w:t>5.2.6</w:t>
      </w:r>
      <w:r w:rsidR="00D60D93">
        <w:rPr>
          <w:sz w:val="28"/>
          <w:szCs w:val="28"/>
          <w:lang w:val="uk-UA"/>
        </w:rPr>
        <w:t>.</w:t>
      </w:r>
      <w:r w:rsidRPr="007469B0">
        <w:rPr>
          <w:sz w:val="28"/>
          <w:szCs w:val="28"/>
          <w:lang w:val="uk-UA"/>
        </w:rPr>
        <w:t xml:space="preserve"> Кваліфікаційна робота оцінюється членами ЕК на закритому з</w:t>
      </w:r>
      <w:r w:rsidR="001B0F51" w:rsidRPr="007469B0">
        <w:rPr>
          <w:sz w:val="28"/>
          <w:szCs w:val="28"/>
          <w:lang w:val="uk-UA"/>
        </w:rPr>
        <w:t>асіданні. При цьому враховують</w:t>
      </w:r>
      <w:r w:rsidRPr="007469B0">
        <w:rPr>
          <w:sz w:val="28"/>
          <w:szCs w:val="28"/>
          <w:lang w:val="uk-UA"/>
        </w:rPr>
        <w:t xml:space="preserve"> якість виступу здобувача, значимість виконаної роботи та ступінь її впровадження в практику, повнот</w:t>
      </w:r>
      <w:r w:rsidR="00044221" w:rsidRPr="007469B0">
        <w:rPr>
          <w:sz w:val="28"/>
          <w:szCs w:val="28"/>
          <w:lang w:val="uk-UA"/>
        </w:rPr>
        <w:t>у</w:t>
      </w:r>
      <w:r w:rsidRPr="007469B0">
        <w:rPr>
          <w:sz w:val="28"/>
          <w:szCs w:val="28"/>
          <w:lang w:val="uk-UA"/>
        </w:rPr>
        <w:t xml:space="preserve"> відповіді на поставлені запитання, рівень теоретичної і практичної підготовки здобувача, якість та ілюстративність оформле</w:t>
      </w:r>
      <w:r w:rsidRPr="007D4475">
        <w:rPr>
          <w:sz w:val="28"/>
          <w:szCs w:val="28"/>
          <w:lang w:val="uk-UA"/>
        </w:rPr>
        <w:t>ння кваліфікаційно</w:t>
      </w:r>
      <w:r w:rsidRPr="00704EAB">
        <w:rPr>
          <w:sz w:val="28"/>
          <w:szCs w:val="28"/>
          <w:lang w:val="uk-UA"/>
        </w:rPr>
        <w:t>ї роботи, відгук наукового керівника і зміст зовнішньої рецензії</w:t>
      </w:r>
      <w:r w:rsidR="00BA0D13" w:rsidRPr="00704EAB">
        <w:rPr>
          <w:sz w:val="28"/>
          <w:szCs w:val="28"/>
          <w:lang w:val="uk-UA"/>
        </w:rPr>
        <w:t xml:space="preserve"> (за </w:t>
      </w:r>
      <w:r w:rsidR="00704EAB">
        <w:rPr>
          <w:sz w:val="28"/>
          <w:szCs w:val="28"/>
          <w:lang w:val="uk-UA"/>
        </w:rPr>
        <w:t xml:space="preserve">її </w:t>
      </w:r>
      <w:r w:rsidR="00BA0D13" w:rsidRPr="00704EAB">
        <w:rPr>
          <w:sz w:val="28"/>
          <w:szCs w:val="28"/>
          <w:lang w:val="uk-UA"/>
        </w:rPr>
        <w:t>наявності)</w:t>
      </w:r>
      <w:r w:rsidRPr="00704EAB">
        <w:rPr>
          <w:sz w:val="28"/>
          <w:szCs w:val="28"/>
          <w:lang w:val="uk-UA"/>
        </w:rPr>
        <w:t>.</w:t>
      </w:r>
      <w:r w:rsidR="008E2DAB" w:rsidRPr="00704EAB">
        <w:rPr>
          <w:sz w:val="28"/>
          <w:szCs w:val="28"/>
          <w:lang w:val="uk-UA"/>
        </w:rPr>
        <w:t xml:space="preserve"> Порядок</w:t>
      </w:r>
      <w:r w:rsidR="008E2DAB" w:rsidRPr="007469B0">
        <w:rPr>
          <w:sz w:val="28"/>
          <w:szCs w:val="28"/>
          <w:lang w:val="uk-UA"/>
        </w:rPr>
        <w:t xml:space="preserve"> оцінювання кваліфікаційних робіт визначено </w:t>
      </w:r>
      <w:r w:rsidR="00C925B1" w:rsidRPr="007D4475">
        <w:rPr>
          <w:sz w:val="28"/>
          <w:szCs w:val="28"/>
          <w:lang w:val="uk-UA"/>
        </w:rPr>
        <w:t>в Положенні про порядок оцінювання результатів навчання здобувачів вищої освіти в Київському національному економічному університеті імені Вадима Гетьмана.</w:t>
      </w:r>
    </w:p>
    <w:p w14:paraId="148B6B72" w14:textId="555E395A" w:rsidR="008E2DAB" w:rsidRPr="007469B0" w:rsidRDefault="008D1B44" w:rsidP="008E2DAB">
      <w:pPr>
        <w:tabs>
          <w:tab w:val="left" w:pos="851"/>
        </w:tabs>
        <w:suppressAutoHyphens/>
        <w:ind w:firstLine="567"/>
        <w:jc w:val="both"/>
        <w:rPr>
          <w:sz w:val="28"/>
          <w:szCs w:val="28"/>
          <w:lang w:val="uk-UA"/>
        </w:rPr>
      </w:pPr>
      <w:r w:rsidRPr="007469B0">
        <w:rPr>
          <w:sz w:val="28"/>
          <w:szCs w:val="28"/>
          <w:lang w:val="uk-UA"/>
        </w:rPr>
        <w:t>5.2.7</w:t>
      </w:r>
      <w:r w:rsidR="00D60D93">
        <w:rPr>
          <w:sz w:val="28"/>
          <w:szCs w:val="28"/>
          <w:lang w:val="uk-UA"/>
        </w:rPr>
        <w:t>.</w:t>
      </w:r>
      <w:r w:rsidRPr="007469B0">
        <w:rPr>
          <w:sz w:val="28"/>
          <w:szCs w:val="28"/>
          <w:lang w:val="uk-UA"/>
        </w:rPr>
        <w:t xml:space="preserve"> Завершенням захисту є </w:t>
      </w:r>
      <w:r w:rsidR="00374CD5" w:rsidRPr="007469B0">
        <w:rPr>
          <w:sz w:val="28"/>
          <w:szCs w:val="28"/>
          <w:lang w:val="uk-UA"/>
        </w:rPr>
        <w:t xml:space="preserve">оголошення одним з членів ЕК </w:t>
      </w:r>
      <w:r w:rsidRPr="007469B0">
        <w:rPr>
          <w:sz w:val="28"/>
          <w:szCs w:val="28"/>
          <w:lang w:val="uk-UA"/>
        </w:rPr>
        <w:t xml:space="preserve">результатів оцінки захисту кваліфікаційної роботи. У разі незадовільної оцінки здобувач відраховується з Університету з правом захисту кваліфікаційної роботи </w:t>
      </w:r>
      <w:r w:rsidR="008E2DAB" w:rsidRPr="007469B0">
        <w:rPr>
          <w:sz w:val="28"/>
          <w:szCs w:val="28"/>
          <w:lang w:val="uk-UA"/>
        </w:rPr>
        <w:t>з урахуванням окремої процедури допуску.</w:t>
      </w:r>
    </w:p>
    <w:p w14:paraId="43A5B59A" w14:textId="3CF93AB6" w:rsidR="008D1B44" w:rsidRPr="007469B0" w:rsidRDefault="000A5684" w:rsidP="00AE5828">
      <w:pPr>
        <w:pStyle w:val="10"/>
        <w:suppressAutoHyphens/>
        <w:jc w:val="center"/>
        <w:rPr>
          <w:rFonts w:ascii="Times New Roman" w:hAnsi="Times New Roman"/>
          <w:color w:val="000000"/>
          <w:lang w:val="uk-UA"/>
        </w:rPr>
      </w:pPr>
      <w:bookmarkStart w:id="36" w:name="_Toc531629155"/>
      <w:bookmarkStart w:id="37" w:name="_Toc22043652"/>
      <w:bookmarkStart w:id="38" w:name="_Toc25057535"/>
      <w:r w:rsidRPr="007469B0">
        <w:rPr>
          <w:rFonts w:ascii="Times New Roman" w:hAnsi="Times New Roman"/>
          <w:color w:val="000000"/>
          <w:lang w:val="uk-UA"/>
        </w:rPr>
        <w:lastRenderedPageBreak/>
        <w:t>6</w:t>
      </w:r>
      <w:r w:rsidR="00D60D93">
        <w:rPr>
          <w:rFonts w:ascii="Times New Roman" w:hAnsi="Times New Roman"/>
          <w:color w:val="000000"/>
          <w:lang w:val="uk-UA"/>
        </w:rPr>
        <w:t>.</w:t>
      </w:r>
      <w:r w:rsidRPr="007469B0">
        <w:rPr>
          <w:rFonts w:ascii="Times New Roman" w:hAnsi="Times New Roman"/>
          <w:color w:val="000000"/>
          <w:lang w:val="uk-UA"/>
        </w:rPr>
        <w:t xml:space="preserve"> КРИТЕРІЇ ОЦІНЮВАННЯ КВАЛІФІКАЦІЙНОЇ РОБОТИ</w:t>
      </w:r>
      <w:bookmarkEnd w:id="36"/>
      <w:bookmarkEnd w:id="37"/>
      <w:bookmarkEnd w:id="38"/>
    </w:p>
    <w:p w14:paraId="4734AFD5" w14:textId="77777777" w:rsidR="00A03C41" w:rsidRPr="007469B0" w:rsidRDefault="00A03C41" w:rsidP="00A03C41">
      <w:pPr>
        <w:rPr>
          <w:lang w:val="uk-UA"/>
        </w:rPr>
      </w:pPr>
    </w:p>
    <w:p w14:paraId="4B4A64E1" w14:textId="5573404D" w:rsidR="008D1B44" w:rsidRPr="00FF2B94" w:rsidRDefault="00044221" w:rsidP="00AE5828">
      <w:pPr>
        <w:tabs>
          <w:tab w:val="left" w:pos="1134"/>
        </w:tabs>
        <w:suppressAutoHyphens/>
        <w:ind w:firstLine="567"/>
        <w:jc w:val="both"/>
        <w:rPr>
          <w:sz w:val="28"/>
          <w:szCs w:val="28"/>
          <w:lang w:val="uk-UA"/>
        </w:rPr>
      </w:pPr>
      <w:r w:rsidRPr="007469B0">
        <w:rPr>
          <w:sz w:val="28"/>
          <w:szCs w:val="28"/>
          <w:lang w:val="uk-UA"/>
        </w:rPr>
        <w:t>6.1</w:t>
      </w:r>
      <w:r w:rsidR="00D60D93">
        <w:rPr>
          <w:sz w:val="28"/>
          <w:szCs w:val="28"/>
          <w:lang w:val="uk-UA"/>
        </w:rPr>
        <w:t>.</w:t>
      </w:r>
      <w:r w:rsidRPr="007469B0">
        <w:rPr>
          <w:sz w:val="28"/>
          <w:szCs w:val="28"/>
          <w:lang w:val="uk-UA"/>
        </w:rPr>
        <w:t xml:space="preserve"> </w:t>
      </w:r>
      <w:r w:rsidRPr="00FF2B94">
        <w:rPr>
          <w:sz w:val="28"/>
          <w:szCs w:val="28"/>
          <w:lang w:val="uk-UA"/>
        </w:rPr>
        <w:t>Оцінювання</w:t>
      </w:r>
      <w:r w:rsidR="008D1B44" w:rsidRPr="00FF2B94">
        <w:rPr>
          <w:sz w:val="28"/>
          <w:szCs w:val="28"/>
          <w:lang w:val="uk-UA"/>
        </w:rPr>
        <w:t xml:space="preserve"> якості виконання та захисту кваліфікаційної роботи здійснюється </w:t>
      </w:r>
      <w:r w:rsidR="008A2D5F" w:rsidRPr="00FF2B94">
        <w:rPr>
          <w:sz w:val="28"/>
          <w:szCs w:val="28"/>
          <w:lang w:val="uk-UA"/>
        </w:rPr>
        <w:t xml:space="preserve">відповідно до </w:t>
      </w:r>
      <w:r w:rsidR="00C925B1" w:rsidRPr="00FF2B94">
        <w:rPr>
          <w:sz w:val="28"/>
          <w:szCs w:val="28"/>
          <w:lang w:val="uk-UA"/>
        </w:rPr>
        <w:t>Положення про порядок оцінювання результатів навчання здобувачів вищої освіти в Київському національному економічному університеті імені Вадима Гетьмана.</w:t>
      </w:r>
    </w:p>
    <w:p w14:paraId="000CF82A" w14:textId="77777777" w:rsidR="008D1B44" w:rsidRPr="00FF2B94" w:rsidRDefault="00B232E9" w:rsidP="00AE5828">
      <w:pPr>
        <w:tabs>
          <w:tab w:val="left" w:pos="1134"/>
        </w:tabs>
        <w:suppressAutoHyphens/>
        <w:ind w:firstLine="567"/>
        <w:jc w:val="both"/>
        <w:rPr>
          <w:b/>
          <w:sz w:val="28"/>
          <w:lang w:val="uk-UA"/>
        </w:rPr>
      </w:pPr>
      <w:r w:rsidRPr="00FF2B94">
        <w:rPr>
          <w:sz w:val="28"/>
          <w:szCs w:val="28"/>
          <w:lang w:val="uk-UA"/>
        </w:rPr>
        <w:t xml:space="preserve">Перелік </w:t>
      </w:r>
      <w:r w:rsidR="008D1B44" w:rsidRPr="00FF2B94">
        <w:rPr>
          <w:sz w:val="28"/>
          <w:szCs w:val="28"/>
          <w:lang w:val="uk-UA"/>
        </w:rPr>
        <w:t xml:space="preserve">критеріїв наведений у </w:t>
      </w:r>
      <w:r w:rsidR="008D1B44" w:rsidRPr="00FF2B94">
        <w:rPr>
          <w:i/>
          <w:sz w:val="28"/>
          <w:szCs w:val="28"/>
          <w:lang w:val="uk-UA"/>
        </w:rPr>
        <w:t xml:space="preserve">Додатку </w:t>
      </w:r>
      <w:r w:rsidR="00397671" w:rsidRPr="00FF2B94">
        <w:rPr>
          <w:i/>
          <w:sz w:val="28"/>
          <w:szCs w:val="28"/>
          <w:lang w:val="uk-UA"/>
        </w:rPr>
        <w:t>П</w:t>
      </w:r>
      <w:r w:rsidR="008D1B44" w:rsidRPr="00FF2B94">
        <w:rPr>
          <w:i/>
          <w:sz w:val="28"/>
          <w:szCs w:val="28"/>
          <w:lang w:val="uk-UA"/>
        </w:rPr>
        <w:t>.</w:t>
      </w:r>
    </w:p>
    <w:p w14:paraId="0C99105E" w14:textId="2E35761A" w:rsidR="008D1B44" w:rsidRPr="007469B0" w:rsidRDefault="008D1B44" w:rsidP="00AE5828">
      <w:pPr>
        <w:suppressAutoHyphens/>
        <w:ind w:firstLine="567"/>
        <w:jc w:val="both"/>
        <w:rPr>
          <w:sz w:val="28"/>
          <w:szCs w:val="28"/>
          <w:lang w:val="uk-UA"/>
        </w:rPr>
      </w:pPr>
      <w:r w:rsidRPr="00FF2B94">
        <w:rPr>
          <w:sz w:val="28"/>
          <w:szCs w:val="28"/>
          <w:lang w:val="uk-UA"/>
        </w:rPr>
        <w:t>6.2</w:t>
      </w:r>
      <w:r w:rsidR="00D60D93" w:rsidRPr="00FF2B94">
        <w:rPr>
          <w:sz w:val="28"/>
          <w:szCs w:val="28"/>
          <w:lang w:val="uk-UA"/>
        </w:rPr>
        <w:t>.</w:t>
      </w:r>
      <w:r w:rsidR="00A70416" w:rsidRPr="00FF2B94">
        <w:rPr>
          <w:sz w:val="28"/>
          <w:szCs w:val="28"/>
          <w:lang w:val="uk-UA"/>
        </w:rPr>
        <w:t xml:space="preserve"> </w:t>
      </w:r>
      <w:r w:rsidRPr="00FF2B94">
        <w:rPr>
          <w:sz w:val="28"/>
          <w:szCs w:val="28"/>
          <w:lang w:val="uk-UA"/>
        </w:rPr>
        <w:t>Підсумкову оцінку захисту кваліфікаційної роботи визначає ЕК. Рішення комісії є остаточним.</w:t>
      </w:r>
    </w:p>
    <w:p w14:paraId="6715A6F6" w14:textId="075468BD" w:rsidR="008D1B44" w:rsidRPr="00FF2B94" w:rsidRDefault="000A5684" w:rsidP="00AE5828">
      <w:pPr>
        <w:pStyle w:val="10"/>
        <w:suppressAutoHyphens/>
        <w:jc w:val="center"/>
        <w:rPr>
          <w:rFonts w:ascii="Times New Roman" w:hAnsi="Times New Roman"/>
          <w:color w:val="000000"/>
          <w:lang w:val="uk-UA"/>
        </w:rPr>
      </w:pPr>
      <w:bookmarkStart w:id="39" w:name="_Toc531629156"/>
      <w:bookmarkStart w:id="40" w:name="_Toc22043653"/>
      <w:bookmarkStart w:id="41" w:name="_Toc25057536"/>
      <w:r w:rsidRPr="00FF2B94">
        <w:rPr>
          <w:rFonts w:ascii="Times New Roman" w:hAnsi="Times New Roman"/>
          <w:color w:val="000000"/>
          <w:lang w:val="uk-UA"/>
        </w:rPr>
        <w:t xml:space="preserve">7. ЗАПОБІГАННЯ </w:t>
      </w:r>
      <w:r w:rsidR="00C925B1" w:rsidRPr="00FF2B94">
        <w:rPr>
          <w:rFonts w:ascii="Times New Roman" w:hAnsi="Times New Roman"/>
          <w:color w:val="000000"/>
          <w:lang w:val="uk-UA"/>
        </w:rPr>
        <w:t xml:space="preserve">АКАДЕМІЧНОМУ </w:t>
      </w:r>
      <w:r w:rsidRPr="00FF2B94">
        <w:rPr>
          <w:rFonts w:ascii="Times New Roman" w:hAnsi="Times New Roman"/>
          <w:color w:val="000000"/>
          <w:lang w:val="uk-UA"/>
        </w:rPr>
        <w:t>ПЛАГІАТУ</w:t>
      </w:r>
      <w:bookmarkEnd w:id="39"/>
      <w:bookmarkEnd w:id="40"/>
      <w:bookmarkEnd w:id="41"/>
    </w:p>
    <w:p w14:paraId="44B3176F" w14:textId="4532EDC6" w:rsidR="00A03C41" w:rsidRPr="00FF2B94" w:rsidRDefault="00A03C41" w:rsidP="00A03C41">
      <w:pPr>
        <w:rPr>
          <w:lang w:val="uk-UA"/>
        </w:rPr>
      </w:pPr>
    </w:p>
    <w:p w14:paraId="48C81697" w14:textId="77777777" w:rsidR="003A0ED3" w:rsidRPr="00FF2B94" w:rsidRDefault="003A0ED3" w:rsidP="003A0ED3">
      <w:pPr>
        <w:suppressAutoHyphens/>
        <w:ind w:firstLine="567"/>
        <w:jc w:val="both"/>
        <w:rPr>
          <w:sz w:val="28"/>
          <w:lang w:val="uk-UA"/>
        </w:rPr>
      </w:pPr>
      <w:r w:rsidRPr="00FF2B94">
        <w:rPr>
          <w:sz w:val="28"/>
          <w:lang w:val="uk-UA"/>
        </w:rPr>
        <w:t>7.1. Вживання заходів щодо запобігання та виявлення академічного плагіату в наукових роботах здобувачів вищої освіти базується на вимогах ст. 42 Закону України «Про освіту», ст. 32 Закону України «Про вищу освіту», ст. 50 Закону України «Про авторське право і суміжні права», нормативно-правових та інших документів Міністерства освіти і науки України. Академічний плагіат є одним із видів порушення академічної доброчесності. Дотримання академічної доброчесності здобувачами освіти передбачає: ― самостійне виконання навчальних завдань, завдань поточного та підсумкового контролю результатів навчання; ― посилання на джерела інформації у разі використання ідей, розробок, тверджень, відомостей; ―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3F178249" w14:textId="77777777" w:rsidR="003A0ED3" w:rsidRPr="00FF2B94" w:rsidRDefault="003A0ED3" w:rsidP="003A0ED3">
      <w:pPr>
        <w:suppressAutoHyphens/>
        <w:ind w:firstLine="567"/>
        <w:jc w:val="both"/>
        <w:rPr>
          <w:sz w:val="28"/>
          <w:lang w:val="uk-UA"/>
        </w:rPr>
      </w:pPr>
      <w:r w:rsidRPr="00FF2B94">
        <w:rPr>
          <w:sz w:val="28"/>
          <w:lang w:val="uk-UA"/>
        </w:rPr>
        <w:t>7.2. Кваліфікаційна робота підлягає перевірці на рівень академічного плагіату за допомогою визначеного Університетом програмного продукту. За результатами перевірки формуються звіти про рівень запозичень (звіт подібності) у кваліфікаційний роботі.</w:t>
      </w:r>
    </w:p>
    <w:p w14:paraId="03EE05C9" w14:textId="77777777" w:rsidR="003A0ED3" w:rsidRPr="00FF2B94" w:rsidRDefault="003A0ED3" w:rsidP="003A0ED3">
      <w:pPr>
        <w:suppressAutoHyphens/>
        <w:ind w:firstLine="567"/>
        <w:jc w:val="both"/>
        <w:rPr>
          <w:sz w:val="28"/>
          <w:lang w:val="uk-UA"/>
        </w:rPr>
      </w:pPr>
      <w:r w:rsidRPr="00FF2B94">
        <w:rPr>
          <w:sz w:val="28"/>
          <w:lang w:val="uk-UA"/>
        </w:rPr>
        <w:t>7.3. У кваліфікаційній роботі не повинно бути будь-яких різновидів плагіату, зокрема:</w:t>
      </w:r>
    </w:p>
    <w:p w14:paraId="5D60ACA3" w14:textId="77777777" w:rsidR="003A0ED3" w:rsidRPr="00FF2B94" w:rsidRDefault="003A0ED3" w:rsidP="003A0ED3">
      <w:pPr>
        <w:suppressAutoHyphens/>
        <w:ind w:firstLine="567"/>
        <w:jc w:val="both"/>
        <w:rPr>
          <w:sz w:val="28"/>
          <w:lang w:val="uk-UA"/>
        </w:rPr>
      </w:pPr>
      <w:r w:rsidRPr="00FF2B94">
        <w:rPr>
          <w:sz w:val="28"/>
          <w:lang w:val="uk-UA"/>
        </w:rPr>
        <w:t xml:space="preserve">− </w:t>
      </w:r>
      <w:r w:rsidRPr="00FF2B94">
        <w:rPr>
          <w:i/>
          <w:iCs/>
          <w:sz w:val="28"/>
          <w:lang w:val="uk-UA"/>
        </w:rPr>
        <w:t>привласнення авторства</w:t>
      </w:r>
      <w:r w:rsidRPr="00FF2B94">
        <w:rPr>
          <w:sz w:val="28"/>
          <w:lang w:val="uk-UA"/>
        </w:rPr>
        <w:t xml:space="preserve"> – оголошення себе автором чужого оригінального наукового твору; видання під своїм ім’ям наукового твору, написаного з іншими особами без зазначення їх імен;</w:t>
      </w:r>
    </w:p>
    <w:p w14:paraId="60CBC107" w14:textId="77777777" w:rsidR="003A0ED3" w:rsidRPr="00FF2B94" w:rsidRDefault="003A0ED3" w:rsidP="003A0ED3">
      <w:pPr>
        <w:suppressAutoHyphens/>
        <w:ind w:firstLine="567"/>
        <w:jc w:val="both"/>
        <w:rPr>
          <w:sz w:val="28"/>
          <w:lang w:val="uk-UA"/>
        </w:rPr>
      </w:pPr>
      <w:r w:rsidRPr="00FF2B94">
        <w:rPr>
          <w:sz w:val="28"/>
          <w:lang w:val="uk-UA"/>
        </w:rPr>
        <w:t xml:space="preserve">− </w:t>
      </w:r>
      <w:r w:rsidRPr="00FF2B94">
        <w:rPr>
          <w:i/>
          <w:iCs/>
          <w:sz w:val="28"/>
          <w:lang w:val="uk-UA"/>
        </w:rPr>
        <w:t>копіювання чужих матеріалів</w:t>
      </w:r>
      <w:r w:rsidRPr="00FF2B94">
        <w:rPr>
          <w:sz w:val="28"/>
          <w:lang w:val="uk-UA"/>
        </w:rPr>
        <w:t xml:space="preserve"> у свою наукову роботу без внесення в запозичене жодних змін та без належного оформлення цитування;</w:t>
      </w:r>
    </w:p>
    <w:p w14:paraId="03B92541" w14:textId="77777777" w:rsidR="003A0ED3" w:rsidRPr="00FF2B94" w:rsidRDefault="003A0ED3" w:rsidP="003A0ED3">
      <w:pPr>
        <w:suppressAutoHyphens/>
        <w:ind w:firstLine="567"/>
        <w:jc w:val="both"/>
        <w:rPr>
          <w:sz w:val="28"/>
          <w:lang w:val="uk-UA"/>
        </w:rPr>
      </w:pPr>
      <w:r w:rsidRPr="00FF2B94">
        <w:rPr>
          <w:sz w:val="28"/>
          <w:lang w:val="uk-UA"/>
        </w:rPr>
        <w:t xml:space="preserve">− </w:t>
      </w:r>
      <w:r w:rsidRPr="00FF2B94">
        <w:rPr>
          <w:i/>
          <w:iCs/>
          <w:sz w:val="28"/>
          <w:lang w:val="uk-UA"/>
        </w:rPr>
        <w:t>представлення поєднання власних та запозичених аргументів</w:t>
      </w:r>
      <w:r w:rsidRPr="00FF2B94">
        <w:rPr>
          <w:sz w:val="28"/>
          <w:lang w:val="uk-UA"/>
        </w:rPr>
        <w:t xml:space="preserve"> без належного цитування;</w:t>
      </w:r>
    </w:p>
    <w:p w14:paraId="70D6DDD1" w14:textId="77777777" w:rsidR="003A0ED3" w:rsidRPr="00FF2B94" w:rsidRDefault="003A0ED3" w:rsidP="003A0ED3">
      <w:pPr>
        <w:suppressAutoHyphens/>
        <w:ind w:firstLine="567"/>
        <w:jc w:val="both"/>
        <w:rPr>
          <w:sz w:val="28"/>
          <w:lang w:val="uk-UA"/>
        </w:rPr>
      </w:pPr>
      <w:r w:rsidRPr="00FF2B94">
        <w:rPr>
          <w:sz w:val="28"/>
          <w:lang w:val="uk-UA"/>
        </w:rPr>
        <w:t xml:space="preserve">− </w:t>
      </w:r>
      <w:r w:rsidRPr="00FF2B94">
        <w:rPr>
          <w:i/>
          <w:iCs/>
          <w:sz w:val="28"/>
          <w:lang w:val="uk-UA"/>
        </w:rPr>
        <w:t>приховане некоректне запозичення</w:t>
      </w:r>
      <w:r w:rsidRPr="00FF2B94">
        <w:rPr>
          <w:sz w:val="28"/>
          <w:lang w:val="uk-UA"/>
        </w:rPr>
        <w:t xml:space="preserve"> – включення у свою наукову роботу чужих матеріалів із внесенням незначних правок у скопійований матеріал (</w:t>
      </w:r>
      <w:proofErr w:type="spellStart"/>
      <w:r w:rsidRPr="00FF2B94">
        <w:rPr>
          <w:sz w:val="28"/>
          <w:lang w:val="uk-UA"/>
        </w:rPr>
        <w:t>переформулювання</w:t>
      </w:r>
      <w:proofErr w:type="spellEnd"/>
      <w:r w:rsidRPr="00FF2B94">
        <w:rPr>
          <w:sz w:val="28"/>
          <w:lang w:val="uk-UA"/>
        </w:rPr>
        <w:t xml:space="preserve"> речень, зміна порядку слів у них та ін.) та без належного оформлення цитування;</w:t>
      </w:r>
    </w:p>
    <w:p w14:paraId="7E088565" w14:textId="77777777" w:rsidR="003A0ED3" w:rsidRPr="00FF2B94" w:rsidRDefault="003A0ED3" w:rsidP="003A0ED3">
      <w:pPr>
        <w:suppressAutoHyphens/>
        <w:ind w:firstLine="567"/>
        <w:jc w:val="both"/>
        <w:rPr>
          <w:sz w:val="28"/>
          <w:lang w:val="uk-UA"/>
        </w:rPr>
      </w:pPr>
      <w:r w:rsidRPr="00FF2B94">
        <w:rPr>
          <w:sz w:val="28"/>
          <w:lang w:val="uk-UA"/>
        </w:rPr>
        <w:t xml:space="preserve">− </w:t>
      </w:r>
      <w:proofErr w:type="spellStart"/>
      <w:r w:rsidRPr="00FF2B94">
        <w:rPr>
          <w:i/>
          <w:iCs/>
          <w:sz w:val="28"/>
          <w:lang w:val="uk-UA"/>
        </w:rPr>
        <w:t>самоплагіат</w:t>
      </w:r>
      <w:proofErr w:type="spellEnd"/>
      <w:r w:rsidRPr="00FF2B94">
        <w:rPr>
          <w:sz w:val="28"/>
          <w:lang w:val="uk-UA"/>
        </w:rPr>
        <w:t xml:space="preserve"> – багаторазова публікація одних і тих самих наукових результатів, отриманих автором самостійно;</w:t>
      </w:r>
    </w:p>
    <w:p w14:paraId="27F2783E" w14:textId="77777777" w:rsidR="003A0ED3" w:rsidRPr="00FF2B94" w:rsidRDefault="003A0ED3" w:rsidP="003A0ED3">
      <w:pPr>
        <w:suppressAutoHyphens/>
        <w:ind w:firstLine="567"/>
        <w:jc w:val="both"/>
        <w:rPr>
          <w:sz w:val="28"/>
          <w:lang w:val="uk-UA"/>
        </w:rPr>
      </w:pPr>
      <w:r w:rsidRPr="00FF2B94">
        <w:rPr>
          <w:sz w:val="28"/>
          <w:lang w:val="uk-UA"/>
        </w:rPr>
        <w:lastRenderedPageBreak/>
        <w:t xml:space="preserve">− </w:t>
      </w:r>
      <w:r w:rsidRPr="00FF2B94">
        <w:rPr>
          <w:i/>
          <w:iCs/>
          <w:sz w:val="28"/>
          <w:lang w:val="uk-UA"/>
        </w:rPr>
        <w:t>парафрази</w:t>
      </w:r>
      <w:r w:rsidRPr="00FF2B94">
        <w:rPr>
          <w:sz w:val="28"/>
          <w:lang w:val="uk-UA"/>
        </w:rPr>
        <w:t xml:space="preserve"> – переказ своїми словами чужих думок, ідей або тексту на основі заміни слів (знаків), фразеологічних зворотів або пропозицій при використанні будь-якої авторської наукової праці, збереженої на електронних або паперових носіях, у тому числі розміщеної в мережі Інтернет;</w:t>
      </w:r>
    </w:p>
    <w:p w14:paraId="1BFBA271" w14:textId="77777777" w:rsidR="003A0ED3" w:rsidRPr="00FF2B94" w:rsidRDefault="003A0ED3" w:rsidP="003A0ED3">
      <w:pPr>
        <w:suppressAutoHyphens/>
        <w:ind w:firstLine="567"/>
        <w:jc w:val="both"/>
        <w:rPr>
          <w:sz w:val="28"/>
          <w:lang w:val="uk-UA"/>
        </w:rPr>
      </w:pPr>
      <w:r w:rsidRPr="00FF2B94">
        <w:rPr>
          <w:i/>
          <w:iCs/>
          <w:sz w:val="28"/>
          <w:lang w:val="uk-UA"/>
        </w:rPr>
        <w:t>компіляція</w:t>
      </w:r>
      <w:r w:rsidRPr="00FF2B94">
        <w:rPr>
          <w:sz w:val="28"/>
          <w:lang w:val="uk-UA"/>
        </w:rPr>
        <w:t xml:space="preserve"> – створення значного масиву тексту шляхом копіювання чужих матеріалів з різних джерел без самостійного поглибленого дослідження проблеми, без внесення в них правок, посилань на авторів та «маскування» шляхом написання перехідних речень між скопійованими частинами тексту.</w:t>
      </w:r>
    </w:p>
    <w:p w14:paraId="1F937A35" w14:textId="77777777" w:rsidR="003A0ED3" w:rsidRPr="00FF2B94" w:rsidRDefault="003A0ED3" w:rsidP="003A0ED3">
      <w:pPr>
        <w:suppressAutoHyphens/>
        <w:ind w:firstLine="567"/>
        <w:jc w:val="both"/>
        <w:rPr>
          <w:sz w:val="28"/>
          <w:lang w:val="uk-UA"/>
        </w:rPr>
      </w:pPr>
      <w:r w:rsidRPr="00FF2B94">
        <w:rPr>
          <w:sz w:val="28"/>
          <w:lang w:val="uk-UA"/>
        </w:rPr>
        <w:t>7.4. Перевірку кваліфікаційної роботи на рівень академічного плагіату здійснює науково-педагогічний працівник кафедри (системний оператор), який є відповідальним за проведення такої перевірки та оформлює її результати за допомогою програмного продукту у формі звіту подібності (</w:t>
      </w:r>
      <w:r w:rsidRPr="00FF2B94">
        <w:rPr>
          <w:i/>
          <w:iCs/>
          <w:sz w:val="28"/>
          <w:lang w:val="uk-UA"/>
        </w:rPr>
        <w:t>Додаток М</w:t>
      </w:r>
      <w:r w:rsidRPr="00FF2B94">
        <w:rPr>
          <w:sz w:val="28"/>
          <w:lang w:val="uk-UA"/>
        </w:rPr>
        <w:t>).</w:t>
      </w:r>
    </w:p>
    <w:p w14:paraId="77C3FCB9" w14:textId="77777777" w:rsidR="003A0ED3" w:rsidRPr="007469B0" w:rsidRDefault="003A0ED3" w:rsidP="003A0ED3">
      <w:pPr>
        <w:suppressAutoHyphens/>
        <w:ind w:firstLine="567"/>
        <w:jc w:val="both"/>
        <w:rPr>
          <w:sz w:val="28"/>
          <w:lang w:val="uk-UA"/>
        </w:rPr>
      </w:pPr>
      <w:r w:rsidRPr="00FF2B94">
        <w:rPr>
          <w:sz w:val="28"/>
          <w:lang w:val="uk-UA"/>
        </w:rPr>
        <w:t xml:space="preserve">7.5. Дії кафедри за результатами перевірки рівня академічного плагіату в тексті кваліфікаційної роботи наведено в </w:t>
      </w:r>
      <w:r w:rsidRPr="00FF2B94">
        <w:rPr>
          <w:i/>
          <w:iCs/>
          <w:sz w:val="28"/>
          <w:lang w:val="uk-UA"/>
        </w:rPr>
        <w:t>Додатку С</w:t>
      </w:r>
      <w:r w:rsidRPr="00FF2B94">
        <w:rPr>
          <w:sz w:val="28"/>
          <w:lang w:val="uk-UA"/>
        </w:rPr>
        <w:t>.</w:t>
      </w:r>
    </w:p>
    <w:p w14:paraId="4DD8A80F" w14:textId="77777777" w:rsidR="003A0ED3" w:rsidRPr="007469B0" w:rsidRDefault="003A0ED3" w:rsidP="00A03C41">
      <w:pPr>
        <w:rPr>
          <w:lang w:val="uk-UA"/>
        </w:rPr>
      </w:pPr>
    </w:p>
    <w:p w14:paraId="69BB4E70" w14:textId="440740D2" w:rsidR="008D1B44" w:rsidRPr="007469B0" w:rsidRDefault="00DB1247" w:rsidP="00AE5828">
      <w:pPr>
        <w:pStyle w:val="10"/>
        <w:suppressAutoHyphens/>
        <w:jc w:val="center"/>
        <w:rPr>
          <w:rFonts w:ascii="Times New Roman" w:hAnsi="Times New Roman"/>
          <w:color w:val="000000"/>
          <w:lang w:val="uk-UA"/>
        </w:rPr>
      </w:pPr>
      <w:bookmarkStart w:id="42" w:name="_Toc531629157"/>
      <w:bookmarkStart w:id="43" w:name="_Toc22043654"/>
      <w:bookmarkStart w:id="44" w:name="_Toc25057537"/>
      <w:r w:rsidRPr="00FF2B94">
        <w:rPr>
          <w:rFonts w:ascii="Times New Roman" w:hAnsi="Times New Roman"/>
          <w:color w:val="000000"/>
          <w:lang w:val="uk-UA"/>
        </w:rPr>
        <w:t>8</w:t>
      </w:r>
      <w:r w:rsidR="004E3D6E" w:rsidRPr="00FF2B94">
        <w:rPr>
          <w:rFonts w:ascii="Times New Roman" w:hAnsi="Times New Roman"/>
          <w:color w:val="000000"/>
          <w:lang w:val="uk-UA"/>
        </w:rPr>
        <w:t>.</w:t>
      </w:r>
      <w:r w:rsidR="000A5684" w:rsidRPr="00FF2B94">
        <w:rPr>
          <w:rFonts w:ascii="Times New Roman" w:hAnsi="Times New Roman"/>
          <w:color w:val="000000"/>
          <w:lang w:val="uk-UA"/>
        </w:rPr>
        <w:t xml:space="preserve"> ЗБЕРІГАННЯ КВАЛІФІКАЦІЙНИХ РОБІТ</w:t>
      </w:r>
      <w:bookmarkEnd w:id="42"/>
      <w:bookmarkEnd w:id="43"/>
      <w:bookmarkEnd w:id="44"/>
    </w:p>
    <w:p w14:paraId="51BCFEE5" w14:textId="355E366D" w:rsidR="008D1B44" w:rsidRPr="007469B0" w:rsidRDefault="008D1B44" w:rsidP="00AE5828">
      <w:pPr>
        <w:suppressAutoHyphens/>
        <w:ind w:firstLine="567"/>
        <w:jc w:val="both"/>
        <w:rPr>
          <w:bCs/>
          <w:sz w:val="28"/>
          <w:szCs w:val="28"/>
          <w:lang w:val="uk-UA"/>
        </w:rPr>
      </w:pPr>
      <w:r w:rsidRPr="007469B0">
        <w:rPr>
          <w:sz w:val="28"/>
          <w:lang w:val="uk-UA"/>
        </w:rPr>
        <w:t>8.</w:t>
      </w:r>
      <w:r w:rsidR="00DB1247" w:rsidRPr="007469B0">
        <w:rPr>
          <w:sz w:val="28"/>
          <w:lang w:val="uk-UA"/>
        </w:rPr>
        <w:t>1</w:t>
      </w:r>
      <w:r w:rsidR="004E3D6E">
        <w:rPr>
          <w:sz w:val="28"/>
          <w:lang w:val="uk-UA"/>
        </w:rPr>
        <w:t>.</w:t>
      </w:r>
      <w:r w:rsidRPr="007469B0">
        <w:rPr>
          <w:sz w:val="28"/>
          <w:lang w:val="uk-UA"/>
        </w:rPr>
        <w:t xml:space="preserve"> </w:t>
      </w:r>
      <w:r w:rsidRPr="007469B0">
        <w:rPr>
          <w:sz w:val="28"/>
          <w:szCs w:val="28"/>
          <w:lang w:val="uk-UA"/>
        </w:rPr>
        <w:t xml:space="preserve">Порядок зберігання кваліфікаційних робіт, їх оприлюднення регулюються </w:t>
      </w:r>
      <w:r w:rsidRPr="007469B0">
        <w:rPr>
          <w:bCs/>
          <w:sz w:val="28"/>
          <w:szCs w:val="28"/>
          <w:shd w:val="clear" w:color="auto" w:fill="FFFFFF"/>
          <w:lang w:val="uk-UA"/>
        </w:rPr>
        <w:t xml:space="preserve">Регламентом роботи Національного </w:t>
      </w:r>
      <w:proofErr w:type="spellStart"/>
      <w:r w:rsidRPr="007469B0">
        <w:rPr>
          <w:bCs/>
          <w:sz w:val="28"/>
          <w:szCs w:val="28"/>
          <w:shd w:val="clear" w:color="auto" w:fill="FFFFFF"/>
          <w:lang w:val="uk-UA"/>
        </w:rPr>
        <w:t>репозитарію</w:t>
      </w:r>
      <w:proofErr w:type="spellEnd"/>
      <w:r w:rsidRPr="007469B0">
        <w:rPr>
          <w:bCs/>
          <w:sz w:val="28"/>
          <w:szCs w:val="28"/>
          <w:shd w:val="clear" w:color="auto" w:fill="FFFFFF"/>
          <w:lang w:val="uk-UA"/>
        </w:rPr>
        <w:t xml:space="preserve"> академічних текстів</w:t>
      </w:r>
      <w:r w:rsidRPr="007469B0">
        <w:rPr>
          <w:sz w:val="28"/>
          <w:szCs w:val="28"/>
          <w:lang w:val="uk-UA"/>
        </w:rPr>
        <w:t xml:space="preserve"> </w:t>
      </w:r>
      <w:r w:rsidRPr="007469B0">
        <w:rPr>
          <w:bCs/>
          <w:sz w:val="28"/>
          <w:szCs w:val="28"/>
          <w:lang w:val="uk-UA"/>
        </w:rPr>
        <w:t>(</w:t>
      </w:r>
      <w:r w:rsidR="00044221" w:rsidRPr="007469B0">
        <w:rPr>
          <w:bCs/>
          <w:sz w:val="28"/>
          <w:szCs w:val="28"/>
          <w:lang w:val="uk-UA"/>
        </w:rPr>
        <w:t>н</w:t>
      </w:r>
      <w:r w:rsidRPr="007469B0">
        <w:rPr>
          <w:bCs/>
          <w:sz w:val="28"/>
          <w:szCs w:val="28"/>
          <w:lang w:val="uk-UA"/>
        </w:rPr>
        <w:t>аказ МОН</w:t>
      </w:r>
      <w:r w:rsidR="00044221" w:rsidRPr="007469B0">
        <w:rPr>
          <w:bCs/>
          <w:sz w:val="28"/>
          <w:szCs w:val="28"/>
          <w:lang w:val="uk-UA"/>
        </w:rPr>
        <w:t xml:space="preserve"> </w:t>
      </w:r>
      <w:r w:rsidRPr="007469B0">
        <w:rPr>
          <w:bCs/>
          <w:sz w:val="28"/>
          <w:szCs w:val="28"/>
          <w:lang w:val="uk-UA"/>
        </w:rPr>
        <w:t>У</w:t>
      </w:r>
      <w:r w:rsidR="00044221" w:rsidRPr="007469B0">
        <w:rPr>
          <w:bCs/>
          <w:sz w:val="28"/>
          <w:szCs w:val="28"/>
          <w:lang w:val="uk-UA"/>
        </w:rPr>
        <w:t>країни</w:t>
      </w:r>
      <w:r w:rsidRPr="007469B0">
        <w:rPr>
          <w:bCs/>
          <w:sz w:val="28"/>
          <w:szCs w:val="28"/>
          <w:shd w:val="clear" w:color="auto" w:fill="FFFFFF"/>
          <w:lang w:val="uk-UA"/>
        </w:rPr>
        <w:t xml:space="preserve"> від 04.07.2018 р.</w:t>
      </w:r>
      <w:r w:rsidR="003A46D9" w:rsidRPr="007469B0">
        <w:rPr>
          <w:bCs/>
          <w:sz w:val="28"/>
          <w:szCs w:val="28"/>
          <w:shd w:val="clear" w:color="auto" w:fill="FFFFFF"/>
          <w:lang w:val="uk-UA"/>
        </w:rPr>
        <w:t xml:space="preserve"> </w:t>
      </w:r>
      <w:r w:rsidRPr="007469B0">
        <w:rPr>
          <w:bCs/>
          <w:sz w:val="28"/>
          <w:szCs w:val="28"/>
          <w:shd w:val="clear" w:color="auto" w:fill="FFFFFF"/>
          <w:lang w:val="uk-UA"/>
        </w:rPr>
        <w:t>№ 707</w:t>
      </w:r>
      <w:r w:rsidRPr="007469B0">
        <w:rPr>
          <w:bCs/>
          <w:sz w:val="28"/>
          <w:szCs w:val="28"/>
          <w:lang w:val="uk-UA"/>
        </w:rPr>
        <w:t>)</w:t>
      </w:r>
      <w:r w:rsidR="001A4C7B" w:rsidRPr="007469B0">
        <w:rPr>
          <w:bCs/>
          <w:sz w:val="28"/>
          <w:szCs w:val="28"/>
          <w:lang w:val="uk-UA"/>
        </w:rPr>
        <w:t>.</w:t>
      </w:r>
    </w:p>
    <w:p w14:paraId="0940A222" w14:textId="77777777" w:rsidR="003A0ED3" w:rsidRPr="00FF2B94" w:rsidRDefault="003A0ED3" w:rsidP="003A0ED3">
      <w:pPr>
        <w:suppressAutoHyphens/>
        <w:ind w:firstLine="567"/>
        <w:jc w:val="both"/>
        <w:rPr>
          <w:bCs/>
          <w:sz w:val="28"/>
          <w:szCs w:val="28"/>
          <w:lang w:val="uk-UA"/>
        </w:rPr>
      </w:pPr>
      <w:r w:rsidRPr="00FF2B94">
        <w:rPr>
          <w:bCs/>
          <w:sz w:val="28"/>
          <w:szCs w:val="28"/>
          <w:lang w:val="uk-UA"/>
        </w:rPr>
        <w:t xml:space="preserve">8.2. Кваліфікаційні роботи здобувачів вищої освіти та електронні версії кваліфікаційних робіт надходять до Наукової бібліотеки згідно Порядку комплектування, зберігання, використання та списання кваліфікаційних робіт здобувачів вищої освіти в науковій бібліотеці імені М. В. </w:t>
      </w:r>
      <w:proofErr w:type="spellStart"/>
      <w:r w:rsidRPr="00FF2B94">
        <w:rPr>
          <w:bCs/>
          <w:sz w:val="28"/>
          <w:szCs w:val="28"/>
          <w:lang w:val="uk-UA"/>
        </w:rPr>
        <w:t>Довнар-Запольського</w:t>
      </w:r>
      <w:proofErr w:type="spellEnd"/>
      <w:r w:rsidRPr="00FF2B94">
        <w:rPr>
          <w:bCs/>
          <w:sz w:val="28"/>
          <w:szCs w:val="28"/>
          <w:lang w:val="uk-UA"/>
        </w:rPr>
        <w:t xml:space="preserve"> Київського національного економічного університету імені Вадима Гетьмана.</w:t>
      </w:r>
    </w:p>
    <w:p w14:paraId="5A8B79B9" w14:textId="328A3566" w:rsidR="009A1870" w:rsidRPr="00FF2B94" w:rsidRDefault="009A1870" w:rsidP="00AE5828">
      <w:pPr>
        <w:suppressAutoHyphens/>
        <w:ind w:firstLine="567"/>
        <w:jc w:val="both"/>
        <w:rPr>
          <w:bCs/>
          <w:sz w:val="28"/>
          <w:szCs w:val="28"/>
          <w:lang w:val="uk-UA"/>
        </w:rPr>
      </w:pPr>
    </w:p>
    <w:p w14:paraId="611E5C22" w14:textId="77777777" w:rsidR="003A0ED3" w:rsidRPr="00FF2B94" w:rsidRDefault="003A0ED3" w:rsidP="003A0ED3">
      <w:pPr>
        <w:suppressAutoHyphens/>
        <w:jc w:val="center"/>
        <w:rPr>
          <w:b/>
          <w:sz w:val="28"/>
          <w:szCs w:val="28"/>
          <w:lang w:val="uk-UA"/>
        </w:rPr>
      </w:pPr>
      <w:r w:rsidRPr="00FF2B94">
        <w:rPr>
          <w:b/>
          <w:sz w:val="28"/>
          <w:szCs w:val="28"/>
          <w:lang w:val="uk-UA"/>
        </w:rPr>
        <w:t>9. АНТИКОРУПЦІЙНІ ЗАСТЕРЕЖЕННЯ</w:t>
      </w:r>
    </w:p>
    <w:p w14:paraId="64C16FB9" w14:textId="77777777" w:rsidR="003A0ED3" w:rsidRPr="00FF2B94" w:rsidRDefault="003A0ED3" w:rsidP="003A0ED3">
      <w:pPr>
        <w:suppressAutoHyphens/>
        <w:jc w:val="center"/>
        <w:rPr>
          <w:bCs/>
          <w:sz w:val="28"/>
          <w:szCs w:val="28"/>
          <w:lang w:val="uk-UA"/>
        </w:rPr>
      </w:pPr>
    </w:p>
    <w:p w14:paraId="6BE7F135" w14:textId="77777777" w:rsidR="003A0ED3" w:rsidRPr="00FF2B94" w:rsidRDefault="003A0ED3" w:rsidP="003A0ED3">
      <w:pPr>
        <w:suppressAutoHyphens/>
        <w:ind w:firstLine="567"/>
        <w:jc w:val="both"/>
        <w:rPr>
          <w:sz w:val="28"/>
          <w:szCs w:val="28"/>
          <w:lang w:val="uk-UA"/>
        </w:rPr>
      </w:pPr>
      <w:r w:rsidRPr="00FF2B94">
        <w:rPr>
          <w:sz w:val="28"/>
          <w:szCs w:val="28"/>
          <w:lang w:val="uk-UA"/>
        </w:rPr>
        <w:t>9.1. Учасники освітнього процесу зобов’язані повністю дотримуватись основних принципів запобігання корупції, забезпечувати регулярну оцінку корупційних ризиків у своїй діяльності, здійснювати відповідні заходи щодо упередження та врегулювання конфлікту інтересів та корупційних дій, що можуть виникнути при виконанні ними своїх обов’язків, які визначені нормами законодавства та локальними актами Університету.</w:t>
      </w:r>
    </w:p>
    <w:p w14:paraId="3C1D78C3" w14:textId="77777777" w:rsidR="003A0ED3" w:rsidRPr="00FF2B94" w:rsidRDefault="003A0ED3" w:rsidP="003A0ED3">
      <w:pPr>
        <w:suppressAutoHyphens/>
        <w:ind w:firstLine="567"/>
        <w:jc w:val="both"/>
        <w:rPr>
          <w:sz w:val="28"/>
          <w:szCs w:val="28"/>
          <w:lang w:val="uk-UA"/>
        </w:rPr>
      </w:pPr>
      <w:r w:rsidRPr="00FF2B94">
        <w:rPr>
          <w:sz w:val="28"/>
          <w:szCs w:val="28"/>
          <w:lang w:val="uk-UA"/>
        </w:rPr>
        <w:t>9.2. Учасники освітнього процесу зобов’язані виконувати вимоги Закону України «Про запобігання корупції».</w:t>
      </w:r>
    </w:p>
    <w:p w14:paraId="51AEAA14" w14:textId="77777777" w:rsidR="003A0ED3" w:rsidRPr="00FF2B94" w:rsidRDefault="003A0ED3" w:rsidP="003A0ED3">
      <w:pPr>
        <w:suppressAutoHyphens/>
        <w:ind w:firstLine="567"/>
        <w:jc w:val="both"/>
        <w:rPr>
          <w:sz w:val="28"/>
          <w:szCs w:val="28"/>
          <w:lang w:val="uk-UA"/>
        </w:rPr>
      </w:pPr>
      <w:r w:rsidRPr="00FF2B94">
        <w:rPr>
          <w:sz w:val="28"/>
          <w:szCs w:val="28"/>
          <w:lang w:val="uk-UA"/>
        </w:rPr>
        <w:t>9.3. Учасникам освітнього процесу суворо забороняється прямо чи опосередковано використовувати свої права та повноваження чи пов’язані з ними можливості з метою пропозиції, обіцянки або одержання неправомірної вигоди або прийняття такої вигоди чи прийняття пропозиції/обіцянки такої вигоди для себе чи інших осіб або давати пропозиції/обіцянки чи неправомірну вигоду особі, зазначеній у частині першій статті 3 Закону України «Про запобігання корупції», або на її вимогу іншим фізичним чи юридичним особам з метою схилити цю особу до протиправного використання наданих їй прав та повноважень чи пов’язаних з ними можливостей.</w:t>
      </w:r>
    </w:p>
    <w:p w14:paraId="34BFA7EB" w14:textId="77777777" w:rsidR="003A0ED3" w:rsidRPr="007469B0" w:rsidRDefault="003A0ED3" w:rsidP="003A0ED3">
      <w:pPr>
        <w:suppressAutoHyphens/>
        <w:ind w:firstLine="567"/>
        <w:jc w:val="both"/>
        <w:rPr>
          <w:sz w:val="28"/>
          <w:szCs w:val="28"/>
          <w:lang w:val="uk-UA"/>
        </w:rPr>
      </w:pPr>
      <w:r w:rsidRPr="00FF2B94">
        <w:rPr>
          <w:sz w:val="28"/>
          <w:szCs w:val="28"/>
          <w:lang w:val="uk-UA"/>
        </w:rPr>
        <w:lastRenderedPageBreak/>
        <w:t>9.4. За вчинення корупційних або пов’язаних з корупцією правопорушень учасники освітнього процесу притягаються до кримінальної, адміністративної, цивільно-правової та дисциплінарної відповідальності у встановленому законом порядку.</w:t>
      </w:r>
    </w:p>
    <w:p w14:paraId="7B2F5009" w14:textId="77777777" w:rsidR="003A0ED3" w:rsidRPr="007469B0" w:rsidRDefault="003A0ED3" w:rsidP="00AE5828">
      <w:pPr>
        <w:suppressAutoHyphens/>
        <w:ind w:firstLine="567"/>
        <w:jc w:val="both"/>
        <w:rPr>
          <w:bCs/>
          <w:sz w:val="28"/>
          <w:szCs w:val="28"/>
          <w:lang w:val="uk-UA"/>
        </w:rPr>
      </w:pPr>
    </w:p>
    <w:p w14:paraId="33C98294" w14:textId="697E44AB" w:rsidR="009A1870" w:rsidRPr="007469B0" w:rsidRDefault="003A0ED3" w:rsidP="009A1870">
      <w:pPr>
        <w:pStyle w:val="10"/>
        <w:suppressAutoHyphens/>
        <w:spacing w:before="0"/>
        <w:jc w:val="center"/>
        <w:rPr>
          <w:rFonts w:ascii="Times New Roman" w:hAnsi="Times New Roman"/>
          <w:caps/>
          <w:color w:val="000000"/>
          <w:lang w:val="uk-UA"/>
        </w:rPr>
      </w:pPr>
      <w:bookmarkStart w:id="45" w:name="_Toc22633188"/>
      <w:bookmarkStart w:id="46" w:name="_Toc25057538"/>
      <w:r w:rsidRPr="00FF2B94">
        <w:rPr>
          <w:rFonts w:ascii="Times New Roman" w:hAnsi="Times New Roman"/>
          <w:caps/>
          <w:color w:val="000000"/>
          <w:lang w:val="uk-UA"/>
        </w:rPr>
        <w:t>10</w:t>
      </w:r>
      <w:r w:rsidR="004E3D6E" w:rsidRPr="00FF2B94">
        <w:rPr>
          <w:rFonts w:ascii="Times New Roman" w:hAnsi="Times New Roman"/>
          <w:caps/>
          <w:color w:val="000000"/>
          <w:lang w:val="uk-UA"/>
        </w:rPr>
        <w:t>.</w:t>
      </w:r>
      <w:r w:rsidR="009A1870" w:rsidRPr="00FF2B94">
        <w:rPr>
          <w:rFonts w:ascii="Times New Roman" w:hAnsi="Times New Roman"/>
          <w:caps/>
          <w:color w:val="000000"/>
          <w:lang w:val="uk-UA"/>
        </w:rPr>
        <w:t xml:space="preserve">  Прикінцеві положення</w:t>
      </w:r>
      <w:bookmarkEnd w:id="45"/>
      <w:bookmarkEnd w:id="46"/>
      <w:r w:rsidR="009A1870" w:rsidRPr="007469B0">
        <w:rPr>
          <w:rFonts w:ascii="Times New Roman" w:hAnsi="Times New Roman"/>
          <w:caps/>
          <w:color w:val="000000"/>
          <w:lang w:val="uk-UA"/>
        </w:rPr>
        <w:t xml:space="preserve"> </w:t>
      </w:r>
    </w:p>
    <w:p w14:paraId="28FFAE28" w14:textId="07BC6F41" w:rsidR="003A0ED3" w:rsidRPr="007469B0" w:rsidRDefault="003A0ED3" w:rsidP="003A0ED3">
      <w:pPr>
        <w:suppressAutoHyphens/>
        <w:ind w:firstLine="567"/>
        <w:jc w:val="both"/>
        <w:rPr>
          <w:sz w:val="28"/>
          <w:szCs w:val="28"/>
          <w:lang w:val="uk-UA"/>
        </w:rPr>
      </w:pPr>
      <w:r w:rsidRPr="007469B0">
        <w:rPr>
          <w:sz w:val="28"/>
          <w:szCs w:val="28"/>
          <w:lang w:val="uk-UA"/>
        </w:rPr>
        <w:t>10.1.</w:t>
      </w:r>
      <w:r w:rsidR="00D60D93">
        <w:rPr>
          <w:sz w:val="28"/>
          <w:szCs w:val="28"/>
          <w:lang w:val="uk-UA"/>
        </w:rPr>
        <w:t xml:space="preserve"> </w:t>
      </w:r>
      <w:r w:rsidRPr="007469B0">
        <w:rPr>
          <w:sz w:val="28"/>
          <w:szCs w:val="28"/>
          <w:lang w:val="uk-UA"/>
        </w:rPr>
        <w:t xml:space="preserve">Кафедра банківської справи та страхування розробляє методичні рекомендації щодо виконання кваліфікаційної роботи за кожною освітньою програмою, у яких конкретизовано вимоги до її написання та оформлення з урахуванням специфіки дослідження, викладено методичні поради щодо </w:t>
      </w:r>
      <w:r w:rsidR="00D60D93">
        <w:rPr>
          <w:sz w:val="28"/>
          <w:szCs w:val="28"/>
          <w:lang w:val="uk-UA"/>
        </w:rPr>
        <w:t xml:space="preserve">розкриття </w:t>
      </w:r>
      <w:r w:rsidRPr="007469B0">
        <w:rPr>
          <w:sz w:val="28"/>
          <w:szCs w:val="28"/>
          <w:lang w:val="uk-UA"/>
        </w:rPr>
        <w:t>поставлених наукових завдань.</w:t>
      </w:r>
    </w:p>
    <w:p w14:paraId="73C8FDF5" w14:textId="77777777" w:rsidR="003A0ED3" w:rsidRPr="007469B0" w:rsidRDefault="003A0ED3" w:rsidP="003A0ED3">
      <w:pPr>
        <w:suppressAutoHyphens/>
        <w:ind w:firstLine="567"/>
        <w:jc w:val="both"/>
        <w:rPr>
          <w:sz w:val="28"/>
          <w:szCs w:val="28"/>
          <w:lang w:val="uk-UA"/>
        </w:rPr>
      </w:pPr>
      <w:r w:rsidRPr="007469B0">
        <w:rPr>
          <w:sz w:val="28"/>
          <w:szCs w:val="28"/>
          <w:lang w:val="uk-UA"/>
        </w:rPr>
        <w:t>10.2. Методичні рекомендації (Вказівки) до виконання кваліфікаційної роботи, що розроблені кафедрою банківської справи та страхування, затверджуються на засіданні Науково-методичної ради Університету.</w:t>
      </w:r>
    </w:p>
    <w:p w14:paraId="13610848" w14:textId="77777777" w:rsidR="009A1870" w:rsidRPr="007469B0" w:rsidRDefault="009A1870" w:rsidP="00AE5828">
      <w:pPr>
        <w:suppressAutoHyphens/>
        <w:ind w:firstLine="567"/>
        <w:jc w:val="both"/>
        <w:rPr>
          <w:bCs/>
          <w:sz w:val="28"/>
          <w:szCs w:val="28"/>
          <w:lang w:val="uk-UA"/>
        </w:rPr>
      </w:pPr>
    </w:p>
    <w:p w14:paraId="0C876509" w14:textId="77777777" w:rsidR="008D1B44" w:rsidRPr="007469B0" w:rsidRDefault="008D1B44" w:rsidP="00AE5828">
      <w:pPr>
        <w:suppressAutoHyphens/>
        <w:ind w:firstLine="567"/>
        <w:jc w:val="both"/>
        <w:rPr>
          <w:sz w:val="28"/>
          <w:szCs w:val="28"/>
          <w:lang w:val="uk-UA"/>
        </w:rPr>
      </w:pPr>
    </w:p>
    <w:p w14:paraId="413BCA8F" w14:textId="77777777" w:rsidR="008D1B44" w:rsidRPr="007469B0" w:rsidRDefault="008D1B44" w:rsidP="00AE5828">
      <w:pPr>
        <w:suppressAutoHyphens/>
        <w:ind w:firstLine="851"/>
        <w:jc w:val="both"/>
        <w:rPr>
          <w:i/>
          <w:sz w:val="28"/>
          <w:lang w:val="uk-UA"/>
        </w:rPr>
      </w:pPr>
    </w:p>
    <w:tbl>
      <w:tblPr>
        <w:tblW w:w="10024" w:type="dxa"/>
        <w:jc w:val="center"/>
        <w:tblLook w:val="00A0" w:firstRow="1" w:lastRow="0" w:firstColumn="1" w:lastColumn="0" w:noHBand="0" w:noVBand="0"/>
      </w:tblPr>
      <w:tblGrid>
        <w:gridCol w:w="5812"/>
        <w:gridCol w:w="4212"/>
      </w:tblGrid>
      <w:tr w:rsidR="003A0ED3" w:rsidRPr="00DA454D" w14:paraId="7BF0692D" w14:textId="77777777" w:rsidTr="00AB6185">
        <w:trPr>
          <w:jc w:val="center"/>
        </w:trPr>
        <w:tc>
          <w:tcPr>
            <w:tcW w:w="5812" w:type="dxa"/>
          </w:tcPr>
          <w:p w14:paraId="7C9E08B8" w14:textId="77777777" w:rsidR="003A0ED3" w:rsidRPr="007469B0" w:rsidRDefault="003A0ED3" w:rsidP="00AB6185">
            <w:pPr>
              <w:tabs>
                <w:tab w:val="left" w:pos="567"/>
                <w:tab w:val="left" w:pos="851"/>
              </w:tabs>
              <w:suppressAutoHyphens/>
              <w:jc w:val="both"/>
              <w:rPr>
                <w:sz w:val="28"/>
                <w:szCs w:val="28"/>
                <w:lang w:val="uk-UA"/>
              </w:rPr>
            </w:pPr>
          </w:p>
        </w:tc>
        <w:tc>
          <w:tcPr>
            <w:tcW w:w="4212" w:type="dxa"/>
          </w:tcPr>
          <w:p w14:paraId="55C183F6" w14:textId="77777777" w:rsidR="003A0ED3" w:rsidRPr="007469B0" w:rsidRDefault="003A0ED3" w:rsidP="00AB6185">
            <w:pPr>
              <w:tabs>
                <w:tab w:val="left" w:pos="567"/>
                <w:tab w:val="left" w:pos="851"/>
              </w:tabs>
              <w:suppressAutoHyphens/>
              <w:jc w:val="both"/>
              <w:rPr>
                <w:sz w:val="28"/>
                <w:szCs w:val="28"/>
                <w:lang w:val="uk-UA"/>
              </w:rPr>
            </w:pPr>
          </w:p>
        </w:tc>
      </w:tr>
      <w:tr w:rsidR="003A0ED3" w:rsidRPr="00DA454D" w14:paraId="13FDB360" w14:textId="77777777" w:rsidTr="00AB6185">
        <w:trPr>
          <w:jc w:val="center"/>
        </w:trPr>
        <w:tc>
          <w:tcPr>
            <w:tcW w:w="5812" w:type="dxa"/>
          </w:tcPr>
          <w:p w14:paraId="50FFEA5E" w14:textId="77777777" w:rsidR="003A0ED3" w:rsidRPr="007469B0" w:rsidRDefault="003A0ED3" w:rsidP="00AB6185">
            <w:pPr>
              <w:tabs>
                <w:tab w:val="left" w:pos="567"/>
                <w:tab w:val="left" w:pos="851"/>
              </w:tabs>
              <w:suppressAutoHyphens/>
              <w:jc w:val="both"/>
              <w:rPr>
                <w:sz w:val="28"/>
                <w:szCs w:val="28"/>
                <w:lang w:val="uk-UA"/>
              </w:rPr>
            </w:pPr>
          </w:p>
        </w:tc>
        <w:tc>
          <w:tcPr>
            <w:tcW w:w="4212" w:type="dxa"/>
          </w:tcPr>
          <w:p w14:paraId="04CEFE48" w14:textId="77777777" w:rsidR="003A0ED3" w:rsidRPr="007469B0" w:rsidRDefault="003A0ED3" w:rsidP="00AB6185">
            <w:pPr>
              <w:tabs>
                <w:tab w:val="left" w:pos="567"/>
                <w:tab w:val="left" w:pos="851"/>
              </w:tabs>
              <w:suppressAutoHyphens/>
              <w:jc w:val="both"/>
              <w:rPr>
                <w:sz w:val="28"/>
                <w:szCs w:val="28"/>
                <w:lang w:val="uk-UA"/>
              </w:rPr>
            </w:pPr>
          </w:p>
        </w:tc>
      </w:tr>
      <w:tr w:rsidR="003A0ED3" w:rsidRPr="00DA454D" w14:paraId="05CEA1C5" w14:textId="77777777" w:rsidTr="00AB6185">
        <w:trPr>
          <w:jc w:val="center"/>
        </w:trPr>
        <w:tc>
          <w:tcPr>
            <w:tcW w:w="5812" w:type="dxa"/>
          </w:tcPr>
          <w:p w14:paraId="06D72B97" w14:textId="77777777" w:rsidR="003A0ED3" w:rsidRPr="007469B0" w:rsidRDefault="003A0ED3" w:rsidP="00AB6185">
            <w:pPr>
              <w:suppressAutoHyphens/>
              <w:rPr>
                <w:sz w:val="28"/>
                <w:szCs w:val="28"/>
                <w:lang w:val="uk-UA"/>
              </w:rPr>
            </w:pPr>
          </w:p>
        </w:tc>
        <w:tc>
          <w:tcPr>
            <w:tcW w:w="4212" w:type="dxa"/>
          </w:tcPr>
          <w:p w14:paraId="07AFFECD" w14:textId="77777777" w:rsidR="003A0ED3" w:rsidRPr="007469B0" w:rsidRDefault="003A0ED3" w:rsidP="00AB6185">
            <w:pPr>
              <w:tabs>
                <w:tab w:val="left" w:pos="567"/>
                <w:tab w:val="left" w:pos="851"/>
              </w:tabs>
              <w:suppressAutoHyphens/>
              <w:jc w:val="both"/>
              <w:rPr>
                <w:sz w:val="28"/>
                <w:szCs w:val="28"/>
                <w:lang w:val="uk-UA"/>
              </w:rPr>
            </w:pPr>
          </w:p>
        </w:tc>
      </w:tr>
      <w:tr w:rsidR="003A0ED3" w:rsidRPr="007469B0" w14:paraId="6FD6A361" w14:textId="77777777" w:rsidTr="00AB6185">
        <w:trPr>
          <w:jc w:val="center"/>
        </w:trPr>
        <w:tc>
          <w:tcPr>
            <w:tcW w:w="5812" w:type="dxa"/>
          </w:tcPr>
          <w:p w14:paraId="6320A4E2" w14:textId="2203B38D" w:rsidR="003A0ED3" w:rsidRPr="00FF2B94" w:rsidRDefault="003A0ED3" w:rsidP="00AB6185">
            <w:pPr>
              <w:suppressAutoHyphens/>
              <w:rPr>
                <w:sz w:val="28"/>
                <w:szCs w:val="28"/>
                <w:lang w:val="uk-UA"/>
              </w:rPr>
            </w:pPr>
            <w:r w:rsidRPr="00FF2B94">
              <w:rPr>
                <w:sz w:val="28"/>
                <w:szCs w:val="28"/>
                <w:lang w:val="uk-UA"/>
              </w:rPr>
              <w:t xml:space="preserve">Керівник </w:t>
            </w:r>
            <w:proofErr w:type="spellStart"/>
            <w:r w:rsidR="006C5BE3" w:rsidRPr="00FF2B94">
              <w:rPr>
                <w:sz w:val="28"/>
                <w:szCs w:val="28"/>
                <w:lang w:val="uk-UA"/>
              </w:rPr>
              <w:t>проєктної</w:t>
            </w:r>
            <w:proofErr w:type="spellEnd"/>
            <w:r w:rsidR="006C5BE3" w:rsidRPr="00FF2B94">
              <w:rPr>
                <w:sz w:val="28"/>
                <w:szCs w:val="28"/>
                <w:lang w:val="uk-UA"/>
              </w:rPr>
              <w:t xml:space="preserve"> </w:t>
            </w:r>
            <w:r w:rsidRPr="00FF2B94">
              <w:rPr>
                <w:sz w:val="28"/>
                <w:szCs w:val="28"/>
                <w:lang w:val="uk-UA"/>
              </w:rPr>
              <w:t xml:space="preserve">групи </w:t>
            </w:r>
          </w:p>
          <w:p w14:paraId="76625348" w14:textId="77777777" w:rsidR="003A0ED3" w:rsidRPr="00FF2B94" w:rsidRDefault="003A0ED3" w:rsidP="00AB6185">
            <w:pPr>
              <w:suppressAutoHyphens/>
              <w:rPr>
                <w:sz w:val="28"/>
                <w:szCs w:val="28"/>
                <w:lang w:val="uk-UA"/>
              </w:rPr>
            </w:pPr>
            <w:r w:rsidRPr="00FF2B94">
              <w:rPr>
                <w:sz w:val="28"/>
                <w:szCs w:val="28"/>
                <w:lang w:val="uk-UA"/>
              </w:rPr>
              <w:t>(гарант)</w:t>
            </w:r>
          </w:p>
        </w:tc>
        <w:tc>
          <w:tcPr>
            <w:tcW w:w="4212" w:type="dxa"/>
          </w:tcPr>
          <w:p w14:paraId="3521E18D" w14:textId="0BE9D9CC" w:rsidR="003A0ED3" w:rsidRPr="007469B0" w:rsidRDefault="003A0ED3" w:rsidP="00AB6185">
            <w:pPr>
              <w:tabs>
                <w:tab w:val="left" w:pos="567"/>
                <w:tab w:val="left" w:pos="851"/>
              </w:tabs>
              <w:suppressAutoHyphens/>
              <w:jc w:val="both"/>
              <w:rPr>
                <w:sz w:val="28"/>
                <w:szCs w:val="28"/>
                <w:lang w:val="uk-UA"/>
              </w:rPr>
            </w:pPr>
            <w:r w:rsidRPr="00FF2B94">
              <w:rPr>
                <w:sz w:val="28"/>
                <w:szCs w:val="28"/>
                <w:lang w:val="uk-UA"/>
              </w:rPr>
              <w:t>Ірина КРАСНОВА</w:t>
            </w:r>
          </w:p>
        </w:tc>
      </w:tr>
      <w:tr w:rsidR="003A0ED3" w:rsidRPr="007469B0" w14:paraId="2C1A9BB1" w14:textId="77777777" w:rsidTr="00AB6185">
        <w:trPr>
          <w:jc w:val="center"/>
        </w:trPr>
        <w:tc>
          <w:tcPr>
            <w:tcW w:w="5812" w:type="dxa"/>
          </w:tcPr>
          <w:p w14:paraId="1846B32E" w14:textId="77777777" w:rsidR="003A0ED3" w:rsidRPr="007469B0" w:rsidRDefault="003A0ED3" w:rsidP="00AB6185">
            <w:pPr>
              <w:suppressAutoHyphens/>
              <w:rPr>
                <w:sz w:val="28"/>
                <w:szCs w:val="28"/>
                <w:lang w:val="uk-UA"/>
              </w:rPr>
            </w:pPr>
          </w:p>
        </w:tc>
        <w:tc>
          <w:tcPr>
            <w:tcW w:w="4212" w:type="dxa"/>
          </w:tcPr>
          <w:p w14:paraId="6B54B7C3" w14:textId="77777777" w:rsidR="003A0ED3" w:rsidRPr="007469B0" w:rsidRDefault="003A0ED3" w:rsidP="00AB6185">
            <w:pPr>
              <w:tabs>
                <w:tab w:val="left" w:pos="567"/>
                <w:tab w:val="left" w:pos="851"/>
              </w:tabs>
              <w:suppressAutoHyphens/>
              <w:jc w:val="both"/>
              <w:rPr>
                <w:sz w:val="28"/>
                <w:szCs w:val="28"/>
                <w:lang w:val="uk-UA"/>
              </w:rPr>
            </w:pPr>
          </w:p>
        </w:tc>
      </w:tr>
      <w:tr w:rsidR="003A0ED3" w:rsidRPr="007469B0" w14:paraId="251759B3" w14:textId="77777777" w:rsidTr="00AB6185">
        <w:trPr>
          <w:jc w:val="center"/>
        </w:trPr>
        <w:tc>
          <w:tcPr>
            <w:tcW w:w="5812" w:type="dxa"/>
          </w:tcPr>
          <w:p w14:paraId="13D3A5DA" w14:textId="77777777" w:rsidR="003A0ED3" w:rsidRPr="007469B0" w:rsidRDefault="003A0ED3" w:rsidP="00AB6185">
            <w:pPr>
              <w:suppressAutoHyphens/>
              <w:rPr>
                <w:sz w:val="28"/>
                <w:szCs w:val="28"/>
                <w:lang w:val="uk-UA"/>
              </w:rPr>
            </w:pPr>
          </w:p>
        </w:tc>
        <w:tc>
          <w:tcPr>
            <w:tcW w:w="4212" w:type="dxa"/>
          </w:tcPr>
          <w:p w14:paraId="398E59C9" w14:textId="77777777" w:rsidR="003A0ED3" w:rsidRPr="007469B0" w:rsidRDefault="003A0ED3" w:rsidP="00AB6185">
            <w:pPr>
              <w:tabs>
                <w:tab w:val="left" w:pos="567"/>
                <w:tab w:val="left" w:pos="851"/>
              </w:tabs>
              <w:suppressAutoHyphens/>
              <w:jc w:val="both"/>
              <w:rPr>
                <w:sz w:val="28"/>
                <w:szCs w:val="28"/>
                <w:lang w:val="uk-UA"/>
              </w:rPr>
            </w:pPr>
          </w:p>
        </w:tc>
      </w:tr>
      <w:tr w:rsidR="003A0ED3" w:rsidRPr="007469B0" w14:paraId="29734F9C" w14:textId="77777777" w:rsidTr="00AB6185">
        <w:trPr>
          <w:jc w:val="center"/>
        </w:trPr>
        <w:tc>
          <w:tcPr>
            <w:tcW w:w="5812" w:type="dxa"/>
          </w:tcPr>
          <w:p w14:paraId="0BD8EE2A" w14:textId="77777777" w:rsidR="003A0ED3" w:rsidRPr="007469B0" w:rsidRDefault="003A0ED3" w:rsidP="00AB6185">
            <w:pPr>
              <w:suppressAutoHyphens/>
              <w:rPr>
                <w:sz w:val="28"/>
                <w:szCs w:val="28"/>
                <w:lang w:val="uk-UA"/>
              </w:rPr>
            </w:pPr>
          </w:p>
        </w:tc>
        <w:tc>
          <w:tcPr>
            <w:tcW w:w="4212" w:type="dxa"/>
          </w:tcPr>
          <w:p w14:paraId="1C357556" w14:textId="77777777" w:rsidR="003A0ED3" w:rsidRPr="007469B0" w:rsidRDefault="003A0ED3" w:rsidP="00AB6185">
            <w:pPr>
              <w:suppressAutoHyphens/>
              <w:rPr>
                <w:sz w:val="28"/>
                <w:szCs w:val="28"/>
                <w:lang w:val="uk-UA"/>
              </w:rPr>
            </w:pPr>
          </w:p>
          <w:p w14:paraId="49E320EF" w14:textId="77777777" w:rsidR="003A0ED3" w:rsidRPr="007469B0" w:rsidRDefault="003A0ED3" w:rsidP="00AB6185">
            <w:pPr>
              <w:suppressAutoHyphens/>
              <w:rPr>
                <w:sz w:val="28"/>
                <w:szCs w:val="28"/>
                <w:lang w:val="uk-UA"/>
              </w:rPr>
            </w:pPr>
          </w:p>
        </w:tc>
      </w:tr>
      <w:tr w:rsidR="003A0ED3" w:rsidRPr="007469B0" w14:paraId="3EF7D0D3" w14:textId="77777777" w:rsidTr="00AB6185">
        <w:trPr>
          <w:jc w:val="center"/>
        </w:trPr>
        <w:tc>
          <w:tcPr>
            <w:tcW w:w="5812" w:type="dxa"/>
          </w:tcPr>
          <w:p w14:paraId="47C1E4E5" w14:textId="77777777" w:rsidR="003A0ED3" w:rsidRPr="007469B0" w:rsidRDefault="003A0ED3" w:rsidP="00AB6185">
            <w:pPr>
              <w:suppressAutoHyphens/>
              <w:rPr>
                <w:sz w:val="28"/>
                <w:szCs w:val="28"/>
                <w:lang w:val="uk-UA"/>
              </w:rPr>
            </w:pPr>
            <w:r w:rsidRPr="007469B0">
              <w:rPr>
                <w:sz w:val="28"/>
                <w:szCs w:val="28"/>
                <w:lang w:val="uk-UA"/>
              </w:rPr>
              <w:t>Завідувач кафедри</w:t>
            </w:r>
          </w:p>
          <w:p w14:paraId="7476FB22" w14:textId="77777777" w:rsidR="003A0ED3" w:rsidRPr="007469B0" w:rsidRDefault="003A0ED3" w:rsidP="00AB6185">
            <w:pPr>
              <w:suppressAutoHyphens/>
              <w:rPr>
                <w:sz w:val="28"/>
                <w:szCs w:val="28"/>
                <w:lang w:val="uk-UA"/>
              </w:rPr>
            </w:pPr>
            <w:r w:rsidRPr="007469B0">
              <w:rPr>
                <w:sz w:val="28"/>
                <w:szCs w:val="28"/>
                <w:lang w:val="uk-UA"/>
              </w:rPr>
              <w:t xml:space="preserve">банківської справи </w:t>
            </w:r>
          </w:p>
          <w:p w14:paraId="138D2E4E" w14:textId="77777777" w:rsidR="003A0ED3" w:rsidRPr="007469B0" w:rsidRDefault="003A0ED3" w:rsidP="00AB6185">
            <w:pPr>
              <w:suppressAutoHyphens/>
              <w:rPr>
                <w:sz w:val="28"/>
                <w:szCs w:val="28"/>
                <w:lang w:val="uk-UA"/>
              </w:rPr>
            </w:pPr>
            <w:r w:rsidRPr="007469B0">
              <w:rPr>
                <w:sz w:val="28"/>
                <w:szCs w:val="28"/>
                <w:lang w:val="uk-UA"/>
              </w:rPr>
              <w:t>та страхування</w:t>
            </w:r>
          </w:p>
        </w:tc>
        <w:tc>
          <w:tcPr>
            <w:tcW w:w="4212" w:type="dxa"/>
          </w:tcPr>
          <w:p w14:paraId="2A362FFE" w14:textId="77777777" w:rsidR="003A0ED3" w:rsidRPr="007469B0" w:rsidRDefault="003A0ED3" w:rsidP="00AB6185">
            <w:pPr>
              <w:suppressAutoHyphens/>
              <w:rPr>
                <w:sz w:val="28"/>
                <w:szCs w:val="28"/>
                <w:lang w:val="uk-UA"/>
              </w:rPr>
            </w:pPr>
          </w:p>
          <w:p w14:paraId="7BDBEBF3" w14:textId="77777777" w:rsidR="003A0ED3" w:rsidRPr="007469B0" w:rsidRDefault="003A0ED3" w:rsidP="00AB6185">
            <w:pPr>
              <w:suppressAutoHyphens/>
              <w:rPr>
                <w:sz w:val="28"/>
                <w:szCs w:val="28"/>
                <w:lang w:val="uk-UA"/>
              </w:rPr>
            </w:pPr>
            <w:r w:rsidRPr="007469B0">
              <w:rPr>
                <w:sz w:val="28"/>
                <w:szCs w:val="28"/>
                <w:lang w:val="uk-UA"/>
              </w:rPr>
              <w:t>Людмила ПРИМОСТКА</w:t>
            </w:r>
          </w:p>
        </w:tc>
      </w:tr>
      <w:tr w:rsidR="003A0ED3" w:rsidRPr="007469B0" w14:paraId="2C4A60C4" w14:textId="77777777" w:rsidTr="00AB6185">
        <w:trPr>
          <w:jc w:val="center"/>
        </w:trPr>
        <w:tc>
          <w:tcPr>
            <w:tcW w:w="5812" w:type="dxa"/>
          </w:tcPr>
          <w:p w14:paraId="4412F8C2" w14:textId="77777777" w:rsidR="003A0ED3" w:rsidRPr="007469B0" w:rsidRDefault="003A0ED3" w:rsidP="00AB6185">
            <w:pPr>
              <w:suppressAutoHyphens/>
              <w:rPr>
                <w:sz w:val="28"/>
                <w:szCs w:val="28"/>
                <w:lang w:val="uk-UA"/>
              </w:rPr>
            </w:pPr>
          </w:p>
        </w:tc>
        <w:tc>
          <w:tcPr>
            <w:tcW w:w="4212" w:type="dxa"/>
          </w:tcPr>
          <w:p w14:paraId="26DDF69B" w14:textId="77777777" w:rsidR="003A0ED3" w:rsidRPr="007469B0" w:rsidRDefault="003A0ED3" w:rsidP="00AB6185">
            <w:pPr>
              <w:suppressAutoHyphens/>
              <w:rPr>
                <w:sz w:val="28"/>
                <w:szCs w:val="28"/>
                <w:lang w:val="uk-UA"/>
              </w:rPr>
            </w:pPr>
          </w:p>
        </w:tc>
      </w:tr>
    </w:tbl>
    <w:p w14:paraId="7E07357B" w14:textId="77777777" w:rsidR="008D1B44" w:rsidRPr="007469B0" w:rsidRDefault="008D1B44" w:rsidP="00AE5828">
      <w:pPr>
        <w:suppressAutoHyphens/>
        <w:ind w:firstLine="851"/>
        <w:jc w:val="both"/>
        <w:rPr>
          <w:i/>
          <w:sz w:val="28"/>
          <w:lang w:val="uk-UA"/>
        </w:rPr>
      </w:pPr>
    </w:p>
    <w:p w14:paraId="759BBC79" w14:textId="77777777" w:rsidR="008D1B44" w:rsidRPr="007469B0" w:rsidRDefault="008D1B44" w:rsidP="00AE5828">
      <w:pPr>
        <w:pStyle w:val="10"/>
        <w:suppressAutoHyphens/>
        <w:jc w:val="center"/>
        <w:rPr>
          <w:rFonts w:ascii="Times New Roman" w:hAnsi="Times New Roman"/>
          <w:i/>
          <w:lang w:val="uk-UA"/>
        </w:rPr>
      </w:pPr>
      <w:r w:rsidRPr="007469B0">
        <w:rPr>
          <w:rFonts w:ascii="Times New Roman" w:hAnsi="Times New Roman"/>
          <w:lang w:val="uk-UA"/>
        </w:rPr>
        <w:br w:type="page"/>
      </w:r>
      <w:bookmarkStart w:id="47" w:name="_Toc531629158"/>
      <w:bookmarkStart w:id="48" w:name="_Toc22043655"/>
      <w:bookmarkStart w:id="49" w:name="_Toc25057539"/>
      <w:r w:rsidRPr="007469B0">
        <w:rPr>
          <w:rFonts w:ascii="Times New Roman" w:hAnsi="Times New Roman"/>
          <w:color w:val="000000"/>
          <w:lang w:val="uk-UA"/>
        </w:rPr>
        <w:lastRenderedPageBreak/>
        <w:t>ДОДАТКИ</w:t>
      </w:r>
      <w:bookmarkEnd w:id="47"/>
      <w:bookmarkEnd w:id="48"/>
      <w:bookmarkEnd w:id="49"/>
    </w:p>
    <w:p w14:paraId="2FBA291C" w14:textId="77777777" w:rsidR="00CA01F3" w:rsidRPr="0058621E" w:rsidRDefault="00D7180A" w:rsidP="00AE7C0B">
      <w:pPr>
        <w:pStyle w:val="2"/>
        <w:suppressAutoHyphens/>
        <w:spacing w:before="0" w:after="0"/>
        <w:ind w:firstLine="567"/>
        <w:jc w:val="right"/>
        <w:rPr>
          <w:rFonts w:ascii="Times New Roman" w:hAnsi="Times New Roman"/>
          <w:b w:val="0"/>
          <w:sz w:val="28"/>
          <w:lang w:val="uk-UA"/>
        </w:rPr>
      </w:pPr>
      <w:bookmarkStart w:id="50" w:name="_Toc25057540"/>
      <w:r w:rsidRPr="007469B0">
        <w:rPr>
          <w:rFonts w:ascii="Times New Roman" w:hAnsi="Times New Roman"/>
          <w:i w:val="0"/>
          <w:sz w:val="28"/>
          <w:lang w:val="uk-UA"/>
        </w:rPr>
        <w:t>Додаток А</w:t>
      </w:r>
      <w:r w:rsidR="00AE7C0B" w:rsidRPr="007469B0">
        <w:rPr>
          <w:rFonts w:ascii="Times New Roman" w:hAnsi="Times New Roman"/>
          <w:b w:val="0"/>
          <w:i w:val="0"/>
          <w:lang w:val="uk-UA"/>
        </w:rPr>
        <w:br/>
      </w:r>
      <w:r w:rsidR="00856F60" w:rsidRPr="007469B0">
        <w:rPr>
          <w:rFonts w:ascii="Times New Roman" w:hAnsi="Times New Roman"/>
          <w:b w:val="0"/>
          <w:sz w:val="28"/>
          <w:lang w:val="uk-UA"/>
        </w:rPr>
        <w:t xml:space="preserve">Бланк заяви на виконання </w:t>
      </w:r>
      <w:r w:rsidR="00AE7C0B" w:rsidRPr="007469B0">
        <w:rPr>
          <w:rFonts w:ascii="Times New Roman" w:hAnsi="Times New Roman"/>
          <w:b w:val="0"/>
          <w:lang w:val="uk-UA"/>
        </w:rPr>
        <w:br/>
      </w:r>
      <w:r w:rsidR="00856F60" w:rsidRPr="007469B0">
        <w:rPr>
          <w:rFonts w:ascii="Times New Roman" w:hAnsi="Times New Roman"/>
          <w:b w:val="0"/>
          <w:sz w:val="28"/>
          <w:lang w:val="uk-UA"/>
        </w:rPr>
        <w:t>ква</w:t>
      </w:r>
      <w:r w:rsidR="00856F60" w:rsidRPr="0058621E">
        <w:rPr>
          <w:rFonts w:ascii="Times New Roman" w:hAnsi="Times New Roman"/>
          <w:b w:val="0"/>
          <w:sz w:val="28"/>
          <w:lang w:val="uk-UA"/>
        </w:rPr>
        <w:t>ліфікаційної бакалаврської роботи</w:t>
      </w:r>
      <w:bookmarkEnd w:id="50"/>
    </w:p>
    <w:p w14:paraId="729A537B" w14:textId="13C7D358" w:rsidR="008D1B44" w:rsidRPr="0058621E" w:rsidRDefault="00CA01F3" w:rsidP="00AE7C0B">
      <w:pPr>
        <w:pStyle w:val="2"/>
        <w:suppressAutoHyphens/>
        <w:spacing w:before="0" w:after="0"/>
        <w:ind w:firstLine="567"/>
        <w:jc w:val="right"/>
        <w:rPr>
          <w:rFonts w:ascii="Times New Roman" w:hAnsi="Times New Roman"/>
          <w:b w:val="0"/>
          <w:i w:val="0"/>
          <w:sz w:val="28"/>
          <w:lang w:val="uk-UA"/>
        </w:rPr>
      </w:pPr>
      <w:r w:rsidRPr="0058621E">
        <w:rPr>
          <w:rFonts w:ascii="Times New Roman" w:hAnsi="Times New Roman"/>
          <w:b w:val="0"/>
          <w:sz w:val="28"/>
          <w:lang w:val="uk-UA"/>
        </w:rPr>
        <w:t xml:space="preserve"> за ОПП «Банківський бізнес»</w:t>
      </w:r>
    </w:p>
    <w:p w14:paraId="25819AAF" w14:textId="77777777" w:rsidR="008D1B44" w:rsidRPr="0058621E" w:rsidRDefault="008D1B44" w:rsidP="00AE5828">
      <w:pPr>
        <w:suppressAutoHyphens/>
        <w:ind w:firstLine="709"/>
        <w:jc w:val="right"/>
        <w:rPr>
          <w:caps/>
          <w:sz w:val="28"/>
          <w:lang w:val="uk-UA"/>
        </w:rPr>
      </w:pPr>
    </w:p>
    <w:p w14:paraId="7817EEEF" w14:textId="77777777" w:rsidR="008D1B44" w:rsidRPr="0058621E" w:rsidRDefault="008D1B44" w:rsidP="00AE5828">
      <w:pPr>
        <w:suppressAutoHyphens/>
        <w:spacing w:line="276" w:lineRule="auto"/>
        <w:ind w:firstLine="5103"/>
        <w:rPr>
          <w:sz w:val="28"/>
          <w:lang w:val="uk-UA"/>
        </w:rPr>
      </w:pPr>
    </w:p>
    <w:p w14:paraId="49362BFA" w14:textId="030BF973" w:rsidR="008D1B44" w:rsidRPr="0058621E" w:rsidRDefault="008D1B44" w:rsidP="00A10E39">
      <w:pPr>
        <w:tabs>
          <w:tab w:val="left" w:pos="3119"/>
          <w:tab w:val="left" w:pos="4253"/>
        </w:tabs>
        <w:suppressAutoHyphens/>
        <w:ind w:left="3119"/>
        <w:jc w:val="both"/>
        <w:rPr>
          <w:sz w:val="28"/>
          <w:szCs w:val="28"/>
          <w:lang w:val="uk-UA"/>
        </w:rPr>
      </w:pPr>
      <w:r w:rsidRPr="0058621E">
        <w:rPr>
          <w:sz w:val="28"/>
          <w:szCs w:val="28"/>
          <w:lang w:val="uk-UA"/>
        </w:rPr>
        <w:t xml:space="preserve">Завідувачу кафедри </w:t>
      </w:r>
      <w:r w:rsidR="002078DE" w:rsidRPr="0058621E">
        <w:rPr>
          <w:sz w:val="28"/>
          <w:szCs w:val="28"/>
          <w:lang w:val="uk-UA"/>
        </w:rPr>
        <w:t xml:space="preserve"> банківської справи</w:t>
      </w:r>
      <w:r w:rsidR="00CC2A73" w:rsidRPr="0058621E">
        <w:rPr>
          <w:sz w:val="28"/>
          <w:szCs w:val="28"/>
          <w:lang w:val="uk-UA"/>
        </w:rPr>
        <w:t xml:space="preserve"> та страхування</w:t>
      </w:r>
    </w:p>
    <w:p w14:paraId="03D5E996" w14:textId="452B067E" w:rsidR="008D1B44" w:rsidRPr="0058621E" w:rsidRDefault="008D1B44" w:rsidP="00A10E39">
      <w:pPr>
        <w:tabs>
          <w:tab w:val="left" w:pos="3119"/>
          <w:tab w:val="left" w:pos="4253"/>
        </w:tabs>
        <w:suppressAutoHyphens/>
        <w:ind w:left="3119"/>
        <w:jc w:val="both"/>
        <w:rPr>
          <w:sz w:val="28"/>
          <w:szCs w:val="28"/>
          <w:lang w:val="uk-UA"/>
        </w:rPr>
      </w:pPr>
      <w:r w:rsidRPr="0058621E">
        <w:rPr>
          <w:sz w:val="28"/>
          <w:szCs w:val="28"/>
          <w:lang w:val="uk-UA"/>
        </w:rPr>
        <w:t>КНЕУ імені Вадима Гетьмана</w:t>
      </w:r>
    </w:p>
    <w:p w14:paraId="7661089C" w14:textId="4B1F516A" w:rsidR="008D1B44" w:rsidRPr="0058621E" w:rsidRDefault="003A46D9" w:rsidP="004E3D6E">
      <w:pPr>
        <w:tabs>
          <w:tab w:val="left" w:pos="3119"/>
          <w:tab w:val="left" w:pos="4253"/>
        </w:tabs>
        <w:suppressAutoHyphens/>
        <w:ind w:left="3119"/>
        <w:jc w:val="both"/>
        <w:rPr>
          <w:i/>
          <w:szCs w:val="28"/>
          <w:lang w:val="uk-UA"/>
        </w:rPr>
      </w:pPr>
      <w:r w:rsidRPr="0058621E">
        <w:rPr>
          <w:sz w:val="28"/>
          <w:szCs w:val="28"/>
          <w:lang w:val="uk-UA"/>
        </w:rPr>
        <w:t xml:space="preserve"> </w:t>
      </w:r>
      <w:proofErr w:type="spellStart"/>
      <w:r w:rsidR="004E3D6E" w:rsidRPr="0058621E">
        <w:rPr>
          <w:sz w:val="28"/>
          <w:szCs w:val="28"/>
          <w:lang w:val="uk-UA"/>
        </w:rPr>
        <w:t>д.е.н</w:t>
      </w:r>
      <w:proofErr w:type="spellEnd"/>
      <w:r w:rsidR="004E3D6E" w:rsidRPr="0058621E">
        <w:rPr>
          <w:sz w:val="28"/>
          <w:szCs w:val="28"/>
          <w:lang w:val="uk-UA"/>
        </w:rPr>
        <w:t xml:space="preserve">., професору Примостці Л.О. </w:t>
      </w:r>
    </w:p>
    <w:p w14:paraId="03943001" w14:textId="77777777" w:rsidR="008D1B44" w:rsidRPr="0058621E" w:rsidRDefault="003A46D9" w:rsidP="00A10E39">
      <w:pPr>
        <w:tabs>
          <w:tab w:val="left" w:pos="3119"/>
          <w:tab w:val="left" w:pos="4253"/>
        </w:tabs>
        <w:suppressAutoHyphens/>
        <w:ind w:left="3119"/>
        <w:jc w:val="both"/>
        <w:rPr>
          <w:sz w:val="28"/>
          <w:szCs w:val="28"/>
          <w:lang w:val="uk-UA"/>
        </w:rPr>
      </w:pPr>
      <w:r w:rsidRPr="0058621E">
        <w:rPr>
          <w:sz w:val="28"/>
          <w:szCs w:val="28"/>
          <w:lang w:val="uk-UA"/>
        </w:rPr>
        <w:t xml:space="preserve"> </w:t>
      </w:r>
      <w:r w:rsidR="00044221" w:rsidRPr="0058621E">
        <w:rPr>
          <w:sz w:val="28"/>
          <w:szCs w:val="28"/>
          <w:lang w:val="uk-UA"/>
        </w:rPr>
        <w:t>з</w:t>
      </w:r>
      <w:r w:rsidR="008D1B44" w:rsidRPr="0058621E">
        <w:rPr>
          <w:sz w:val="28"/>
          <w:szCs w:val="28"/>
          <w:lang w:val="uk-UA"/>
        </w:rPr>
        <w:t xml:space="preserve">добувача вищої освіти </w:t>
      </w:r>
      <w:r w:rsidR="001900A0" w:rsidRPr="0058621E">
        <w:rPr>
          <w:sz w:val="28"/>
          <w:szCs w:val="28"/>
          <w:lang w:val="uk-UA"/>
        </w:rPr>
        <w:t>освітньо-професійної</w:t>
      </w:r>
      <w:r w:rsidR="008D1B44" w:rsidRPr="0058621E">
        <w:rPr>
          <w:sz w:val="28"/>
          <w:szCs w:val="28"/>
          <w:lang w:val="uk-UA"/>
        </w:rPr>
        <w:t xml:space="preserve"> програми</w:t>
      </w:r>
    </w:p>
    <w:p w14:paraId="6702360E" w14:textId="2856079E" w:rsidR="008D1B44" w:rsidRPr="007469B0" w:rsidRDefault="004E3D6E" w:rsidP="0058621E">
      <w:pPr>
        <w:tabs>
          <w:tab w:val="left" w:pos="3119"/>
          <w:tab w:val="left" w:pos="4253"/>
        </w:tabs>
        <w:suppressAutoHyphens/>
        <w:ind w:left="3119"/>
        <w:rPr>
          <w:sz w:val="28"/>
          <w:szCs w:val="28"/>
          <w:lang w:val="uk-UA"/>
        </w:rPr>
      </w:pPr>
      <w:r w:rsidRPr="0058621E">
        <w:rPr>
          <w:sz w:val="28"/>
          <w:szCs w:val="28"/>
          <w:lang w:val="uk-UA"/>
        </w:rPr>
        <w:t xml:space="preserve"> «Банківський бізнес»</w:t>
      </w:r>
    </w:p>
    <w:p w14:paraId="5AE0B0EB" w14:textId="4EDA5594" w:rsidR="008D1B44" w:rsidRPr="007469B0" w:rsidRDefault="008D1B44" w:rsidP="00A10E39">
      <w:pPr>
        <w:tabs>
          <w:tab w:val="left" w:pos="3119"/>
          <w:tab w:val="left" w:pos="4253"/>
        </w:tabs>
        <w:suppressAutoHyphens/>
        <w:ind w:left="3119"/>
        <w:jc w:val="both"/>
        <w:rPr>
          <w:i/>
          <w:szCs w:val="28"/>
          <w:lang w:val="uk-UA"/>
        </w:rPr>
      </w:pPr>
    </w:p>
    <w:p w14:paraId="78F00E8B" w14:textId="77777777" w:rsidR="008D1B44" w:rsidRPr="007469B0" w:rsidRDefault="003A46D9" w:rsidP="00A10E39">
      <w:pPr>
        <w:tabs>
          <w:tab w:val="left" w:pos="3119"/>
          <w:tab w:val="left" w:pos="4253"/>
        </w:tabs>
        <w:suppressAutoHyphens/>
        <w:ind w:left="3119"/>
        <w:jc w:val="both"/>
        <w:rPr>
          <w:sz w:val="28"/>
          <w:szCs w:val="28"/>
          <w:lang w:val="uk-UA"/>
        </w:rPr>
      </w:pPr>
      <w:r w:rsidRPr="007469B0">
        <w:rPr>
          <w:sz w:val="28"/>
          <w:szCs w:val="28"/>
          <w:lang w:val="uk-UA"/>
        </w:rPr>
        <w:t xml:space="preserve"> </w:t>
      </w:r>
      <w:r w:rsidR="008D1B44" w:rsidRPr="007469B0">
        <w:rPr>
          <w:sz w:val="28"/>
          <w:szCs w:val="28"/>
          <w:lang w:val="uk-UA"/>
        </w:rPr>
        <w:t>ПІБ_____________________________________</w:t>
      </w:r>
      <w:r w:rsidR="001900A0" w:rsidRPr="007469B0">
        <w:rPr>
          <w:sz w:val="28"/>
          <w:szCs w:val="28"/>
          <w:lang w:val="uk-UA"/>
        </w:rPr>
        <w:t>______</w:t>
      </w:r>
      <w:r w:rsidR="008D1B44" w:rsidRPr="007469B0">
        <w:rPr>
          <w:sz w:val="28"/>
          <w:szCs w:val="28"/>
          <w:lang w:val="uk-UA"/>
        </w:rPr>
        <w:t xml:space="preserve">_ </w:t>
      </w:r>
    </w:p>
    <w:p w14:paraId="2C6AEF45" w14:textId="77777777" w:rsidR="008D1B44" w:rsidRPr="007469B0" w:rsidRDefault="003A46D9" w:rsidP="00A10E39">
      <w:pPr>
        <w:tabs>
          <w:tab w:val="left" w:pos="3119"/>
          <w:tab w:val="left" w:pos="3686"/>
          <w:tab w:val="left" w:pos="4253"/>
        </w:tabs>
        <w:suppressAutoHyphens/>
        <w:ind w:left="3119"/>
        <w:jc w:val="both"/>
        <w:rPr>
          <w:sz w:val="28"/>
          <w:szCs w:val="28"/>
          <w:lang w:val="uk-UA"/>
        </w:rPr>
      </w:pPr>
      <w:r w:rsidRPr="007469B0">
        <w:rPr>
          <w:sz w:val="28"/>
          <w:szCs w:val="28"/>
          <w:lang w:val="uk-UA"/>
        </w:rPr>
        <w:t xml:space="preserve"> </w:t>
      </w:r>
      <w:proofErr w:type="spellStart"/>
      <w:r w:rsidR="008D1B44" w:rsidRPr="007469B0">
        <w:rPr>
          <w:sz w:val="28"/>
          <w:szCs w:val="28"/>
          <w:lang w:val="uk-UA"/>
        </w:rPr>
        <w:t>тел</w:t>
      </w:r>
      <w:proofErr w:type="spellEnd"/>
      <w:r w:rsidR="008D1B44" w:rsidRPr="007469B0">
        <w:rPr>
          <w:sz w:val="28"/>
          <w:szCs w:val="28"/>
          <w:lang w:val="uk-UA"/>
        </w:rPr>
        <w:t>.______________________________________</w:t>
      </w:r>
      <w:r w:rsidR="001900A0" w:rsidRPr="007469B0">
        <w:rPr>
          <w:sz w:val="28"/>
          <w:szCs w:val="28"/>
          <w:lang w:val="uk-UA"/>
        </w:rPr>
        <w:t>______</w:t>
      </w:r>
    </w:p>
    <w:p w14:paraId="1D69FED0" w14:textId="77777777" w:rsidR="008D1B44" w:rsidRPr="007469B0" w:rsidRDefault="003A46D9" w:rsidP="00A10E39">
      <w:pPr>
        <w:tabs>
          <w:tab w:val="left" w:pos="3119"/>
          <w:tab w:val="left" w:pos="4253"/>
        </w:tabs>
        <w:suppressAutoHyphens/>
        <w:ind w:left="3119"/>
        <w:jc w:val="both"/>
        <w:rPr>
          <w:sz w:val="28"/>
          <w:szCs w:val="28"/>
          <w:lang w:val="uk-UA"/>
        </w:rPr>
      </w:pPr>
      <w:r w:rsidRPr="007469B0">
        <w:rPr>
          <w:sz w:val="28"/>
          <w:szCs w:val="28"/>
          <w:lang w:val="uk-UA"/>
        </w:rPr>
        <w:t xml:space="preserve"> </w:t>
      </w:r>
      <w:r w:rsidR="008D1B44" w:rsidRPr="007469B0">
        <w:rPr>
          <w:sz w:val="28"/>
          <w:szCs w:val="28"/>
          <w:lang w:val="uk-UA"/>
        </w:rPr>
        <w:t>е-</w:t>
      </w:r>
      <w:proofErr w:type="spellStart"/>
      <w:r w:rsidR="008D1B44" w:rsidRPr="007469B0">
        <w:rPr>
          <w:sz w:val="28"/>
          <w:szCs w:val="28"/>
          <w:lang w:val="uk-UA"/>
        </w:rPr>
        <w:t>mail</w:t>
      </w:r>
      <w:proofErr w:type="spellEnd"/>
      <w:r w:rsidR="008D1B44" w:rsidRPr="007469B0">
        <w:rPr>
          <w:sz w:val="28"/>
          <w:szCs w:val="28"/>
          <w:lang w:val="uk-UA"/>
        </w:rPr>
        <w:t>_____________________________________</w:t>
      </w:r>
      <w:r w:rsidR="001900A0" w:rsidRPr="007469B0">
        <w:rPr>
          <w:sz w:val="28"/>
          <w:szCs w:val="28"/>
          <w:lang w:val="uk-UA"/>
        </w:rPr>
        <w:t>_____</w:t>
      </w:r>
    </w:p>
    <w:p w14:paraId="066135C0" w14:textId="77777777" w:rsidR="008D1B44" w:rsidRPr="007469B0" w:rsidRDefault="008D1B44" w:rsidP="00AE5828">
      <w:pPr>
        <w:suppressAutoHyphens/>
        <w:ind w:firstLine="5103"/>
        <w:rPr>
          <w:sz w:val="28"/>
          <w:lang w:val="uk-UA"/>
        </w:rPr>
      </w:pPr>
    </w:p>
    <w:p w14:paraId="5A57C577" w14:textId="77777777" w:rsidR="008D1B44" w:rsidRPr="007469B0" w:rsidRDefault="008D1B44" w:rsidP="00AE5828">
      <w:pPr>
        <w:suppressAutoHyphens/>
        <w:rPr>
          <w:sz w:val="28"/>
          <w:lang w:val="uk-UA"/>
        </w:rPr>
      </w:pPr>
    </w:p>
    <w:p w14:paraId="743F4157" w14:textId="77777777" w:rsidR="008D1B44" w:rsidRPr="007469B0" w:rsidRDefault="008D1B44" w:rsidP="00AE5828">
      <w:pPr>
        <w:suppressAutoHyphens/>
        <w:jc w:val="center"/>
        <w:rPr>
          <w:b/>
          <w:sz w:val="28"/>
          <w:lang w:val="uk-UA"/>
        </w:rPr>
      </w:pPr>
      <w:r w:rsidRPr="007469B0">
        <w:rPr>
          <w:b/>
          <w:sz w:val="28"/>
          <w:lang w:val="uk-UA"/>
        </w:rPr>
        <w:t>ЗАЯВА</w:t>
      </w:r>
    </w:p>
    <w:p w14:paraId="47E62D39" w14:textId="77777777" w:rsidR="008D1B44" w:rsidRPr="007469B0" w:rsidRDefault="008D1B44" w:rsidP="00AE5828">
      <w:pPr>
        <w:suppressAutoHyphens/>
        <w:jc w:val="center"/>
        <w:rPr>
          <w:sz w:val="28"/>
          <w:lang w:val="uk-UA"/>
        </w:rPr>
      </w:pPr>
    </w:p>
    <w:p w14:paraId="6461BF44" w14:textId="77777777" w:rsidR="008D1B44" w:rsidRPr="007469B0" w:rsidRDefault="008D1B44" w:rsidP="00AE5828">
      <w:pPr>
        <w:suppressAutoHyphens/>
        <w:rPr>
          <w:sz w:val="28"/>
          <w:lang w:val="uk-UA"/>
        </w:rPr>
      </w:pPr>
      <w:r w:rsidRPr="007469B0">
        <w:rPr>
          <w:sz w:val="28"/>
          <w:lang w:val="uk-UA"/>
        </w:rPr>
        <w:tab/>
        <w:t>Прошу Вашого дозволу на написання кваліфікаційної бакалаврської роботи за напрямом: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3928F" w14:textId="77777777" w:rsidR="008D1B44" w:rsidRPr="007469B0" w:rsidRDefault="008D1B44" w:rsidP="00AE5828">
      <w:pPr>
        <w:suppressAutoHyphens/>
        <w:rPr>
          <w:sz w:val="28"/>
          <w:lang w:val="uk-UA"/>
        </w:rPr>
      </w:pPr>
    </w:p>
    <w:p w14:paraId="5F4A3F48" w14:textId="77777777" w:rsidR="0041344C" w:rsidRPr="007469B0" w:rsidRDefault="0041344C" w:rsidP="00AE5828">
      <w:pPr>
        <w:suppressAutoHyphens/>
        <w:rPr>
          <w:sz w:val="28"/>
          <w:lang w:val="uk-UA"/>
        </w:rPr>
      </w:pPr>
      <w:r w:rsidRPr="007469B0">
        <w:rPr>
          <w:sz w:val="28"/>
          <w:lang w:val="uk-UA"/>
        </w:rPr>
        <w:t>Здобувач</w:t>
      </w:r>
      <w:r w:rsidR="003A46D9" w:rsidRPr="007469B0">
        <w:rPr>
          <w:sz w:val="28"/>
          <w:lang w:val="uk-UA"/>
        </w:rPr>
        <w:t xml:space="preserve"> </w:t>
      </w:r>
      <w:r w:rsidRPr="007469B0">
        <w:rPr>
          <w:sz w:val="28"/>
          <w:lang w:val="uk-UA"/>
        </w:rPr>
        <w:t>________</w:t>
      </w:r>
      <w:r w:rsidRPr="007469B0">
        <w:rPr>
          <w:sz w:val="28"/>
          <w:lang w:val="uk-UA"/>
        </w:rPr>
        <w:tab/>
      </w:r>
      <w:r w:rsidRPr="007469B0">
        <w:rPr>
          <w:sz w:val="28"/>
          <w:lang w:val="uk-UA"/>
        </w:rPr>
        <w:tab/>
      </w:r>
      <w:r w:rsidRPr="007469B0">
        <w:rPr>
          <w:sz w:val="28"/>
          <w:lang w:val="uk-UA"/>
        </w:rPr>
        <w:tab/>
      </w:r>
      <w:r w:rsidRPr="007469B0">
        <w:rPr>
          <w:sz w:val="28"/>
          <w:lang w:val="uk-UA"/>
        </w:rPr>
        <w:tab/>
      </w:r>
      <w:r w:rsidRPr="007469B0">
        <w:rPr>
          <w:sz w:val="28"/>
          <w:lang w:val="uk-UA"/>
        </w:rPr>
        <w:tab/>
        <w:t>______________________________</w:t>
      </w:r>
    </w:p>
    <w:p w14:paraId="3E6A8400" w14:textId="77777777" w:rsidR="0041344C" w:rsidRPr="007469B0" w:rsidRDefault="0041344C" w:rsidP="00AE5828">
      <w:pPr>
        <w:suppressAutoHyphens/>
        <w:rPr>
          <w:sz w:val="16"/>
          <w:lang w:val="uk-UA"/>
        </w:rPr>
      </w:pPr>
      <w:r w:rsidRPr="007469B0">
        <w:rPr>
          <w:sz w:val="28"/>
          <w:lang w:val="uk-UA"/>
        </w:rPr>
        <w:tab/>
      </w:r>
      <w:r w:rsidR="00EA5486" w:rsidRPr="007469B0">
        <w:rPr>
          <w:sz w:val="28"/>
          <w:lang w:val="uk-UA"/>
        </w:rPr>
        <w:t xml:space="preserve">           </w:t>
      </w:r>
      <w:r w:rsidR="003A46D9" w:rsidRPr="007469B0">
        <w:rPr>
          <w:sz w:val="28"/>
          <w:lang w:val="uk-UA"/>
        </w:rPr>
        <w:t xml:space="preserve"> </w:t>
      </w:r>
      <w:r w:rsidRPr="007469B0">
        <w:rPr>
          <w:i/>
          <w:sz w:val="16"/>
          <w:lang w:val="uk-UA"/>
        </w:rPr>
        <w:t>(дата)</w:t>
      </w:r>
      <w:r w:rsidRPr="007469B0">
        <w:rPr>
          <w:sz w:val="16"/>
          <w:lang w:val="uk-UA"/>
        </w:rPr>
        <w:tab/>
      </w:r>
      <w:r w:rsidRPr="007469B0">
        <w:rPr>
          <w:sz w:val="28"/>
          <w:lang w:val="uk-UA"/>
        </w:rPr>
        <w:tab/>
      </w:r>
      <w:r w:rsidRPr="007469B0">
        <w:rPr>
          <w:sz w:val="28"/>
          <w:lang w:val="uk-UA"/>
        </w:rPr>
        <w:tab/>
      </w:r>
      <w:r w:rsidRPr="007469B0">
        <w:rPr>
          <w:sz w:val="28"/>
          <w:lang w:val="uk-UA"/>
        </w:rPr>
        <w:tab/>
      </w:r>
      <w:r w:rsidRPr="007469B0">
        <w:rPr>
          <w:sz w:val="28"/>
          <w:lang w:val="uk-UA"/>
        </w:rPr>
        <w:tab/>
      </w:r>
      <w:r w:rsidRPr="007469B0">
        <w:rPr>
          <w:sz w:val="28"/>
          <w:lang w:val="uk-UA"/>
        </w:rPr>
        <w:tab/>
      </w:r>
      <w:r w:rsidRPr="007469B0">
        <w:rPr>
          <w:sz w:val="28"/>
          <w:lang w:val="uk-UA"/>
        </w:rPr>
        <w:tab/>
      </w:r>
      <w:r w:rsidR="003A46D9" w:rsidRPr="007469B0">
        <w:rPr>
          <w:sz w:val="28"/>
          <w:lang w:val="uk-UA"/>
        </w:rPr>
        <w:t xml:space="preserve"> </w:t>
      </w:r>
      <w:r w:rsidR="00EA5486" w:rsidRPr="007469B0">
        <w:rPr>
          <w:sz w:val="28"/>
          <w:lang w:val="uk-UA"/>
        </w:rPr>
        <w:t xml:space="preserve">              </w:t>
      </w:r>
      <w:r w:rsidRPr="007469B0">
        <w:rPr>
          <w:i/>
          <w:sz w:val="16"/>
          <w:lang w:val="uk-UA"/>
        </w:rPr>
        <w:t>(підпис)</w:t>
      </w:r>
    </w:p>
    <w:p w14:paraId="1756BB7C" w14:textId="77777777" w:rsidR="008D1B44" w:rsidRPr="007469B0" w:rsidRDefault="008D1B44" w:rsidP="00AE5828">
      <w:pPr>
        <w:suppressAutoHyphens/>
        <w:ind w:firstLine="708"/>
        <w:rPr>
          <w:sz w:val="28"/>
          <w:lang w:val="uk-UA"/>
        </w:rPr>
      </w:pPr>
    </w:p>
    <w:p w14:paraId="75634276" w14:textId="77777777" w:rsidR="008D1B44" w:rsidRPr="007469B0" w:rsidRDefault="008D1B44" w:rsidP="00AE5828">
      <w:pPr>
        <w:suppressAutoHyphens/>
        <w:ind w:firstLine="708"/>
        <w:rPr>
          <w:sz w:val="28"/>
          <w:lang w:val="uk-UA"/>
        </w:rPr>
      </w:pPr>
    </w:p>
    <w:p w14:paraId="7BF98E77" w14:textId="77777777" w:rsidR="008D1B44" w:rsidRPr="007469B0" w:rsidRDefault="008D1B44" w:rsidP="00AE5828">
      <w:pPr>
        <w:suppressAutoHyphens/>
        <w:ind w:firstLine="708"/>
        <w:rPr>
          <w:sz w:val="28"/>
          <w:lang w:val="uk-UA"/>
        </w:rPr>
      </w:pPr>
      <w:r w:rsidRPr="007469B0">
        <w:rPr>
          <w:sz w:val="28"/>
          <w:lang w:val="uk-UA"/>
        </w:rPr>
        <w:t xml:space="preserve">Тема </w:t>
      </w:r>
    </w:p>
    <w:p w14:paraId="2FDB771F" w14:textId="77777777" w:rsidR="008D1B44" w:rsidRPr="007469B0" w:rsidRDefault="008D1B44" w:rsidP="00AE5828">
      <w:pPr>
        <w:suppressAutoHyphens/>
        <w:rPr>
          <w:sz w:val="28"/>
          <w:lang w:val="uk-UA"/>
        </w:rPr>
      </w:pPr>
      <w:r w:rsidRPr="007469B0">
        <w:rPr>
          <w:sz w:val="28"/>
          <w:lang w:val="uk-UA"/>
        </w:rPr>
        <w:t>____________________________________________________________________________________________________________________________________________</w:t>
      </w:r>
    </w:p>
    <w:p w14:paraId="1175BEE6" w14:textId="77777777" w:rsidR="008D1B44" w:rsidRPr="007469B0" w:rsidRDefault="008D1B44" w:rsidP="00AE5828">
      <w:pPr>
        <w:suppressAutoHyphens/>
        <w:rPr>
          <w:sz w:val="28"/>
          <w:lang w:val="uk-UA"/>
        </w:rPr>
      </w:pPr>
    </w:p>
    <w:p w14:paraId="62A9564A" w14:textId="77777777" w:rsidR="008D1B44" w:rsidRPr="007469B0" w:rsidRDefault="008D1B44" w:rsidP="00AE5828">
      <w:pPr>
        <w:suppressAutoHyphens/>
        <w:rPr>
          <w:sz w:val="28"/>
          <w:lang w:val="uk-UA"/>
        </w:rPr>
      </w:pPr>
    </w:p>
    <w:p w14:paraId="15603B2A" w14:textId="77777777" w:rsidR="008D1B44" w:rsidRPr="007469B0" w:rsidRDefault="008D1B44" w:rsidP="00AE5828">
      <w:pPr>
        <w:suppressAutoHyphens/>
        <w:rPr>
          <w:sz w:val="28"/>
          <w:lang w:val="uk-UA"/>
        </w:rPr>
      </w:pPr>
      <w:r w:rsidRPr="007469B0">
        <w:rPr>
          <w:sz w:val="28"/>
          <w:lang w:val="uk-UA"/>
        </w:rPr>
        <w:t>Науковий керівник________</w:t>
      </w:r>
      <w:r w:rsidRPr="007469B0">
        <w:rPr>
          <w:sz w:val="28"/>
          <w:lang w:val="uk-UA"/>
        </w:rPr>
        <w:tab/>
      </w:r>
      <w:r w:rsidRPr="007469B0">
        <w:rPr>
          <w:sz w:val="28"/>
          <w:lang w:val="uk-UA"/>
        </w:rPr>
        <w:tab/>
      </w:r>
      <w:r w:rsidRPr="007469B0">
        <w:rPr>
          <w:sz w:val="28"/>
          <w:lang w:val="uk-UA"/>
        </w:rPr>
        <w:tab/>
      </w:r>
      <w:r w:rsidRPr="007469B0">
        <w:rPr>
          <w:sz w:val="28"/>
          <w:lang w:val="uk-UA"/>
        </w:rPr>
        <w:tab/>
        <w:t>______________________________</w:t>
      </w:r>
    </w:p>
    <w:p w14:paraId="27CA6B6A" w14:textId="77777777" w:rsidR="008D1B44" w:rsidRPr="007469B0" w:rsidRDefault="008D1B44" w:rsidP="00AE5828">
      <w:pPr>
        <w:suppressAutoHyphens/>
        <w:rPr>
          <w:i/>
          <w:sz w:val="16"/>
          <w:lang w:val="uk-UA"/>
        </w:rPr>
      </w:pPr>
      <w:r w:rsidRPr="007469B0">
        <w:rPr>
          <w:sz w:val="28"/>
          <w:lang w:val="uk-UA"/>
        </w:rPr>
        <w:tab/>
      </w:r>
      <w:r w:rsidR="00D84E73" w:rsidRPr="007469B0">
        <w:rPr>
          <w:sz w:val="28"/>
          <w:lang w:val="uk-UA"/>
        </w:rPr>
        <w:t xml:space="preserve">                         </w:t>
      </w:r>
      <w:r w:rsidR="003A46D9" w:rsidRPr="007469B0">
        <w:rPr>
          <w:sz w:val="28"/>
          <w:lang w:val="uk-UA"/>
        </w:rPr>
        <w:t xml:space="preserve"> </w:t>
      </w:r>
      <w:r w:rsidRPr="007469B0">
        <w:rPr>
          <w:i/>
          <w:sz w:val="16"/>
          <w:lang w:val="uk-UA"/>
        </w:rPr>
        <w:t>(дата)</w:t>
      </w:r>
      <w:r w:rsidRPr="007469B0">
        <w:rPr>
          <w:sz w:val="16"/>
          <w:lang w:val="uk-UA"/>
        </w:rPr>
        <w:tab/>
      </w:r>
      <w:r w:rsidRPr="007469B0">
        <w:rPr>
          <w:sz w:val="28"/>
          <w:lang w:val="uk-UA"/>
        </w:rPr>
        <w:tab/>
      </w:r>
      <w:r w:rsidRPr="007469B0">
        <w:rPr>
          <w:sz w:val="28"/>
          <w:lang w:val="uk-UA"/>
        </w:rPr>
        <w:tab/>
      </w:r>
      <w:r w:rsidRPr="007469B0">
        <w:rPr>
          <w:sz w:val="28"/>
          <w:lang w:val="uk-UA"/>
        </w:rPr>
        <w:tab/>
      </w:r>
      <w:r w:rsidRPr="007469B0">
        <w:rPr>
          <w:sz w:val="28"/>
          <w:lang w:val="uk-UA"/>
        </w:rPr>
        <w:tab/>
      </w:r>
      <w:r w:rsidR="003A46D9" w:rsidRPr="007469B0">
        <w:rPr>
          <w:sz w:val="28"/>
          <w:lang w:val="uk-UA"/>
        </w:rPr>
        <w:t xml:space="preserve"> </w:t>
      </w:r>
      <w:r w:rsidRPr="007469B0">
        <w:rPr>
          <w:i/>
          <w:sz w:val="16"/>
          <w:lang w:val="uk-UA"/>
        </w:rPr>
        <w:t>(</w:t>
      </w:r>
      <w:r w:rsidR="001900A0" w:rsidRPr="007469B0">
        <w:rPr>
          <w:i/>
          <w:sz w:val="16"/>
          <w:lang w:val="uk-UA"/>
        </w:rPr>
        <w:t>Прізвище</w:t>
      </w:r>
      <w:r w:rsidRPr="007469B0">
        <w:rPr>
          <w:i/>
          <w:sz w:val="16"/>
          <w:lang w:val="uk-UA"/>
        </w:rPr>
        <w:t xml:space="preserve"> та ініціали, підпис)</w:t>
      </w:r>
    </w:p>
    <w:p w14:paraId="1B877AFB" w14:textId="77777777" w:rsidR="008D1B44" w:rsidRPr="007469B0" w:rsidRDefault="008D1B44" w:rsidP="00AE5828">
      <w:pPr>
        <w:suppressAutoHyphens/>
        <w:rPr>
          <w:sz w:val="16"/>
          <w:lang w:val="uk-UA"/>
        </w:rPr>
      </w:pPr>
    </w:p>
    <w:p w14:paraId="3785AEE0" w14:textId="77777777" w:rsidR="008D1B44" w:rsidRPr="007469B0" w:rsidRDefault="008D1B44" w:rsidP="00AE5828">
      <w:pPr>
        <w:suppressAutoHyphens/>
        <w:rPr>
          <w:sz w:val="16"/>
          <w:lang w:val="uk-UA"/>
        </w:rPr>
      </w:pPr>
    </w:p>
    <w:p w14:paraId="1E9289FD" w14:textId="77777777" w:rsidR="008D1B44" w:rsidRPr="007469B0" w:rsidRDefault="008D1B44" w:rsidP="00AE5828">
      <w:pPr>
        <w:suppressAutoHyphens/>
        <w:rPr>
          <w:sz w:val="16"/>
          <w:lang w:val="uk-UA"/>
        </w:rPr>
      </w:pPr>
    </w:p>
    <w:p w14:paraId="76C474BE" w14:textId="77777777" w:rsidR="00D84E73" w:rsidRPr="007469B0" w:rsidRDefault="008D1B44" w:rsidP="00AE5828">
      <w:pPr>
        <w:suppressAutoHyphens/>
        <w:rPr>
          <w:sz w:val="28"/>
          <w:lang w:val="uk-UA"/>
        </w:rPr>
      </w:pPr>
      <w:r w:rsidRPr="007469B0">
        <w:rPr>
          <w:sz w:val="28"/>
          <w:lang w:val="uk-UA"/>
        </w:rPr>
        <w:t>Здобувач</w:t>
      </w:r>
      <w:r w:rsidR="003A46D9" w:rsidRPr="007469B0">
        <w:rPr>
          <w:sz w:val="28"/>
          <w:lang w:val="uk-UA"/>
        </w:rPr>
        <w:t xml:space="preserve"> </w:t>
      </w:r>
      <w:r w:rsidRPr="007469B0">
        <w:rPr>
          <w:sz w:val="28"/>
          <w:lang w:val="uk-UA"/>
        </w:rPr>
        <w:t>________</w:t>
      </w:r>
      <w:r w:rsidRPr="007469B0">
        <w:rPr>
          <w:sz w:val="28"/>
          <w:lang w:val="uk-UA"/>
        </w:rPr>
        <w:tab/>
      </w:r>
      <w:r w:rsidRPr="007469B0">
        <w:rPr>
          <w:sz w:val="28"/>
          <w:lang w:val="uk-UA"/>
        </w:rPr>
        <w:tab/>
      </w:r>
      <w:r w:rsidRPr="007469B0">
        <w:rPr>
          <w:sz w:val="28"/>
          <w:lang w:val="uk-UA"/>
        </w:rPr>
        <w:tab/>
      </w:r>
      <w:r w:rsidRPr="007469B0">
        <w:rPr>
          <w:sz w:val="28"/>
          <w:lang w:val="uk-UA"/>
        </w:rPr>
        <w:tab/>
      </w:r>
      <w:r w:rsidRPr="007469B0">
        <w:rPr>
          <w:sz w:val="28"/>
          <w:lang w:val="uk-UA"/>
        </w:rPr>
        <w:tab/>
        <w:t>______________________________</w:t>
      </w:r>
      <w:r w:rsidR="003A46D9" w:rsidRPr="007469B0">
        <w:rPr>
          <w:sz w:val="28"/>
          <w:lang w:val="uk-UA"/>
        </w:rPr>
        <w:t xml:space="preserve"> </w:t>
      </w:r>
      <w:r w:rsidR="00D84E73" w:rsidRPr="007469B0">
        <w:rPr>
          <w:sz w:val="28"/>
          <w:lang w:val="uk-UA"/>
        </w:rPr>
        <w:t xml:space="preserve">                              </w:t>
      </w:r>
    </w:p>
    <w:p w14:paraId="69BF81F3" w14:textId="77777777" w:rsidR="008D1B44" w:rsidRPr="007469B0" w:rsidRDefault="00D84E73" w:rsidP="00AE5828">
      <w:pPr>
        <w:suppressAutoHyphens/>
        <w:rPr>
          <w:sz w:val="16"/>
          <w:lang w:val="uk-UA"/>
        </w:rPr>
      </w:pPr>
      <w:r w:rsidRPr="007469B0">
        <w:rPr>
          <w:sz w:val="28"/>
          <w:lang w:val="uk-UA"/>
        </w:rPr>
        <w:t xml:space="preserve">                     </w:t>
      </w:r>
      <w:r w:rsidR="008D1B44" w:rsidRPr="007469B0">
        <w:rPr>
          <w:i/>
          <w:sz w:val="16"/>
          <w:lang w:val="uk-UA"/>
        </w:rPr>
        <w:t>(дата)</w:t>
      </w:r>
      <w:r w:rsidR="008D1B44" w:rsidRPr="007469B0">
        <w:rPr>
          <w:sz w:val="16"/>
          <w:lang w:val="uk-UA"/>
        </w:rPr>
        <w:tab/>
      </w:r>
      <w:r w:rsidR="008D1B44" w:rsidRPr="007469B0">
        <w:rPr>
          <w:sz w:val="28"/>
          <w:lang w:val="uk-UA"/>
        </w:rPr>
        <w:tab/>
      </w:r>
      <w:r w:rsidR="008D1B44" w:rsidRPr="007469B0">
        <w:rPr>
          <w:sz w:val="28"/>
          <w:lang w:val="uk-UA"/>
        </w:rPr>
        <w:tab/>
      </w:r>
      <w:r w:rsidR="008D1B44" w:rsidRPr="007469B0">
        <w:rPr>
          <w:sz w:val="28"/>
          <w:lang w:val="uk-UA"/>
        </w:rPr>
        <w:tab/>
      </w:r>
      <w:r w:rsidR="008D1B44" w:rsidRPr="007469B0">
        <w:rPr>
          <w:sz w:val="28"/>
          <w:lang w:val="uk-UA"/>
        </w:rPr>
        <w:tab/>
      </w:r>
      <w:r w:rsidR="008D1B44" w:rsidRPr="007469B0">
        <w:rPr>
          <w:sz w:val="28"/>
          <w:lang w:val="uk-UA"/>
        </w:rPr>
        <w:tab/>
      </w:r>
      <w:r w:rsidR="008D1B44" w:rsidRPr="007469B0">
        <w:rPr>
          <w:sz w:val="28"/>
          <w:lang w:val="uk-UA"/>
        </w:rPr>
        <w:tab/>
      </w:r>
      <w:r w:rsidRPr="007469B0">
        <w:rPr>
          <w:sz w:val="28"/>
          <w:lang w:val="uk-UA"/>
        </w:rPr>
        <w:t xml:space="preserve">                 </w:t>
      </w:r>
      <w:r w:rsidR="003A46D9" w:rsidRPr="007469B0">
        <w:rPr>
          <w:sz w:val="28"/>
          <w:lang w:val="uk-UA"/>
        </w:rPr>
        <w:t xml:space="preserve"> </w:t>
      </w:r>
      <w:r w:rsidR="008D1B44" w:rsidRPr="007469B0">
        <w:rPr>
          <w:i/>
          <w:sz w:val="16"/>
          <w:lang w:val="uk-UA"/>
        </w:rPr>
        <w:t>(підпис)</w:t>
      </w:r>
    </w:p>
    <w:p w14:paraId="72E93AE4" w14:textId="77777777" w:rsidR="008D1B44" w:rsidRPr="007469B0" w:rsidRDefault="008D1B44" w:rsidP="00D7180A">
      <w:pPr>
        <w:pStyle w:val="2"/>
        <w:suppressAutoHyphens/>
        <w:spacing w:before="0" w:after="0"/>
        <w:ind w:firstLine="567"/>
        <w:jc w:val="right"/>
        <w:rPr>
          <w:sz w:val="28"/>
          <w:lang w:val="uk-UA"/>
        </w:rPr>
      </w:pPr>
      <w:r w:rsidRPr="007469B0">
        <w:rPr>
          <w:lang w:val="uk-UA"/>
        </w:rPr>
        <w:br w:type="page"/>
      </w:r>
      <w:r w:rsidR="00D7180A" w:rsidRPr="007469B0">
        <w:rPr>
          <w:sz w:val="28"/>
          <w:lang w:val="uk-UA"/>
        </w:rPr>
        <w:lastRenderedPageBreak/>
        <w:t xml:space="preserve"> </w:t>
      </w:r>
    </w:p>
    <w:p w14:paraId="78852114" w14:textId="77777777" w:rsidR="008D1B44" w:rsidRDefault="003F1BCA" w:rsidP="00AE7C0B">
      <w:pPr>
        <w:pStyle w:val="2"/>
        <w:suppressAutoHyphens/>
        <w:spacing w:before="0" w:after="0"/>
        <w:ind w:firstLine="567"/>
        <w:jc w:val="right"/>
        <w:rPr>
          <w:rFonts w:ascii="Times New Roman" w:hAnsi="Times New Roman"/>
          <w:b w:val="0"/>
          <w:sz w:val="28"/>
          <w:lang w:val="uk-UA"/>
        </w:rPr>
      </w:pPr>
      <w:bookmarkStart w:id="51" w:name="_Toc25057541"/>
      <w:r w:rsidRPr="007469B0">
        <w:rPr>
          <w:rFonts w:ascii="Times New Roman" w:hAnsi="Times New Roman"/>
          <w:sz w:val="28"/>
          <w:lang w:val="uk-UA"/>
        </w:rPr>
        <w:t>Додаток Б</w:t>
      </w:r>
      <w:r w:rsidR="00AE7C0B" w:rsidRPr="007469B0">
        <w:rPr>
          <w:rFonts w:ascii="Times New Roman" w:hAnsi="Times New Roman"/>
          <w:b w:val="0"/>
          <w:i w:val="0"/>
          <w:lang w:val="uk-UA"/>
        </w:rPr>
        <w:br/>
      </w:r>
      <w:r w:rsidR="00856F60" w:rsidRPr="007469B0">
        <w:rPr>
          <w:rFonts w:ascii="Times New Roman" w:hAnsi="Times New Roman"/>
          <w:b w:val="0"/>
          <w:sz w:val="28"/>
          <w:lang w:val="uk-UA"/>
        </w:rPr>
        <w:t xml:space="preserve">Бланк індивідуального завдання на виконання </w:t>
      </w:r>
      <w:r w:rsidR="00AE7C0B" w:rsidRPr="007469B0">
        <w:rPr>
          <w:rFonts w:ascii="Times New Roman" w:hAnsi="Times New Roman"/>
          <w:b w:val="0"/>
          <w:lang w:val="uk-UA"/>
        </w:rPr>
        <w:br/>
      </w:r>
      <w:r w:rsidR="00856F60" w:rsidRPr="007469B0">
        <w:rPr>
          <w:rFonts w:ascii="Times New Roman" w:hAnsi="Times New Roman"/>
          <w:b w:val="0"/>
          <w:sz w:val="28"/>
          <w:lang w:val="uk-UA"/>
        </w:rPr>
        <w:t>кваліфікаційної бакалаврської роботи</w:t>
      </w:r>
      <w:bookmarkEnd w:id="51"/>
    </w:p>
    <w:p w14:paraId="740384F9" w14:textId="7A32D959" w:rsidR="00CA01F3" w:rsidRPr="0058621E" w:rsidRDefault="00CA01F3" w:rsidP="0058621E">
      <w:pPr>
        <w:jc w:val="right"/>
        <w:rPr>
          <w:b/>
          <w:i/>
          <w:iCs/>
          <w:sz w:val="22"/>
          <w:szCs w:val="22"/>
          <w:lang w:val="uk-UA"/>
        </w:rPr>
      </w:pPr>
      <w:r w:rsidRPr="0058621E">
        <w:rPr>
          <w:i/>
          <w:iCs/>
          <w:sz w:val="22"/>
          <w:szCs w:val="22"/>
          <w:lang w:val="uk-UA"/>
        </w:rPr>
        <w:t xml:space="preserve">За ОПП </w:t>
      </w:r>
      <w:r w:rsidR="0058621E" w:rsidRPr="0058621E">
        <w:rPr>
          <w:i/>
          <w:iCs/>
          <w:sz w:val="22"/>
          <w:szCs w:val="22"/>
          <w:lang w:val="uk-UA"/>
        </w:rPr>
        <w:t>«Банківський бізнес»</w:t>
      </w:r>
    </w:p>
    <w:p w14:paraId="2652FDF8" w14:textId="77777777" w:rsidR="008D1B44" w:rsidRPr="007469B0" w:rsidRDefault="008D1B44" w:rsidP="00AE5828">
      <w:pPr>
        <w:pStyle w:val="af0"/>
        <w:suppressAutoHyphens/>
        <w:rPr>
          <w:rFonts w:ascii="Times New Roman" w:hAnsi="Times New Roman"/>
          <w:sz w:val="24"/>
          <w:szCs w:val="24"/>
        </w:rPr>
      </w:pPr>
    </w:p>
    <w:p w14:paraId="58E5D6C1" w14:textId="77777777" w:rsidR="008D1B44" w:rsidRPr="007469B0" w:rsidRDefault="008D1B44" w:rsidP="00AE5828">
      <w:pPr>
        <w:suppressAutoHyphens/>
        <w:spacing w:line="360" w:lineRule="auto"/>
        <w:jc w:val="center"/>
        <w:rPr>
          <w:b/>
          <w:sz w:val="24"/>
          <w:szCs w:val="24"/>
          <w:lang w:val="uk-UA"/>
        </w:rPr>
      </w:pPr>
      <w:r w:rsidRPr="007469B0">
        <w:rPr>
          <w:b/>
          <w:sz w:val="24"/>
          <w:szCs w:val="24"/>
          <w:lang w:val="uk-UA"/>
        </w:rPr>
        <w:t>МІНІСТЕРСТВО ОСВІТИ І НАУКИ УКРАЇНИ</w:t>
      </w:r>
    </w:p>
    <w:p w14:paraId="046C84C8" w14:textId="6FC23D66" w:rsidR="008D1B44" w:rsidRPr="007469B0" w:rsidRDefault="008D1B44" w:rsidP="00AE5828">
      <w:pPr>
        <w:suppressAutoHyphens/>
        <w:spacing w:line="360" w:lineRule="auto"/>
        <w:jc w:val="center"/>
        <w:rPr>
          <w:b/>
          <w:sz w:val="24"/>
          <w:szCs w:val="24"/>
          <w:lang w:val="uk-UA"/>
        </w:rPr>
      </w:pPr>
      <w:r w:rsidRPr="007469B0">
        <w:rPr>
          <w:b/>
          <w:sz w:val="24"/>
          <w:szCs w:val="24"/>
          <w:lang w:val="uk-UA"/>
        </w:rPr>
        <w:t>КИЇВСЬКИЙ НАЦІОНАЛЬНИЙ ЕКОНОМІЧНИЙ УНІВЕРСИТЕТ</w:t>
      </w:r>
    </w:p>
    <w:p w14:paraId="522E97E4" w14:textId="09BA74F5" w:rsidR="008D1B44" w:rsidRPr="007469B0" w:rsidRDefault="008D1B44" w:rsidP="00AE5828">
      <w:pPr>
        <w:suppressAutoHyphens/>
        <w:spacing w:line="360" w:lineRule="auto"/>
        <w:jc w:val="center"/>
        <w:rPr>
          <w:b/>
          <w:sz w:val="24"/>
          <w:szCs w:val="24"/>
          <w:lang w:val="uk-UA"/>
        </w:rPr>
      </w:pPr>
      <w:r w:rsidRPr="007469B0">
        <w:rPr>
          <w:b/>
          <w:sz w:val="24"/>
          <w:szCs w:val="24"/>
          <w:lang w:val="uk-UA"/>
        </w:rPr>
        <w:t>ІМЕНІ ВАДИМА ГЕТЬМАНА</w:t>
      </w:r>
    </w:p>
    <w:p w14:paraId="6085D83F" w14:textId="77777777" w:rsidR="008D1B44" w:rsidRPr="007469B0" w:rsidRDefault="008D1B44" w:rsidP="00AE5828">
      <w:pPr>
        <w:suppressAutoHyphens/>
        <w:spacing w:line="360" w:lineRule="auto"/>
        <w:jc w:val="center"/>
        <w:rPr>
          <w:b/>
          <w:sz w:val="24"/>
          <w:szCs w:val="24"/>
          <w:lang w:val="uk-UA"/>
        </w:rPr>
      </w:pPr>
    </w:p>
    <w:p w14:paraId="09C5E19A" w14:textId="77777777" w:rsidR="008D1B44" w:rsidRPr="007469B0" w:rsidRDefault="002078DE" w:rsidP="00AE5828">
      <w:pPr>
        <w:suppressAutoHyphens/>
        <w:jc w:val="center"/>
        <w:rPr>
          <w:b/>
          <w:sz w:val="24"/>
          <w:szCs w:val="24"/>
          <w:u w:val="single"/>
          <w:lang w:val="uk-UA"/>
        </w:rPr>
      </w:pPr>
      <w:r w:rsidRPr="007469B0">
        <w:rPr>
          <w:b/>
          <w:sz w:val="24"/>
          <w:szCs w:val="24"/>
          <w:u w:val="single"/>
          <w:lang w:val="uk-UA"/>
        </w:rPr>
        <w:t>Ф</w:t>
      </w:r>
      <w:r w:rsidR="00D32E9D" w:rsidRPr="007469B0">
        <w:rPr>
          <w:b/>
          <w:sz w:val="24"/>
          <w:szCs w:val="24"/>
          <w:u w:val="single"/>
          <w:lang w:val="uk-UA"/>
        </w:rPr>
        <w:t>акультет</w:t>
      </w:r>
      <w:r w:rsidRPr="007469B0">
        <w:rPr>
          <w:b/>
          <w:sz w:val="24"/>
          <w:szCs w:val="24"/>
          <w:u w:val="single"/>
          <w:lang w:val="uk-UA"/>
        </w:rPr>
        <w:t xml:space="preserve"> фінансів</w:t>
      </w:r>
    </w:p>
    <w:p w14:paraId="076C75F7" w14:textId="77777777" w:rsidR="008D1B44" w:rsidRPr="007469B0" w:rsidRDefault="008D1B44" w:rsidP="00AE5828">
      <w:pPr>
        <w:suppressAutoHyphens/>
        <w:ind w:right="-6"/>
        <w:jc w:val="center"/>
        <w:rPr>
          <w:b/>
          <w:bCs/>
          <w:sz w:val="24"/>
          <w:szCs w:val="24"/>
          <w:lang w:val="uk-UA"/>
        </w:rPr>
      </w:pPr>
    </w:p>
    <w:p w14:paraId="66F62DDD" w14:textId="77777777" w:rsidR="008D1B44" w:rsidRPr="007469B0" w:rsidRDefault="008D1B44" w:rsidP="00AE5828">
      <w:pPr>
        <w:suppressAutoHyphens/>
        <w:ind w:right="-6"/>
        <w:jc w:val="center"/>
        <w:rPr>
          <w:b/>
          <w:bCs/>
          <w:sz w:val="24"/>
          <w:szCs w:val="24"/>
          <w:lang w:val="uk-UA"/>
        </w:rPr>
      </w:pPr>
      <w:r w:rsidRPr="007469B0">
        <w:rPr>
          <w:b/>
          <w:bCs/>
          <w:sz w:val="24"/>
          <w:szCs w:val="24"/>
          <w:lang w:val="uk-UA"/>
        </w:rPr>
        <w:t xml:space="preserve">Кафедра </w:t>
      </w:r>
      <w:r w:rsidR="002078DE" w:rsidRPr="007469B0">
        <w:rPr>
          <w:b/>
          <w:bCs/>
          <w:sz w:val="24"/>
          <w:szCs w:val="24"/>
          <w:lang w:val="uk-UA"/>
        </w:rPr>
        <w:t>банківської справи</w:t>
      </w:r>
      <w:r w:rsidR="00CC2A73" w:rsidRPr="007469B0">
        <w:rPr>
          <w:b/>
          <w:bCs/>
          <w:sz w:val="24"/>
          <w:szCs w:val="24"/>
          <w:lang w:val="uk-UA"/>
        </w:rPr>
        <w:t xml:space="preserve"> та страхування</w:t>
      </w:r>
    </w:p>
    <w:p w14:paraId="0D4A6CC7" w14:textId="77777777" w:rsidR="008D1B44" w:rsidRPr="007469B0" w:rsidRDefault="008D1B44" w:rsidP="00AE5828">
      <w:pPr>
        <w:tabs>
          <w:tab w:val="center" w:pos="4963"/>
          <w:tab w:val="left" w:pos="7035"/>
        </w:tabs>
        <w:suppressAutoHyphens/>
        <w:ind w:right="-6"/>
        <w:rPr>
          <w:i/>
          <w:sz w:val="24"/>
          <w:szCs w:val="24"/>
          <w:lang w:val="uk-UA"/>
        </w:rPr>
      </w:pPr>
      <w:r w:rsidRPr="007469B0">
        <w:rPr>
          <w:i/>
          <w:sz w:val="24"/>
          <w:szCs w:val="24"/>
          <w:lang w:val="uk-UA"/>
        </w:rPr>
        <w:tab/>
      </w:r>
      <w:r w:rsidRPr="007469B0">
        <w:rPr>
          <w:i/>
          <w:sz w:val="24"/>
          <w:szCs w:val="24"/>
          <w:lang w:val="uk-UA"/>
        </w:rPr>
        <w:tab/>
      </w:r>
    </w:p>
    <w:tbl>
      <w:tblPr>
        <w:tblW w:w="9214" w:type="dxa"/>
        <w:tblLook w:val="00A0" w:firstRow="1" w:lastRow="0" w:firstColumn="1" w:lastColumn="0" w:noHBand="0" w:noVBand="0"/>
      </w:tblPr>
      <w:tblGrid>
        <w:gridCol w:w="2301"/>
        <w:gridCol w:w="2377"/>
        <w:gridCol w:w="567"/>
        <w:gridCol w:w="2886"/>
        <w:gridCol w:w="1083"/>
      </w:tblGrid>
      <w:tr w:rsidR="008D1B44" w:rsidRPr="007469B0" w14:paraId="46616C32" w14:textId="77777777" w:rsidTr="00A03C41">
        <w:tc>
          <w:tcPr>
            <w:tcW w:w="5245" w:type="dxa"/>
            <w:gridSpan w:val="3"/>
          </w:tcPr>
          <w:p w14:paraId="7B3BBA93" w14:textId="77777777" w:rsidR="008D1B44" w:rsidRPr="007469B0" w:rsidRDefault="008D1B44" w:rsidP="00AE5828">
            <w:pPr>
              <w:suppressAutoHyphens/>
              <w:spacing w:line="360" w:lineRule="auto"/>
              <w:rPr>
                <w:b/>
                <w:sz w:val="24"/>
                <w:szCs w:val="24"/>
                <w:lang w:val="uk-UA"/>
              </w:rPr>
            </w:pPr>
            <w:r w:rsidRPr="007469B0">
              <w:rPr>
                <w:b/>
                <w:sz w:val="24"/>
                <w:szCs w:val="24"/>
                <w:lang w:val="uk-UA"/>
              </w:rPr>
              <w:t>ОСВІТНЬО-ПРОФЕСІЙНА ПРОГРАМА</w:t>
            </w:r>
            <w:r w:rsidR="003A46D9" w:rsidRPr="007469B0">
              <w:rPr>
                <w:b/>
                <w:sz w:val="24"/>
                <w:szCs w:val="24"/>
                <w:lang w:val="uk-UA"/>
              </w:rPr>
              <w:t xml:space="preserve"> </w:t>
            </w:r>
          </w:p>
        </w:tc>
        <w:tc>
          <w:tcPr>
            <w:tcW w:w="3969" w:type="dxa"/>
            <w:gridSpan w:val="2"/>
          </w:tcPr>
          <w:p w14:paraId="3D7180A7" w14:textId="29518227" w:rsidR="008D1B44" w:rsidRPr="007469B0" w:rsidRDefault="00A03C41" w:rsidP="0058621E">
            <w:pPr>
              <w:suppressAutoHyphens/>
              <w:spacing w:line="360" w:lineRule="auto"/>
              <w:ind w:left="177" w:hanging="282"/>
              <w:rPr>
                <w:sz w:val="24"/>
                <w:szCs w:val="24"/>
                <w:lang w:val="uk-UA"/>
              </w:rPr>
            </w:pPr>
            <w:r w:rsidRPr="007469B0">
              <w:rPr>
                <w:sz w:val="24"/>
                <w:szCs w:val="24"/>
                <w:lang w:val="uk-UA"/>
              </w:rPr>
              <w:t>Банківсь</w:t>
            </w:r>
            <w:r w:rsidR="001006FC" w:rsidRPr="007469B0">
              <w:rPr>
                <w:sz w:val="24"/>
                <w:szCs w:val="24"/>
                <w:lang w:val="uk-UA"/>
              </w:rPr>
              <w:t>кий</w:t>
            </w:r>
            <w:r w:rsidRPr="007469B0">
              <w:rPr>
                <w:sz w:val="24"/>
                <w:szCs w:val="24"/>
                <w:lang w:val="uk-UA"/>
              </w:rPr>
              <w:t xml:space="preserve"> </w:t>
            </w:r>
            <w:r w:rsidR="001006FC" w:rsidRPr="007469B0">
              <w:rPr>
                <w:sz w:val="24"/>
                <w:szCs w:val="24"/>
                <w:lang w:val="uk-UA"/>
              </w:rPr>
              <w:t>бізнес</w:t>
            </w:r>
          </w:p>
        </w:tc>
      </w:tr>
      <w:tr w:rsidR="008D1B44" w:rsidRPr="007469B0" w14:paraId="6F208DC5" w14:textId="77777777" w:rsidTr="00A03C41">
        <w:tc>
          <w:tcPr>
            <w:tcW w:w="5245" w:type="dxa"/>
            <w:gridSpan w:val="3"/>
          </w:tcPr>
          <w:p w14:paraId="228098BA" w14:textId="77777777" w:rsidR="008D1B44" w:rsidRPr="007469B0" w:rsidRDefault="008D1B44" w:rsidP="00AE5828">
            <w:pPr>
              <w:suppressAutoHyphens/>
              <w:spacing w:line="360" w:lineRule="auto"/>
              <w:rPr>
                <w:b/>
                <w:sz w:val="24"/>
                <w:szCs w:val="24"/>
                <w:lang w:val="uk-UA"/>
              </w:rPr>
            </w:pPr>
            <w:r w:rsidRPr="007469B0">
              <w:rPr>
                <w:b/>
                <w:sz w:val="24"/>
                <w:szCs w:val="24"/>
                <w:lang w:val="uk-UA"/>
              </w:rPr>
              <w:t>СПЕЦІАЛЬНІСТЬ</w:t>
            </w:r>
          </w:p>
        </w:tc>
        <w:tc>
          <w:tcPr>
            <w:tcW w:w="3969" w:type="dxa"/>
            <w:gridSpan w:val="2"/>
          </w:tcPr>
          <w:p w14:paraId="3A6FD3E3" w14:textId="77777777" w:rsidR="008D1B44" w:rsidRPr="007469B0" w:rsidRDefault="00A03C41" w:rsidP="00AE5828">
            <w:pPr>
              <w:suppressAutoHyphens/>
              <w:spacing w:line="360" w:lineRule="auto"/>
              <w:rPr>
                <w:b/>
                <w:sz w:val="24"/>
                <w:szCs w:val="24"/>
                <w:lang w:val="uk-UA"/>
              </w:rPr>
            </w:pPr>
            <w:r w:rsidRPr="007469B0">
              <w:rPr>
                <w:rFonts w:ascii="Cambria" w:hAnsi="Cambria"/>
                <w:szCs w:val="28"/>
              </w:rPr>
              <w:t>072 «</w:t>
            </w:r>
            <w:proofErr w:type="spellStart"/>
            <w:r w:rsidRPr="007469B0">
              <w:rPr>
                <w:rFonts w:ascii="Cambria" w:hAnsi="Cambria"/>
                <w:szCs w:val="28"/>
              </w:rPr>
              <w:t>Фінанси</w:t>
            </w:r>
            <w:proofErr w:type="spellEnd"/>
            <w:r w:rsidRPr="007469B0">
              <w:rPr>
                <w:rFonts w:ascii="Cambria" w:hAnsi="Cambria"/>
                <w:szCs w:val="28"/>
              </w:rPr>
              <w:t xml:space="preserve">, </w:t>
            </w:r>
            <w:proofErr w:type="spellStart"/>
            <w:r w:rsidRPr="007469B0">
              <w:rPr>
                <w:rFonts w:ascii="Cambria" w:hAnsi="Cambria"/>
                <w:szCs w:val="28"/>
              </w:rPr>
              <w:t>банківська</w:t>
            </w:r>
            <w:proofErr w:type="spellEnd"/>
            <w:r w:rsidRPr="007469B0">
              <w:rPr>
                <w:rFonts w:ascii="Cambria" w:hAnsi="Cambria"/>
                <w:szCs w:val="28"/>
              </w:rPr>
              <w:t xml:space="preserve"> справа та </w:t>
            </w:r>
            <w:proofErr w:type="spellStart"/>
            <w:r w:rsidRPr="007469B0">
              <w:rPr>
                <w:rFonts w:ascii="Cambria" w:hAnsi="Cambria"/>
                <w:szCs w:val="28"/>
              </w:rPr>
              <w:t>страхування</w:t>
            </w:r>
            <w:proofErr w:type="spellEnd"/>
            <w:r w:rsidRPr="007469B0">
              <w:rPr>
                <w:rFonts w:ascii="Cambria" w:hAnsi="Cambria"/>
                <w:szCs w:val="28"/>
              </w:rPr>
              <w:t>»</w:t>
            </w:r>
          </w:p>
        </w:tc>
      </w:tr>
      <w:tr w:rsidR="008D1B44" w:rsidRPr="007469B0" w14:paraId="6B88FFF6" w14:textId="77777777" w:rsidTr="00A03C41">
        <w:tblPrEx>
          <w:tblLook w:val="01E0" w:firstRow="1" w:lastRow="1" w:firstColumn="1" w:lastColumn="1" w:noHBand="0" w:noVBand="0"/>
        </w:tblPrEx>
        <w:tc>
          <w:tcPr>
            <w:tcW w:w="4678" w:type="dxa"/>
            <w:gridSpan w:val="2"/>
          </w:tcPr>
          <w:p w14:paraId="4EEBA465" w14:textId="77777777" w:rsidR="008D1B44" w:rsidRPr="007469B0" w:rsidRDefault="008D1B44" w:rsidP="00AE5828">
            <w:pPr>
              <w:suppressAutoHyphens/>
              <w:spacing w:after="120"/>
              <w:rPr>
                <w:b/>
                <w:sz w:val="28"/>
                <w:lang w:val="uk-UA"/>
              </w:rPr>
            </w:pPr>
            <w:bookmarkStart w:id="52" w:name="_Toc531629160"/>
            <w:r w:rsidRPr="007469B0">
              <w:rPr>
                <w:b/>
                <w:sz w:val="24"/>
                <w:lang w:val="uk-UA"/>
              </w:rPr>
              <w:t>ПОГОДЖЕНО</w:t>
            </w:r>
            <w:bookmarkEnd w:id="52"/>
          </w:p>
        </w:tc>
        <w:tc>
          <w:tcPr>
            <w:tcW w:w="567" w:type="dxa"/>
          </w:tcPr>
          <w:p w14:paraId="410E8AD6" w14:textId="77777777" w:rsidR="008D1B44" w:rsidRPr="007469B0" w:rsidRDefault="008D1B44" w:rsidP="00AE5828">
            <w:pPr>
              <w:pStyle w:val="2"/>
              <w:suppressAutoHyphens/>
              <w:spacing w:before="0" w:after="0"/>
              <w:rPr>
                <w:rFonts w:ascii="Times New Roman" w:eastAsia="Times New Roman" w:hAnsi="Times New Roman"/>
                <w:i w:val="0"/>
                <w:sz w:val="24"/>
                <w:szCs w:val="24"/>
                <w:lang w:val="uk-UA"/>
              </w:rPr>
            </w:pPr>
          </w:p>
        </w:tc>
        <w:tc>
          <w:tcPr>
            <w:tcW w:w="3969" w:type="dxa"/>
            <w:gridSpan w:val="2"/>
          </w:tcPr>
          <w:p w14:paraId="65F10CE8" w14:textId="77777777" w:rsidR="008D1B44" w:rsidRPr="007469B0" w:rsidRDefault="008D1B44" w:rsidP="00AE5828">
            <w:pPr>
              <w:suppressAutoHyphens/>
              <w:rPr>
                <w:b/>
                <w:sz w:val="28"/>
                <w:szCs w:val="28"/>
                <w:lang w:val="uk-UA"/>
              </w:rPr>
            </w:pPr>
            <w:bookmarkStart w:id="53" w:name="_Toc531629161"/>
            <w:bookmarkStart w:id="54" w:name="_Toc22043656"/>
            <w:r w:rsidRPr="007469B0">
              <w:rPr>
                <w:b/>
                <w:sz w:val="28"/>
                <w:szCs w:val="28"/>
                <w:lang w:val="uk-UA"/>
              </w:rPr>
              <w:t>ЗАТВЕРДЖУЮ</w:t>
            </w:r>
            <w:bookmarkEnd w:id="53"/>
            <w:bookmarkEnd w:id="54"/>
          </w:p>
        </w:tc>
      </w:tr>
      <w:tr w:rsidR="008D1B44" w:rsidRPr="007469B0" w14:paraId="482CB0CA" w14:textId="77777777" w:rsidTr="00A03C41">
        <w:tblPrEx>
          <w:tblLook w:val="01E0" w:firstRow="1" w:lastRow="1" w:firstColumn="1" w:lastColumn="1" w:noHBand="0" w:noVBand="0"/>
        </w:tblPrEx>
        <w:tc>
          <w:tcPr>
            <w:tcW w:w="4678" w:type="dxa"/>
            <w:gridSpan w:val="2"/>
          </w:tcPr>
          <w:p w14:paraId="01D07EDA" w14:textId="2911E8C2" w:rsidR="008D1B44" w:rsidRPr="007469B0" w:rsidRDefault="008D1B44" w:rsidP="00AE5828">
            <w:pPr>
              <w:suppressAutoHyphens/>
              <w:rPr>
                <w:sz w:val="24"/>
                <w:szCs w:val="24"/>
                <w:lang w:val="uk-UA"/>
              </w:rPr>
            </w:pPr>
            <w:bookmarkStart w:id="55" w:name="_Toc531629162"/>
            <w:bookmarkStart w:id="56" w:name="_Toc22043657"/>
            <w:r w:rsidRPr="0058621E">
              <w:rPr>
                <w:sz w:val="24"/>
                <w:szCs w:val="24"/>
                <w:lang w:val="uk-UA"/>
              </w:rPr>
              <w:t xml:space="preserve">Керівник </w:t>
            </w:r>
            <w:proofErr w:type="spellStart"/>
            <w:r w:rsidR="006C5BE3" w:rsidRPr="0058621E">
              <w:rPr>
                <w:sz w:val="24"/>
                <w:szCs w:val="24"/>
                <w:lang w:val="uk-UA"/>
              </w:rPr>
              <w:t>проєктної</w:t>
            </w:r>
            <w:proofErr w:type="spellEnd"/>
            <w:r w:rsidR="006C5BE3" w:rsidRPr="0058621E">
              <w:rPr>
                <w:sz w:val="24"/>
                <w:szCs w:val="24"/>
                <w:lang w:val="uk-UA"/>
              </w:rPr>
              <w:t xml:space="preserve"> </w:t>
            </w:r>
            <w:r w:rsidRPr="0058621E">
              <w:rPr>
                <w:sz w:val="24"/>
                <w:szCs w:val="24"/>
                <w:lang w:val="uk-UA"/>
              </w:rPr>
              <w:t>групи</w:t>
            </w:r>
            <w:bookmarkEnd w:id="55"/>
            <w:r w:rsidRPr="007469B0">
              <w:rPr>
                <w:sz w:val="24"/>
                <w:szCs w:val="24"/>
                <w:lang w:val="uk-UA"/>
              </w:rPr>
              <w:t xml:space="preserve"> (гарант) освітньо</w:t>
            </w:r>
            <w:r w:rsidR="007D57A8" w:rsidRPr="007469B0">
              <w:rPr>
                <w:sz w:val="24"/>
                <w:szCs w:val="24"/>
                <w:lang w:val="uk-UA"/>
              </w:rPr>
              <w:t>-професійно</w:t>
            </w:r>
            <w:r w:rsidRPr="007469B0">
              <w:rPr>
                <w:sz w:val="24"/>
                <w:szCs w:val="24"/>
                <w:lang w:val="uk-UA"/>
              </w:rPr>
              <w:t>ї програми</w:t>
            </w:r>
            <w:bookmarkEnd w:id="56"/>
          </w:p>
        </w:tc>
        <w:tc>
          <w:tcPr>
            <w:tcW w:w="567" w:type="dxa"/>
          </w:tcPr>
          <w:p w14:paraId="369F15B0" w14:textId="77777777" w:rsidR="008D1B44" w:rsidRPr="007469B0" w:rsidRDefault="008D1B44" w:rsidP="00AE5828">
            <w:pPr>
              <w:suppressAutoHyphens/>
              <w:rPr>
                <w:sz w:val="24"/>
                <w:szCs w:val="24"/>
                <w:lang w:val="uk-UA"/>
              </w:rPr>
            </w:pPr>
          </w:p>
        </w:tc>
        <w:tc>
          <w:tcPr>
            <w:tcW w:w="3969" w:type="dxa"/>
            <w:gridSpan w:val="2"/>
          </w:tcPr>
          <w:p w14:paraId="100FC607" w14:textId="77777777" w:rsidR="008D1B44" w:rsidRPr="007469B0" w:rsidRDefault="008D1B44" w:rsidP="00AE5828">
            <w:pPr>
              <w:suppressAutoHyphens/>
              <w:rPr>
                <w:sz w:val="24"/>
                <w:szCs w:val="24"/>
                <w:lang w:val="uk-UA"/>
              </w:rPr>
            </w:pPr>
            <w:bookmarkStart w:id="57" w:name="_Toc531629163"/>
            <w:bookmarkStart w:id="58" w:name="_Toc22043658"/>
            <w:r w:rsidRPr="007469B0">
              <w:rPr>
                <w:sz w:val="24"/>
                <w:szCs w:val="24"/>
                <w:lang w:val="uk-UA"/>
              </w:rPr>
              <w:t>Завідувач кафедри</w:t>
            </w:r>
            <w:bookmarkEnd w:id="57"/>
            <w:bookmarkEnd w:id="58"/>
          </w:p>
        </w:tc>
      </w:tr>
      <w:tr w:rsidR="008D1B44" w:rsidRPr="007469B0" w14:paraId="3737442D" w14:textId="77777777" w:rsidTr="00A03C41">
        <w:tblPrEx>
          <w:tblLook w:val="01E0" w:firstRow="1" w:lastRow="1" w:firstColumn="1" w:lastColumn="1" w:noHBand="0" w:noVBand="0"/>
        </w:tblPrEx>
        <w:tc>
          <w:tcPr>
            <w:tcW w:w="4678" w:type="dxa"/>
            <w:gridSpan w:val="2"/>
            <w:tcBorders>
              <w:bottom w:val="single" w:sz="4" w:space="0" w:color="auto"/>
            </w:tcBorders>
          </w:tcPr>
          <w:p w14:paraId="758722B3" w14:textId="77777777" w:rsidR="008D1B44" w:rsidRPr="007469B0" w:rsidRDefault="008D1B44" w:rsidP="00AE5828">
            <w:pPr>
              <w:suppressAutoHyphens/>
              <w:rPr>
                <w:sz w:val="24"/>
                <w:szCs w:val="24"/>
                <w:lang w:val="uk-UA"/>
              </w:rPr>
            </w:pPr>
          </w:p>
        </w:tc>
        <w:tc>
          <w:tcPr>
            <w:tcW w:w="567" w:type="dxa"/>
          </w:tcPr>
          <w:p w14:paraId="5C4B2DC1" w14:textId="77777777" w:rsidR="008D1B44" w:rsidRPr="007469B0" w:rsidRDefault="008D1B44" w:rsidP="00AE5828">
            <w:pPr>
              <w:suppressAutoHyphens/>
              <w:rPr>
                <w:sz w:val="24"/>
                <w:szCs w:val="24"/>
                <w:lang w:val="uk-UA"/>
              </w:rPr>
            </w:pPr>
          </w:p>
        </w:tc>
        <w:tc>
          <w:tcPr>
            <w:tcW w:w="3969" w:type="dxa"/>
            <w:gridSpan w:val="2"/>
            <w:tcBorders>
              <w:bottom w:val="single" w:sz="4" w:space="0" w:color="auto"/>
            </w:tcBorders>
          </w:tcPr>
          <w:p w14:paraId="4B27215A" w14:textId="77777777" w:rsidR="008D1B44" w:rsidRPr="007469B0" w:rsidRDefault="008D1B44" w:rsidP="00AE5828">
            <w:pPr>
              <w:suppressAutoHyphens/>
              <w:rPr>
                <w:sz w:val="24"/>
                <w:szCs w:val="24"/>
                <w:lang w:val="uk-UA"/>
              </w:rPr>
            </w:pPr>
          </w:p>
        </w:tc>
      </w:tr>
      <w:tr w:rsidR="008D1B44" w:rsidRPr="007469B0" w14:paraId="06A8A0F7" w14:textId="77777777" w:rsidTr="00A03C41">
        <w:tblPrEx>
          <w:tblLook w:val="01E0" w:firstRow="1" w:lastRow="1" w:firstColumn="1" w:lastColumn="1" w:noHBand="0" w:noVBand="0"/>
        </w:tblPrEx>
        <w:tc>
          <w:tcPr>
            <w:tcW w:w="4678" w:type="dxa"/>
            <w:gridSpan w:val="2"/>
            <w:tcBorders>
              <w:top w:val="single" w:sz="4" w:space="0" w:color="auto"/>
            </w:tcBorders>
          </w:tcPr>
          <w:p w14:paraId="5E3F3AF4" w14:textId="77777777" w:rsidR="008D1B44" w:rsidRPr="007469B0" w:rsidRDefault="00856F60" w:rsidP="00AE5828">
            <w:pPr>
              <w:suppressAutoHyphens/>
              <w:rPr>
                <w:i/>
                <w:sz w:val="22"/>
                <w:szCs w:val="24"/>
                <w:lang w:val="uk-UA"/>
              </w:rPr>
            </w:pPr>
            <w:bookmarkStart w:id="59" w:name="_Toc531629166"/>
            <w:r w:rsidRPr="007469B0">
              <w:rPr>
                <w:b/>
                <w:sz w:val="24"/>
                <w:szCs w:val="24"/>
                <w:lang w:val="uk-UA"/>
              </w:rPr>
              <w:t xml:space="preserve">            </w:t>
            </w:r>
            <w:r w:rsidR="007D57A8" w:rsidRPr="007469B0">
              <w:rPr>
                <w:b/>
                <w:sz w:val="24"/>
                <w:szCs w:val="24"/>
                <w:lang w:val="uk-UA"/>
              </w:rPr>
              <w:t xml:space="preserve"> </w:t>
            </w:r>
            <w:bookmarkStart w:id="60" w:name="_Toc22043659"/>
            <w:r w:rsidR="008D1B44" w:rsidRPr="007469B0">
              <w:rPr>
                <w:i/>
                <w:sz w:val="22"/>
                <w:szCs w:val="24"/>
                <w:lang w:val="uk-UA"/>
              </w:rPr>
              <w:t>(підпис) (ініціали, прізвище)</w:t>
            </w:r>
            <w:bookmarkEnd w:id="59"/>
            <w:bookmarkEnd w:id="60"/>
          </w:p>
          <w:p w14:paraId="3AC57CDB" w14:textId="77777777" w:rsidR="008D1B44" w:rsidRPr="007469B0" w:rsidRDefault="008D1B44" w:rsidP="00AE5828">
            <w:pPr>
              <w:suppressAutoHyphens/>
              <w:rPr>
                <w:sz w:val="24"/>
                <w:szCs w:val="24"/>
                <w:lang w:val="uk-UA"/>
              </w:rPr>
            </w:pPr>
          </w:p>
        </w:tc>
        <w:tc>
          <w:tcPr>
            <w:tcW w:w="567" w:type="dxa"/>
          </w:tcPr>
          <w:p w14:paraId="4553ABB5" w14:textId="77777777" w:rsidR="008D1B44" w:rsidRPr="007469B0" w:rsidRDefault="008D1B44" w:rsidP="00AE5828">
            <w:pPr>
              <w:suppressAutoHyphens/>
              <w:rPr>
                <w:sz w:val="24"/>
                <w:szCs w:val="24"/>
                <w:lang w:val="uk-UA"/>
              </w:rPr>
            </w:pPr>
          </w:p>
        </w:tc>
        <w:tc>
          <w:tcPr>
            <w:tcW w:w="3969" w:type="dxa"/>
            <w:gridSpan w:val="2"/>
            <w:tcBorders>
              <w:top w:val="single" w:sz="4" w:space="0" w:color="auto"/>
            </w:tcBorders>
          </w:tcPr>
          <w:p w14:paraId="35EF29E7" w14:textId="77777777" w:rsidR="008D1B44" w:rsidRPr="007469B0" w:rsidRDefault="007D57A8" w:rsidP="00AE5828">
            <w:pPr>
              <w:suppressAutoHyphens/>
              <w:rPr>
                <w:i/>
                <w:sz w:val="24"/>
                <w:szCs w:val="24"/>
                <w:lang w:val="uk-UA"/>
              </w:rPr>
            </w:pPr>
            <w:bookmarkStart w:id="61" w:name="_Toc531629167"/>
            <w:r w:rsidRPr="007469B0">
              <w:rPr>
                <w:b/>
                <w:sz w:val="24"/>
                <w:szCs w:val="24"/>
                <w:lang w:val="uk-UA"/>
              </w:rPr>
              <w:t xml:space="preserve"> </w:t>
            </w:r>
            <w:bookmarkStart w:id="62" w:name="_Toc22043660"/>
            <w:r w:rsidR="00856F60" w:rsidRPr="007469B0">
              <w:rPr>
                <w:b/>
                <w:sz w:val="24"/>
                <w:szCs w:val="24"/>
                <w:lang w:val="uk-UA"/>
              </w:rPr>
              <w:t xml:space="preserve">         </w:t>
            </w:r>
            <w:r w:rsidR="008D1B44" w:rsidRPr="007469B0">
              <w:rPr>
                <w:i/>
                <w:sz w:val="22"/>
                <w:szCs w:val="24"/>
                <w:lang w:val="uk-UA"/>
              </w:rPr>
              <w:t>(підпис) (ініціали, прізвище)</w:t>
            </w:r>
            <w:bookmarkEnd w:id="61"/>
            <w:bookmarkEnd w:id="62"/>
          </w:p>
          <w:p w14:paraId="33275304" w14:textId="77777777" w:rsidR="008D1B44" w:rsidRPr="007469B0" w:rsidRDefault="008D1B44" w:rsidP="00AE5828">
            <w:pPr>
              <w:suppressAutoHyphens/>
              <w:rPr>
                <w:sz w:val="24"/>
                <w:szCs w:val="24"/>
                <w:lang w:val="uk-UA"/>
              </w:rPr>
            </w:pPr>
          </w:p>
        </w:tc>
      </w:tr>
      <w:tr w:rsidR="008D1B44" w:rsidRPr="007469B0" w14:paraId="751B4134" w14:textId="77777777" w:rsidTr="00A03C41">
        <w:tblPrEx>
          <w:tblLook w:val="01E0" w:firstRow="1" w:lastRow="1" w:firstColumn="1" w:lastColumn="1" w:noHBand="0" w:noVBand="0"/>
        </w:tblPrEx>
        <w:tc>
          <w:tcPr>
            <w:tcW w:w="2301" w:type="dxa"/>
            <w:tcBorders>
              <w:bottom w:val="single" w:sz="4" w:space="0" w:color="auto"/>
            </w:tcBorders>
          </w:tcPr>
          <w:p w14:paraId="0E33D569" w14:textId="77777777" w:rsidR="008D1B44" w:rsidRPr="007469B0" w:rsidRDefault="008D1B44" w:rsidP="00AE5828">
            <w:pPr>
              <w:suppressAutoHyphens/>
              <w:rPr>
                <w:sz w:val="24"/>
                <w:szCs w:val="24"/>
                <w:lang w:val="uk-UA"/>
              </w:rPr>
            </w:pPr>
          </w:p>
        </w:tc>
        <w:tc>
          <w:tcPr>
            <w:tcW w:w="2377" w:type="dxa"/>
          </w:tcPr>
          <w:p w14:paraId="758EE107" w14:textId="77777777" w:rsidR="008D1B44" w:rsidRPr="007469B0" w:rsidRDefault="008D1B44" w:rsidP="00AE5828">
            <w:pPr>
              <w:suppressAutoHyphens/>
              <w:rPr>
                <w:sz w:val="24"/>
                <w:szCs w:val="24"/>
                <w:lang w:val="uk-UA"/>
              </w:rPr>
            </w:pPr>
            <w:bookmarkStart w:id="63" w:name="_Toc531629168"/>
            <w:bookmarkStart w:id="64" w:name="_Toc22043661"/>
            <w:r w:rsidRPr="007469B0">
              <w:rPr>
                <w:sz w:val="24"/>
                <w:szCs w:val="24"/>
                <w:lang w:val="uk-UA"/>
              </w:rPr>
              <w:t>20___ р.</w:t>
            </w:r>
            <w:bookmarkEnd w:id="63"/>
            <w:bookmarkEnd w:id="64"/>
          </w:p>
        </w:tc>
        <w:tc>
          <w:tcPr>
            <w:tcW w:w="567" w:type="dxa"/>
          </w:tcPr>
          <w:p w14:paraId="055BB91D" w14:textId="77777777" w:rsidR="008D1B44" w:rsidRPr="007469B0" w:rsidRDefault="008D1B44" w:rsidP="00AE5828">
            <w:pPr>
              <w:suppressAutoHyphens/>
              <w:rPr>
                <w:sz w:val="24"/>
                <w:szCs w:val="24"/>
                <w:lang w:val="uk-UA"/>
              </w:rPr>
            </w:pPr>
          </w:p>
        </w:tc>
        <w:tc>
          <w:tcPr>
            <w:tcW w:w="2886" w:type="dxa"/>
            <w:tcBorders>
              <w:bottom w:val="single" w:sz="4" w:space="0" w:color="auto"/>
            </w:tcBorders>
          </w:tcPr>
          <w:p w14:paraId="2AD952D8" w14:textId="77777777" w:rsidR="008D1B44" w:rsidRPr="007469B0" w:rsidRDefault="008D1B44" w:rsidP="00AE5828">
            <w:pPr>
              <w:suppressAutoHyphens/>
              <w:rPr>
                <w:sz w:val="24"/>
                <w:szCs w:val="24"/>
                <w:lang w:val="uk-UA"/>
              </w:rPr>
            </w:pPr>
          </w:p>
        </w:tc>
        <w:tc>
          <w:tcPr>
            <w:tcW w:w="1083" w:type="dxa"/>
          </w:tcPr>
          <w:p w14:paraId="6E4C02FB" w14:textId="77777777" w:rsidR="008D1B44" w:rsidRPr="007469B0" w:rsidRDefault="008D1B44" w:rsidP="00AE5828">
            <w:pPr>
              <w:suppressAutoHyphens/>
              <w:rPr>
                <w:sz w:val="24"/>
                <w:szCs w:val="24"/>
                <w:lang w:val="uk-UA"/>
              </w:rPr>
            </w:pPr>
            <w:bookmarkStart w:id="65" w:name="_Toc531629169"/>
            <w:bookmarkStart w:id="66" w:name="_Toc22043662"/>
            <w:r w:rsidRPr="007469B0">
              <w:rPr>
                <w:sz w:val="24"/>
                <w:szCs w:val="24"/>
                <w:lang w:val="uk-UA"/>
              </w:rPr>
              <w:t>20___ р.</w:t>
            </w:r>
            <w:bookmarkEnd w:id="65"/>
            <w:bookmarkEnd w:id="66"/>
          </w:p>
        </w:tc>
      </w:tr>
    </w:tbl>
    <w:p w14:paraId="31A168FE" w14:textId="77777777" w:rsidR="008D1B44" w:rsidRPr="007469B0" w:rsidRDefault="008D1B44" w:rsidP="00AE5828">
      <w:pPr>
        <w:pStyle w:val="2"/>
        <w:suppressAutoHyphens/>
        <w:rPr>
          <w:rFonts w:ascii="Times New Roman" w:hAnsi="Times New Roman"/>
          <w:sz w:val="24"/>
          <w:szCs w:val="24"/>
          <w:lang w:val="uk-UA"/>
        </w:rPr>
      </w:pPr>
    </w:p>
    <w:p w14:paraId="1845B0EB" w14:textId="77777777" w:rsidR="008D1B44" w:rsidRPr="007469B0" w:rsidRDefault="008D1B44" w:rsidP="00AE5828">
      <w:pPr>
        <w:suppressAutoHyphens/>
        <w:jc w:val="center"/>
        <w:rPr>
          <w:b/>
          <w:i/>
          <w:sz w:val="32"/>
          <w:szCs w:val="32"/>
          <w:lang w:val="uk-UA"/>
        </w:rPr>
      </w:pPr>
      <w:bookmarkStart w:id="67" w:name="_Toc531629170"/>
      <w:bookmarkStart w:id="68" w:name="_Toc22043663"/>
      <w:r w:rsidRPr="007469B0">
        <w:rPr>
          <w:b/>
          <w:sz w:val="32"/>
          <w:szCs w:val="32"/>
          <w:lang w:val="uk-UA"/>
        </w:rPr>
        <w:t>ІНДИВІДУАЛЬНЕ ЗАВДАННЯ</w:t>
      </w:r>
      <w:bookmarkEnd w:id="67"/>
      <w:bookmarkEnd w:id="68"/>
    </w:p>
    <w:p w14:paraId="44A0D647" w14:textId="77777777" w:rsidR="008D1B44" w:rsidRPr="007469B0" w:rsidRDefault="00044221" w:rsidP="00AE5828">
      <w:pPr>
        <w:suppressAutoHyphens/>
        <w:jc w:val="center"/>
        <w:rPr>
          <w:b/>
          <w:sz w:val="24"/>
          <w:szCs w:val="24"/>
          <w:lang w:val="uk-UA"/>
        </w:rPr>
      </w:pPr>
      <w:r w:rsidRPr="007469B0">
        <w:rPr>
          <w:b/>
          <w:sz w:val="24"/>
          <w:szCs w:val="24"/>
          <w:lang w:val="uk-UA"/>
        </w:rPr>
        <w:t>з</w:t>
      </w:r>
      <w:r w:rsidR="008D1B44" w:rsidRPr="007469B0">
        <w:rPr>
          <w:b/>
          <w:sz w:val="24"/>
          <w:szCs w:val="24"/>
          <w:lang w:val="uk-UA"/>
        </w:rPr>
        <w:t xml:space="preserve">добувачу </w:t>
      </w:r>
      <w:r w:rsidR="008D1B44" w:rsidRPr="007469B0">
        <w:rPr>
          <w:b/>
          <w:sz w:val="24"/>
          <w:lang w:val="uk-UA"/>
        </w:rPr>
        <w:t>вищої освіти</w:t>
      </w:r>
      <w:r w:rsidR="008D1B44" w:rsidRPr="007469B0">
        <w:rPr>
          <w:b/>
          <w:sz w:val="24"/>
          <w:szCs w:val="24"/>
          <w:lang w:val="uk-UA"/>
        </w:rPr>
        <w:t>__________________________________________</w:t>
      </w:r>
    </w:p>
    <w:p w14:paraId="69493064" w14:textId="77777777" w:rsidR="008D1B44" w:rsidRPr="007469B0" w:rsidRDefault="005F5EC9" w:rsidP="00AE5828">
      <w:pPr>
        <w:suppressAutoHyphens/>
        <w:jc w:val="center"/>
        <w:rPr>
          <w:i/>
          <w:szCs w:val="24"/>
          <w:lang w:val="uk-UA"/>
        </w:rPr>
      </w:pPr>
      <w:r w:rsidRPr="007469B0">
        <w:rPr>
          <w:i/>
          <w:szCs w:val="24"/>
          <w:lang w:val="uk-UA"/>
        </w:rPr>
        <w:t xml:space="preserve">                                                          </w:t>
      </w:r>
      <w:r w:rsidR="003A46D9" w:rsidRPr="007469B0">
        <w:rPr>
          <w:i/>
          <w:szCs w:val="24"/>
          <w:lang w:val="uk-UA"/>
        </w:rPr>
        <w:t xml:space="preserve"> </w:t>
      </w:r>
      <w:r w:rsidR="008D1B44" w:rsidRPr="007469B0">
        <w:rPr>
          <w:i/>
          <w:szCs w:val="24"/>
          <w:lang w:val="uk-UA"/>
        </w:rPr>
        <w:t>(прізвище, ім’я, по</w:t>
      </w:r>
      <w:r w:rsidR="00044221" w:rsidRPr="007469B0">
        <w:rPr>
          <w:i/>
          <w:szCs w:val="24"/>
          <w:lang w:val="uk-UA"/>
        </w:rPr>
        <w:t xml:space="preserve"> </w:t>
      </w:r>
      <w:r w:rsidR="008D1B44" w:rsidRPr="007469B0">
        <w:rPr>
          <w:i/>
          <w:szCs w:val="24"/>
          <w:lang w:val="uk-UA"/>
        </w:rPr>
        <w:t>батькові)</w:t>
      </w:r>
    </w:p>
    <w:p w14:paraId="37D25AEC" w14:textId="77777777" w:rsidR="008D1B44" w:rsidRPr="007469B0" w:rsidRDefault="008D1B44" w:rsidP="00AE5828">
      <w:pPr>
        <w:suppressAutoHyphens/>
        <w:jc w:val="center"/>
        <w:rPr>
          <w:b/>
          <w:sz w:val="24"/>
          <w:szCs w:val="24"/>
          <w:lang w:val="uk-UA"/>
        </w:rPr>
      </w:pPr>
    </w:p>
    <w:p w14:paraId="1BF6ED79" w14:textId="77777777" w:rsidR="008D1B44" w:rsidRPr="007469B0" w:rsidRDefault="008D1B44" w:rsidP="00AE5828">
      <w:pPr>
        <w:suppressAutoHyphens/>
        <w:jc w:val="center"/>
        <w:rPr>
          <w:b/>
          <w:sz w:val="24"/>
          <w:szCs w:val="24"/>
          <w:lang w:val="uk-UA"/>
        </w:rPr>
      </w:pPr>
      <w:r w:rsidRPr="007469B0">
        <w:rPr>
          <w:b/>
          <w:sz w:val="24"/>
          <w:szCs w:val="24"/>
          <w:lang w:val="uk-UA"/>
        </w:rPr>
        <w:t>__________________________________ форми навчання</w:t>
      </w:r>
    </w:p>
    <w:p w14:paraId="6B00F759" w14:textId="5C1C7E32" w:rsidR="008D1B44" w:rsidRPr="007469B0" w:rsidRDefault="00122D06" w:rsidP="00AE5828">
      <w:pPr>
        <w:suppressAutoHyphens/>
        <w:rPr>
          <w:i/>
          <w:sz w:val="14"/>
          <w:lang w:val="uk-UA"/>
        </w:rPr>
      </w:pPr>
      <w:r w:rsidRPr="007469B0">
        <w:rPr>
          <w:i/>
          <w:lang w:val="uk-UA"/>
        </w:rPr>
        <w:t xml:space="preserve">                                                  </w:t>
      </w:r>
      <w:r w:rsidR="003A46D9" w:rsidRPr="007469B0">
        <w:rPr>
          <w:i/>
          <w:lang w:val="uk-UA"/>
        </w:rPr>
        <w:t xml:space="preserve"> </w:t>
      </w:r>
      <w:r w:rsidR="008D1B44" w:rsidRPr="0058621E">
        <w:rPr>
          <w:i/>
          <w:lang w:val="uk-UA"/>
        </w:rPr>
        <w:t>денної</w:t>
      </w:r>
    </w:p>
    <w:p w14:paraId="1F1DFA9C" w14:textId="77777777" w:rsidR="008D1B44" w:rsidRPr="007469B0" w:rsidRDefault="008D1B44" w:rsidP="00AE5828">
      <w:pPr>
        <w:suppressAutoHyphens/>
        <w:jc w:val="center"/>
        <w:rPr>
          <w:b/>
          <w:sz w:val="24"/>
          <w:szCs w:val="24"/>
          <w:lang w:val="uk-UA"/>
        </w:rPr>
      </w:pPr>
    </w:p>
    <w:p w14:paraId="5C23EE17" w14:textId="77777777" w:rsidR="008D1B44" w:rsidRPr="007469B0" w:rsidRDefault="008D1B44" w:rsidP="00AE5828">
      <w:pPr>
        <w:suppressAutoHyphens/>
        <w:jc w:val="center"/>
        <w:rPr>
          <w:i/>
          <w:sz w:val="24"/>
          <w:szCs w:val="24"/>
          <w:lang w:val="uk-UA"/>
        </w:rPr>
      </w:pPr>
      <w:bookmarkStart w:id="69" w:name="_Toc22043664"/>
      <w:r w:rsidRPr="007469B0">
        <w:rPr>
          <w:sz w:val="24"/>
          <w:szCs w:val="24"/>
          <w:lang w:val="uk-UA"/>
        </w:rPr>
        <w:t>на підготовку</w:t>
      </w:r>
      <w:r w:rsidR="005F5EC9" w:rsidRPr="007469B0">
        <w:rPr>
          <w:sz w:val="24"/>
          <w:szCs w:val="24"/>
          <w:lang w:val="uk-UA"/>
        </w:rPr>
        <w:t xml:space="preserve"> кваліфікаційної </w:t>
      </w:r>
      <w:r w:rsidRPr="007469B0">
        <w:rPr>
          <w:sz w:val="24"/>
          <w:szCs w:val="24"/>
          <w:lang w:val="uk-UA"/>
        </w:rPr>
        <w:t>бакалаврської роботи</w:t>
      </w:r>
      <w:bookmarkEnd w:id="69"/>
    </w:p>
    <w:p w14:paraId="6971C3C4" w14:textId="77777777" w:rsidR="008D1B44" w:rsidRPr="007469B0" w:rsidRDefault="008D1B44" w:rsidP="00AE5828">
      <w:pPr>
        <w:suppressAutoHyphens/>
        <w:rPr>
          <w:b/>
          <w:i/>
          <w:sz w:val="22"/>
          <w:szCs w:val="22"/>
          <w:lang w:val="uk-UA"/>
        </w:rPr>
      </w:pPr>
    </w:p>
    <w:p w14:paraId="4C70271F" w14:textId="77777777" w:rsidR="008D1B44" w:rsidRPr="007469B0" w:rsidRDefault="008D1B44" w:rsidP="00AE5828">
      <w:pPr>
        <w:suppressAutoHyphens/>
        <w:rPr>
          <w:sz w:val="24"/>
          <w:szCs w:val="24"/>
          <w:lang w:val="uk-UA"/>
        </w:rPr>
      </w:pPr>
      <w:r w:rsidRPr="007469B0">
        <w:rPr>
          <w:b/>
          <w:i/>
          <w:sz w:val="22"/>
          <w:szCs w:val="22"/>
          <w:lang w:val="uk-UA"/>
        </w:rPr>
        <w:t xml:space="preserve"> на тему</w:t>
      </w:r>
      <w:r w:rsidR="002B4216" w:rsidRPr="007469B0">
        <w:rPr>
          <w:b/>
          <w:i/>
          <w:sz w:val="22"/>
          <w:szCs w:val="22"/>
          <w:lang w:val="uk-UA"/>
        </w:rPr>
        <w:t xml:space="preserve"> </w:t>
      </w:r>
      <w:r w:rsidRPr="007469B0">
        <w:rPr>
          <w:b/>
          <w:sz w:val="24"/>
          <w:szCs w:val="24"/>
          <w:lang w:val="uk-UA"/>
        </w:rPr>
        <w:t xml:space="preserve"> «________________________________________________________________________»</w:t>
      </w:r>
    </w:p>
    <w:p w14:paraId="05999FD7" w14:textId="77777777" w:rsidR="008D1B44" w:rsidRPr="007469B0" w:rsidRDefault="008D1B44" w:rsidP="00AE5828">
      <w:pPr>
        <w:suppressAutoHyphens/>
        <w:rPr>
          <w:b/>
          <w:sz w:val="24"/>
          <w:szCs w:val="24"/>
          <w:lang w:val="uk-UA"/>
        </w:rPr>
      </w:pPr>
    </w:p>
    <w:p w14:paraId="7195AAD5" w14:textId="77777777" w:rsidR="008D1B44" w:rsidRPr="007469B0" w:rsidRDefault="008D1B44" w:rsidP="00AE5828">
      <w:pPr>
        <w:suppressAutoHyphens/>
        <w:ind w:right="-568"/>
        <w:rPr>
          <w:sz w:val="24"/>
          <w:szCs w:val="24"/>
          <w:lang w:val="uk-UA"/>
        </w:rPr>
      </w:pPr>
      <w:r w:rsidRPr="007469B0">
        <w:rPr>
          <w:b/>
          <w:sz w:val="24"/>
          <w:szCs w:val="24"/>
          <w:lang w:val="uk-UA"/>
        </w:rPr>
        <w:t>Тему затверджено наказом ректора Університету</w:t>
      </w:r>
      <w:r w:rsidRPr="007469B0">
        <w:rPr>
          <w:sz w:val="24"/>
          <w:szCs w:val="24"/>
          <w:lang w:val="uk-UA"/>
        </w:rPr>
        <w:t xml:space="preserve"> від "_____" ___________ 20___ р .№ _____ </w:t>
      </w:r>
    </w:p>
    <w:p w14:paraId="15C7A245" w14:textId="77777777" w:rsidR="008D1B44" w:rsidRPr="007469B0" w:rsidRDefault="008D1B44" w:rsidP="00AE5828">
      <w:pPr>
        <w:suppressAutoHyphens/>
        <w:rPr>
          <w:sz w:val="24"/>
          <w:szCs w:val="24"/>
          <w:lang w:val="uk-UA"/>
        </w:rPr>
      </w:pPr>
    </w:p>
    <w:p w14:paraId="26A8F255" w14:textId="77777777" w:rsidR="008D1B44" w:rsidRPr="007469B0" w:rsidRDefault="008D1B44" w:rsidP="00AE5828">
      <w:pPr>
        <w:suppressAutoHyphens/>
        <w:rPr>
          <w:b/>
          <w:sz w:val="24"/>
          <w:szCs w:val="24"/>
          <w:lang w:val="uk-UA"/>
        </w:rPr>
      </w:pPr>
      <w:r w:rsidRPr="007469B0">
        <w:rPr>
          <w:b/>
          <w:sz w:val="24"/>
          <w:szCs w:val="24"/>
          <w:lang w:val="uk-UA"/>
        </w:rPr>
        <w:t>Кваліфікаційна бакалаврська робота виконується на матеріалах</w:t>
      </w:r>
    </w:p>
    <w:p w14:paraId="3A65625F" w14:textId="77777777" w:rsidR="008D1B44" w:rsidRPr="007469B0" w:rsidRDefault="008D1B44" w:rsidP="00AE5828">
      <w:pPr>
        <w:suppressAutoHyphens/>
        <w:rPr>
          <w:sz w:val="24"/>
          <w:szCs w:val="24"/>
          <w:lang w:val="uk-UA"/>
        </w:rPr>
      </w:pPr>
      <w:r w:rsidRPr="007469B0">
        <w:rPr>
          <w:sz w:val="24"/>
          <w:szCs w:val="24"/>
          <w:lang w:val="uk-UA"/>
        </w:rPr>
        <w:t>_____________________________________________________________________________</w:t>
      </w:r>
    </w:p>
    <w:p w14:paraId="5E7BB8E4" w14:textId="594E3F08" w:rsidR="008D1B44" w:rsidRPr="007469B0" w:rsidRDefault="008D1B44" w:rsidP="00AE5828">
      <w:pPr>
        <w:suppressAutoHyphens/>
        <w:spacing w:after="120"/>
        <w:jc w:val="center"/>
        <w:rPr>
          <w:b/>
          <w:sz w:val="24"/>
          <w:szCs w:val="24"/>
          <w:lang w:val="uk-UA"/>
        </w:rPr>
      </w:pPr>
      <w:r w:rsidRPr="007469B0">
        <w:rPr>
          <w:b/>
          <w:sz w:val="24"/>
          <w:szCs w:val="24"/>
          <w:lang w:val="uk-UA"/>
        </w:rPr>
        <w:t>План кваліфікаційної бакалаврської роботи</w:t>
      </w:r>
    </w:p>
    <w:tbl>
      <w:tblPr>
        <w:tblW w:w="10031" w:type="dxa"/>
        <w:tblBorders>
          <w:insideH w:val="single" w:sz="4" w:space="0" w:color="auto"/>
          <w:insideV w:val="single" w:sz="4" w:space="0" w:color="auto"/>
        </w:tblBorders>
        <w:tblLayout w:type="fixed"/>
        <w:tblLook w:val="01E0" w:firstRow="1" w:lastRow="1" w:firstColumn="1" w:lastColumn="1" w:noHBand="0" w:noVBand="0"/>
      </w:tblPr>
      <w:tblGrid>
        <w:gridCol w:w="1669"/>
        <w:gridCol w:w="1380"/>
        <w:gridCol w:w="6982"/>
      </w:tblGrid>
      <w:tr w:rsidR="008D1B44" w:rsidRPr="007469B0" w14:paraId="5A87B479" w14:textId="77777777" w:rsidTr="005A6275">
        <w:trPr>
          <w:trHeight w:hRule="exact" w:val="284"/>
        </w:trPr>
        <w:tc>
          <w:tcPr>
            <w:tcW w:w="1669" w:type="dxa"/>
          </w:tcPr>
          <w:p w14:paraId="4B70EFA0" w14:textId="77777777" w:rsidR="008D1B44" w:rsidRPr="007469B0" w:rsidRDefault="008D1B44" w:rsidP="00AE5828">
            <w:pPr>
              <w:suppressAutoHyphens/>
              <w:jc w:val="both"/>
              <w:rPr>
                <w:b/>
                <w:sz w:val="24"/>
                <w:szCs w:val="24"/>
                <w:lang w:val="uk-UA"/>
              </w:rPr>
            </w:pPr>
            <w:r w:rsidRPr="007469B0">
              <w:rPr>
                <w:b/>
                <w:sz w:val="24"/>
                <w:szCs w:val="24"/>
                <w:lang w:val="uk-UA"/>
              </w:rPr>
              <w:t xml:space="preserve"> Розділ 1</w:t>
            </w:r>
          </w:p>
        </w:tc>
        <w:tc>
          <w:tcPr>
            <w:tcW w:w="8362" w:type="dxa"/>
            <w:gridSpan w:val="2"/>
          </w:tcPr>
          <w:p w14:paraId="46A59D13" w14:textId="77777777" w:rsidR="008D1B44" w:rsidRPr="007469B0" w:rsidRDefault="008D1B44" w:rsidP="00AE5828">
            <w:pPr>
              <w:suppressAutoHyphens/>
              <w:rPr>
                <w:b/>
                <w:sz w:val="24"/>
                <w:szCs w:val="24"/>
                <w:lang w:val="uk-UA"/>
              </w:rPr>
            </w:pPr>
          </w:p>
        </w:tc>
      </w:tr>
      <w:tr w:rsidR="008D1B44" w:rsidRPr="007469B0" w14:paraId="20161BA9" w14:textId="77777777" w:rsidTr="005A6275">
        <w:trPr>
          <w:trHeight w:val="276"/>
        </w:trPr>
        <w:tc>
          <w:tcPr>
            <w:tcW w:w="10031" w:type="dxa"/>
            <w:gridSpan w:val="3"/>
          </w:tcPr>
          <w:p w14:paraId="2323663E" w14:textId="77777777" w:rsidR="008D1B44" w:rsidRPr="007469B0" w:rsidRDefault="008D1B44" w:rsidP="00AE5828">
            <w:pPr>
              <w:suppressAutoHyphens/>
              <w:jc w:val="center"/>
              <w:rPr>
                <w:sz w:val="24"/>
                <w:szCs w:val="24"/>
                <w:lang w:val="uk-UA"/>
              </w:rPr>
            </w:pPr>
            <w:r w:rsidRPr="007469B0">
              <w:rPr>
                <w:sz w:val="18"/>
                <w:szCs w:val="24"/>
                <w:lang w:val="uk-UA"/>
              </w:rPr>
              <w:t>(назва розділу)</w:t>
            </w:r>
          </w:p>
        </w:tc>
      </w:tr>
      <w:tr w:rsidR="008D1B44" w:rsidRPr="007469B0" w14:paraId="4548F1FA" w14:textId="77777777" w:rsidTr="005A6275">
        <w:trPr>
          <w:trHeight w:val="276"/>
        </w:trPr>
        <w:tc>
          <w:tcPr>
            <w:tcW w:w="1669" w:type="dxa"/>
          </w:tcPr>
          <w:p w14:paraId="0B2FF2A5" w14:textId="1398397A" w:rsidR="008D1B44" w:rsidRPr="007469B0" w:rsidRDefault="008D1B44" w:rsidP="00AE5828">
            <w:pPr>
              <w:suppressAutoHyphens/>
              <w:rPr>
                <w:b/>
                <w:sz w:val="24"/>
                <w:szCs w:val="24"/>
                <w:lang w:val="uk-UA"/>
              </w:rPr>
            </w:pPr>
            <w:r w:rsidRPr="007469B0">
              <w:rPr>
                <w:b/>
                <w:sz w:val="24"/>
                <w:szCs w:val="24"/>
                <w:lang w:val="uk-UA"/>
              </w:rPr>
              <w:t xml:space="preserve"> Розділ 2</w:t>
            </w:r>
          </w:p>
        </w:tc>
        <w:tc>
          <w:tcPr>
            <w:tcW w:w="8362" w:type="dxa"/>
            <w:gridSpan w:val="2"/>
          </w:tcPr>
          <w:p w14:paraId="497C6C06" w14:textId="77777777" w:rsidR="008D1B44" w:rsidRPr="007469B0" w:rsidRDefault="008D1B44" w:rsidP="00AE5828">
            <w:pPr>
              <w:suppressAutoHyphens/>
              <w:rPr>
                <w:b/>
                <w:sz w:val="24"/>
                <w:szCs w:val="24"/>
                <w:lang w:val="uk-UA"/>
              </w:rPr>
            </w:pPr>
          </w:p>
        </w:tc>
      </w:tr>
      <w:tr w:rsidR="008D1B44" w:rsidRPr="007469B0" w14:paraId="0611B074" w14:textId="77777777" w:rsidTr="005A6275">
        <w:trPr>
          <w:trHeight w:val="276"/>
        </w:trPr>
        <w:tc>
          <w:tcPr>
            <w:tcW w:w="10031" w:type="dxa"/>
            <w:gridSpan w:val="3"/>
          </w:tcPr>
          <w:p w14:paraId="2F540576" w14:textId="77777777" w:rsidR="008D1B44" w:rsidRDefault="008D1B44" w:rsidP="00AE5828">
            <w:pPr>
              <w:suppressAutoHyphens/>
              <w:jc w:val="center"/>
              <w:rPr>
                <w:sz w:val="18"/>
                <w:szCs w:val="24"/>
                <w:lang w:val="uk-UA"/>
              </w:rPr>
            </w:pPr>
            <w:r w:rsidRPr="007469B0">
              <w:rPr>
                <w:sz w:val="18"/>
                <w:szCs w:val="24"/>
                <w:lang w:val="uk-UA"/>
              </w:rPr>
              <w:t>(назва розділу)</w:t>
            </w:r>
          </w:p>
          <w:p w14:paraId="1A77EED2" w14:textId="70ACC6D0" w:rsidR="006520E4" w:rsidRPr="007469B0" w:rsidRDefault="006520E4" w:rsidP="00AE5828">
            <w:pPr>
              <w:suppressAutoHyphens/>
              <w:jc w:val="center"/>
              <w:rPr>
                <w:sz w:val="24"/>
                <w:szCs w:val="24"/>
                <w:lang w:val="uk-UA"/>
              </w:rPr>
            </w:pPr>
          </w:p>
        </w:tc>
      </w:tr>
      <w:tr w:rsidR="008D1B44" w:rsidRPr="007469B0" w14:paraId="08492AFA" w14:textId="77777777" w:rsidTr="005A6275">
        <w:trPr>
          <w:trHeight w:hRule="exact" w:val="549"/>
        </w:trPr>
        <w:tc>
          <w:tcPr>
            <w:tcW w:w="3049" w:type="dxa"/>
            <w:gridSpan w:val="2"/>
          </w:tcPr>
          <w:p w14:paraId="10FE82DE" w14:textId="1799C1F5" w:rsidR="008D1B44" w:rsidRPr="007469B0" w:rsidRDefault="008D1B44" w:rsidP="00AE5828">
            <w:pPr>
              <w:suppressAutoHyphens/>
              <w:rPr>
                <w:b/>
                <w:sz w:val="24"/>
                <w:szCs w:val="24"/>
                <w:lang w:val="uk-UA"/>
              </w:rPr>
            </w:pPr>
            <w:r w:rsidRPr="007469B0">
              <w:rPr>
                <w:b/>
                <w:sz w:val="24"/>
                <w:szCs w:val="24"/>
                <w:lang w:val="uk-UA"/>
              </w:rPr>
              <w:lastRenderedPageBreak/>
              <w:t>Об'єкт дослідження:</w:t>
            </w:r>
          </w:p>
        </w:tc>
        <w:tc>
          <w:tcPr>
            <w:tcW w:w="6982" w:type="dxa"/>
          </w:tcPr>
          <w:p w14:paraId="0EEF2AC9" w14:textId="77777777" w:rsidR="008D1B44" w:rsidRPr="007469B0" w:rsidRDefault="008D1B44" w:rsidP="00AE5828">
            <w:pPr>
              <w:suppressAutoHyphens/>
              <w:rPr>
                <w:b/>
                <w:sz w:val="24"/>
                <w:szCs w:val="24"/>
                <w:lang w:val="uk-UA"/>
              </w:rPr>
            </w:pPr>
          </w:p>
        </w:tc>
      </w:tr>
      <w:tr w:rsidR="008D1B44" w:rsidRPr="007469B0" w14:paraId="4DB8D6FC" w14:textId="77777777" w:rsidTr="005A6275">
        <w:trPr>
          <w:trHeight w:hRule="exact" w:val="608"/>
        </w:trPr>
        <w:tc>
          <w:tcPr>
            <w:tcW w:w="3049" w:type="dxa"/>
            <w:gridSpan w:val="2"/>
            <w:vAlign w:val="center"/>
          </w:tcPr>
          <w:p w14:paraId="7A027702" w14:textId="77777777" w:rsidR="008D1B44" w:rsidRPr="007469B0" w:rsidRDefault="008D1B44" w:rsidP="00AE5828">
            <w:pPr>
              <w:suppressAutoHyphens/>
              <w:rPr>
                <w:b/>
                <w:sz w:val="24"/>
                <w:szCs w:val="24"/>
                <w:lang w:val="uk-UA"/>
              </w:rPr>
            </w:pPr>
            <w:r w:rsidRPr="007469B0">
              <w:rPr>
                <w:b/>
                <w:sz w:val="24"/>
                <w:szCs w:val="24"/>
                <w:lang w:val="uk-UA"/>
              </w:rPr>
              <w:t>Предмет дослідження:</w:t>
            </w:r>
          </w:p>
        </w:tc>
        <w:tc>
          <w:tcPr>
            <w:tcW w:w="6982" w:type="dxa"/>
          </w:tcPr>
          <w:p w14:paraId="4B9C7ECA" w14:textId="77777777" w:rsidR="008D1B44" w:rsidRPr="007469B0" w:rsidRDefault="008D1B44" w:rsidP="00AE5828">
            <w:pPr>
              <w:suppressAutoHyphens/>
              <w:ind w:right="-425" w:firstLine="11"/>
              <w:jc w:val="both"/>
              <w:rPr>
                <w:b/>
                <w:sz w:val="24"/>
                <w:szCs w:val="24"/>
                <w:lang w:val="uk-UA"/>
              </w:rPr>
            </w:pPr>
          </w:p>
        </w:tc>
      </w:tr>
      <w:tr w:rsidR="008D1B44" w:rsidRPr="007469B0" w14:paraId="7535B72F" w14:textId="77777777" w:rsidTr="005A6275">
        <w:trPr>
          <w:trHeight w:hRule="exact" w:val="1120"/>
        </w:trPr>
        <w:tc>
          <w:tcPr>
            <w:tcW w:w="3049" w:type="dxa"/>
            <w:gridSpan w:val="2"/>
            <w:vAlign w:val="center"/>
          </w:tcPr>
          <w:p w14:paraId="471C65F3" w14:textId="77777777" w:rsidR="008D1B44" w:rsidRPr="007469B0" w:rsidRDefault="008D1B44" w:rsidP="00AE5828">
            <w:pPr>
              <w:suppressAutoHyphens/>
              <w:rPr>
                <w:b/>
                <w:sz w:val="24"/>
                <w:szCs w:val="24"/>
                <w:lang w:val="uk-UA"/>
              </w:rPr>
            </w:pPr>
            <w:r w:rsidRPr="007469B0">
              <w:rPr>
                <w:b/>
                <w:sz w:val="24"/>
                <w:szCs w:val="24"/>
                <w:lang w:val="uk-UA"/>
              </w:rPr>
              <w:t xml:space="preserve">Мета кваліфікаційної </w:t>
            </w:r>
            <w:r w:rsidR="005F5EC9" w:rsidRPr="007469B0">
              <w:rPr>
                <w:b/>
                <w:sz w:val="24"/>
                <w:szCs w:val="24"/>
                <w:lang w:val="uk-UA"/>
              </w:rPr>
              <w:t xml:space="preserve">бакалаврської </w:t>
            </w:r>
            <w:r w:rsidRPr="007469B0">
              <w:rPr>
                <w:b/>
                <w:sz w:val="24"/>
                <w:szCs w:val="24"/>
                <w:lang w:val="uk-UA"/>
              </w:rPr>
              <w:t>роботи:</w:t>
            </w:r>
          </w:p>
        </w:tc>
        <w:tc>
          <w:tcPr>
            <w:tcW w:w="6982" w:type="dxa"/>
          </w:tcPr>
          <w:p w14:paraId="27800467" w14:textId="77777777" w:rsidR="008D1B44" w:rsidRPr="007469B0" w:rsidRDefault="008D1B44" w:rsidP="00AE5828">
            <w:pPr>
              <w:suppressAutoHyphens/>
              <w:ind w:firstLine="11"/>
              <w:rPr>
                <w:b/>
                <w:sz w:val="24"/>
                <w:szCs w:val="24"/>
                <w:lang w:val="uk-UA"/>
              </w:rPr>
            </w:pPr>
          </w:p>
        </w:tc>
      </w:tr>
    </w:tbl>
    <w:p w14:paraId="28C18920" w14:textId="77777777" w:rsidR="008D1B44" w:rsidRPr="007469B0" w:rsidRDefault="008D1B44" w:rsidP="00AE5828">
      <w:pPr>
        <w:suppressAutoHyphens/>
        <w:rPr>
          <w:b/>
          <w:sz w:val="24"/>
          <w:szCs w:val="24"/>
          <w:lang w:val="uk-UA"/>
        </w:rPr>
      </w:pPr>
    </w:p>
    <w:p w14:paraId="23B65EA1" w14:textId="77777777" w:rsidR="008D1B44" w:rsidRPr="007469B0" w:rsidRDefault="008D1B44" w:rsidP="00AE5828">
      <w:pPr>
        <w:suppressAutoHyphens/>
        <w:ind w:right="-143"/>
        <w:jc w:val="center"/>
        <w:rPr>
          <w:b/>
          <w:sz w:val="24"/>
          <w:szCs w:val="24"/>
          <w:lang w:val="uk-UA"/>
        </w:rPr>
      </w:pPr>
      <w:r w:rsidRPr="007469B0">
        <w:rPr>
          <w:b/>
          <w:sz w:val="24"/>
          <w:szCs w:val="24"/>
          <w:lang w:val="uk-UA"/>
        </w:rPr>
        <w:t>Конкретні завдання, які здобувач повинен виконати для досягнення поставленої мети:</w:t>
      </w:r>
    </w:p>
    <w:p w14:paraId="2658FD56" w14:textId="77777777" w:rsidR="008D1B44" w:rsidRPr="007469B0" w:rsidRDefault="008D1B44" w:rsidP="00AE5828">
      <w:pPr>
        <w:suppressAutoHyphens/>
        <w:jc w:val="center"/>
        <w:rPr>
          <w:b/>
          <w:sz w:val="24"/>
          <w:szCs w:val="24"/>
          <w:lang w:val="uk-UA"/>
        </w:rPr>
      </w:pPr>
    </w:p>
    <w:tbl>
      <w:tblPr>
        <w:tblW w:w="1003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8016"/>
      </w:tblGrid>
      <w:tr w:rsidR="008D1B44" w:rsidRPr="007469B0" w14:paraId="48322E8C" w14:textId="77777777" w:rsidTr="005A6275">
        <w:trPr>
          <w:trHeight w:val="340"/>
        </w:trPr>
        <w:tc>
          <w:tcPr>
            <w:tcW w:w="2015" w:type="dxa"/>
          </w:tcPr>
          <w:p w14:paraId="3EFBA495" w14:textId="77777777" w:rsidR="008D1B44" w:rsidRPr="007469B0" w:rsidRDefault="008D1B44" w:rsidP="00AE5828">
            <w:pPr>
              <w:suppressAutoHyphens/>
              <w:rPr>
                <w:b/>
                <w:sz w:val="24"/>
                <w:szCs w:val="24"/>
                <w:lang w:val="uk-UA"/>
              </w:rPr>
            </w:pPr>
            <w:r w:rsidRPr="007469B0">
              <w:rPr>
                <w:b/>
                <w:sz w:val="24"/>
                <w:szCs w:val="24"/>
                <w:lang w:val="uk-UA"/>
              </w:rPr>
              <w:t xml:space="preserve"> У розділі 1</w:t>
            </w:r>
          </w:p>
        </w:tc>
        <w:tc>
          <w:tcPr>
            <w:tcW w:w="8016" w:type="dxa"/>
          </w:tcPr>
          <w:p w14:paraId="56E5C7E3" w14:textId="77777777" w:rsidR="008D1B44" w:rsidRPr="007469B0" w:rsidRDefault="008D1B44" w:rsidP="00AE5828">
            <w:pPr>
              <w:suppressAutoHyphens/>
              <w:ind w:right="-427"/>
              <w:jc w:val="both"/>
              <w:rPr>
                <w:sz w:val="24"/>
                <w:szCs w:val="24"/>
                <w:lang w:val="uk-UA"/>
              </w:rPr>
            </w:pPr>
          </w:p>
        </w:tc>
      </w:tr>
      <w:tr w:rsidR="008D1B44" w:rsidRPr="007469B0" w14:paraId="0C288577" w14:textId="77777777" w:rsidTr="005A6275">
        <w:trPr>
          <w:trHeight w:val="340"/>
        </w:trPr>
        <w:tc>
          <w:tcPr>
            <w:tcW w:w="10031" w:type="dxa"/>
            <w:gridSpan w:val="2"/>
          </w:tcPr>
          <w:p w14:paraId="48309DF4" w14:textId="77777777" w:rsidR="008D1B44" w:rsidRPr="007469B0" w:rsidRDefault="008D1B44" w:rsidP="00AE5828">
            <w:pPr>
              <w:suppressAutoHyphens/>
              <w:rPr>
                <w:b/>
                <w:sz w:val="24"/>
                <w:szCs w:val="24"/>
                <w:lang w:val="uk-UA"/>
              </w:rPr>
            </w:pPr>
          </w:p>
        </w:tc>
      </w:tr>
      <w:tr w:rsidR="008D1B44" w:rsidRPr="007469B0" w14:paraId="30A14D35" w14:textId="77777777" w:rsidTr="005A6275">
        <w:trPr>
          <w:trHeight w:val="340"/>
        </w:trPr>
        <w:tc>
          <w:tcPr>
            <w:tcW w:w="10031" w:type="dxa"/>
            <w:gridSpan w:val="2"/>
          </w:tcPr>
          <w:p w14:paraId="0994E852" w14:textId="77777777" w:rsidR="008D1B44" w:rsidRPr="007469B0" w:rsidRDefault="008D1B44" w:rsidP="00AE5828">
            <w:pPr>
              <w:suppressAutoHyphens/>
              <w:rPr>
                <w:b/>
                <w:sz w:val="24"/>
                <w:szCs w:val="24"/>
                <w:lang w:val="uk-UA"/>
              </w:rPr>
            </w:pPr>
          </w:p>
        </w:tc>
      </w:tr>
      <w:tr w:rsidR="008D1B44" w:rsidRPr="007469B0" w14:paraId="3F7AFBAD" w14:textId="77777777" w:rsidTr="005A6275">
        <w:trPr>
          <w:trHeight w:val="340"/>
        </w:trPr>
        <w:tc>
          <w:tcPr>
            <w:tcW w:w="10031" w:type="dxa"/>
            <w:gridSpan w:val="2"/>
          </w:tcPr>
          <w:p w14:paraId="371BC5AB" w14:textId="77777777" w:rsidR="008D1B44" w:rsidRPr="007469B0" w:rsidRDefault="008D1B44" w:rsidP="00AE5828">
            <w:pPr>
              <w:suppressAutoHyphens/>
              <w:rPr>
                <w:b/>
                <w:sz w:val="24"/>
                <w:szCs w:val="24"/>
                <w:lang w:val="uk-UA"/>
              </w:rPr>
            </w:pPr>
          </w:p>
        </w:tc>
      </w:tr>
    </w:tbl>
    <w:p w14:paraId="6C15EB6B" w14:textId="77777777" w:rsidR="008D1B44" w:rsidRPr="007469B0" w:rsidRDefault="008D1B44" w:rsidP="00AE5828">
      <w:pPr>
        <w:suppressAutoHyphens/>
        <w:rPr>
          <w:b/>
          <w:sz w:val="24"/>
          <w:szCs w:val="24"/>
          <w:lang w:val="uk-UA"/>
        </w:rPr>
      </w:pPr>
    </w:p>
    <w:tbl>
      <w:tblPr>
        <w:tblW w:w="1003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8016"/>
      </w:tblGrid>
      <w:tr w:rsidR="008D1B44" w:rsidRPr="007469B0" w14:paraId="16C87C22" w14:textId="77777777" w:rsidTr="005A6275">
        <w:trPr>
          <w:trHeight w:val="340"/>
        </w:trPr>
        <w:tc>
          <w:tcPr>
            <w:tcW w:w="2015" w:type="dxa"/>
          </w:tcPr>
          <w:p w14:paraId="1FF56454" w14:textId="77777777" w:rsidR="008D1B44" w:rsidRPr="007469B0" w:rsidRDefault="008D1B44" w:rsidP="00AE5828">
            <w:pPr>
              <w:suppressAutoHyphens/>
              <w:rPr>
                <w:b/>
                <w:sz w:val="24"/>
                <w:szCs w:val="24"/>
                <w:lang w:val="uk-UA"/>
              </w:rPr>
            </w:pPr>
            <w:r w:rsidRPr="007469B0">
              <w:rPr>
                <w:b/>
                <w:sz w:val="24"/>
                <w:szCs w:val="24"/>
                <w:lang w:val="uk-UA"/>
              </w:rPr>
              <w:t xml:space="preserve"> У розділі 2</w:t>
            </w:r>
          </w:p>
        </w:tc>
        <w:tc>
          <w:tcPr>
            <w:tcW w:w="8016" w:type="dxa"/>
          </w:tcPr>
          <w:p w14:paraId="2416B91E" w14:textId="77777777" w:rsidR="008D1B44" w:rsidRPr="007469B0" w:rsidRDefault="008D1B44" w:rsidP="00AE5828">
            <w:pPr>
              <w:suppressAutoHyphens/>
              <w:rPr>
                <w:b/>
                <w:sz w:val="24"/>
                <w:szCs w:val="24"/>
                <w:lang w:val="uk-UA"/>
              </w:rPr>
            </w:pPr>
          </w:p>
        </w:tc>
      </w:tr>
      <w:tr w:rsidR="008D1B44" w:rsidRPr="007469B0" w14:paraId="00502AF7" w14:textId="77777777" w:rsidTr="005A6275">
        <w:trPr>
          <w:trHeight w:val="340"/>
        </w:trPr>
        <w:tc>
          <w:tcPr>
            <w:tcW w:w="10031" w:type="dxa"/>
            <w:gridSpan w:val="2"/>
          </w:tcPr>
          <w:p w14:paraId="244EDBBA" w14:textId="77777777" w:rsidR="008D1B44" w:rsidRPr="007469B0" w:rsidRDefault="008D1B44" w:rsidP="00AE5828">
            <w:pPr>
              <w:suppressAutoHyphens/>
              <w:rPr>
                <w:b/>
                <w:sz w:val="24"/>
                <w:szCs w:val="24"/>
                <w:lang w:val="uk-UA"/>
              </w:rPr>
            </w:pPr>
          </w:p>
        </w:tc>
      </w:tr>
      <w:tr w:rsidR="008D1B44" w:rsidRPr="007469B0" w14:paraId="23915D4A" w14:textId="77777777" w:rsidTr="005A6275">
        <w:trPr>
          <w:trHeight w:val="340"/>
        </w:trPr>
        <w:tc>
          <w:tcPr>
            <w:tcW w:w="10031" w:type="dxa"/>
            <w:gridSpan w:val="2"/>
          </w:tcPr>
          <w:p w14:paraId="1E8D08A5" w14:textId="77777777" w:rsidR="008D1B44" w:rsidRPr="007469B0" w:rsidRDefault="008D1B44" w:rsidP="00AE5828">
            <w:pPr>
              <w:suppressAutoHyphens/>
              <w:rPr>
                <w:b/>
                <w:sz w:val="24"/>
                <w:szCs w:val="24"/>
                <w:lang w:val="uk-UA"/>
              </w:rPr>
            </w:pPr>
          </w:p>
        </w:tc>
      </w:tr>
      <w:tr w:rsidR="008D1B44" w:rsidRPr="007469B0" w14:paraId="1DDEF294" w14:textId="77777777" w:rsidTr="005A6275">
        <w:trPr>
          <w:trHeight w:val="340"/>
        </w:trPr>
        <w:tc>
          <w:tcPr>
            <w:tcW w:w="10031" w:type="dxa"/>
            <w:gridSpan w:val="2"/>
          </w:tcPr>
          <w:p w14:paraId="1AB49C5A" w14:textId="77777777" w:rsidR="008D1B44" w:rsidRPr="007469B0" w:rsidRDefault="008D1B44" w:rsidP="00AE5828">
            <w:pPr>
              <w:suppressAutoHyphens/>
              <w:rPr>
                <w:b/>
                <w:sz w:val="24"/>
                <w:szCs w:val="24"/>
                <w:lang w:val="uk-UA"/>
              </w:rPr>
            </w:pPr>
          </w:p>
        </w:tc>
      </w:tr>
    </w:tbl>
    <w:p w14:paraId="0D0CCEFE" w14:textId="77777777" w:rsidR="008D1B44" w:rsidRPr="007469B0" w:rsidRDefault="008D1B44" w:rsidP="00AE5828">
      <w:pPr>
        <w:suppressAutoHyphens/>
        <w:rPr>
          <w:b/>
          <w:sz w:val="24"/>
          <w:szCs w:val="24"/>
          <w:lang w:val="uk-UA"/>
        </w:rPr>
      </w:pPr>
    </w:p>
    <w:tbl>
      <w:tblPr>
        <w:tblW w:w="1003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8016"/>
      </w:tblGrid>
      <w:tr w:rsidR="008D1B44" w:rsidRPr="007469B0" w14:paraId="27374DF4" w14:textId="77777777" w:rsidTr="005A6275">
        <w:trPr>
          <w:trHeight w:val="340"/>
        </w:trPr>
        <w:tc>
          <w:tcPr>
            <w:tcW w:w="2015" w:type="dxa"/>
          </w:tcPr>
          <w:p w14:paraId="3F6D94BB" w14:textId="584F8B35" w:rsidR="008D1B44" w:rsidRPr="007469B0" w:rsidRDefault="008D1B44" w:rsidP="00AE5828">
            <w:pPr>
              <w:suppressAutoHyphens/>
              <w:rPr>
                <w:b/>
                <w:sz w:val="24"/>
                <w:szCs w:val="24"/>
                <w:lang w:val="uk-UA"/>
              </w:rPr>
            </w:pPr>
          </w:p>
        </w:tc>
        <w:tc>
          <w:tcPr>
            <w:tcW w:w="8016" w:type="dxa"/>
          </w:tcPr>
          <w:p w14:paraId="69EF9516" w14:textId="77777777" w:rsidR="008D1B44" w:rsidRPr="007469B0" w:rsidRDefault="008D1B44" w:rsidP="00AE5828">
            <w:pPr>
              <w:suppressAutoHyphens/>
              <w:ind w:left="66" w:right="-427"/>
              <w:jc w:val="both"/>
              <w:rPr>
                <w:sz w:val="24"/>
                <w:szCs w:val="24"/>
                <w:lang w:val="uk-UA"/>
              </w:rPr>
            </w:pPr>
          </w:p>
        </w:tc>
      </w:tr>
      <w:tr w:rsidR="008D1B44" w:rsidRPr="007469B0" w14:paraId="5D92B6B9" w14:textId="77777777" w:rsidTr="005A6275">
        <w:trPr>
          <w:trHeight w:val="340"/>
        </w:trPr>
        <w:tc>
          <w:tcPr>
            <w:tcW w:w="10031" w:type="dxa"/>
            <w:gridSpan w:val="2"/>
          </w:tcPr>
          <w:p w14:paraId="0FB63EC5" w14:textId="77777777" w:rsidR="008D1B44" w:rsidRPr="007469B0" w:rsidRDefault="008D1B44" w:rsidP="00AE5828">
            <w:pPr>
              <w:suppressAutoHyphens/>
              <w:jc w:val="both"/>
              <w:rPr>
                <w:b/>
                <w:sz w:val="24"/>
                <w:szCs w:val="24"/>
                <w:lang w:val="uk-UA"/>
              </w:rPr>
            </w:pPr>
          </w:p>
        </w:tc>
      </w:tr>
      <w:tr w:rsidR="008D1B44" w:rsidRPr="007469B0" w14:paraId="14C4C1A6" w14:textId="77777777" w:rsidTr="005A6275">
        <w:trPr>
          <w:trHeight w:val="340"/>
        </w:trPr>
        <w:tc>
          <w:tcPr>
            <w:tcW w:w="10031" w:type="dxa"/>
            <w:gridSpan w:val="2"/>
          </w:tcPr>
          <w:p w14:paraId="6078C905" w14:textId="77777777" w:rsidR="008D1B44" w:rsidRPr="007469B0" w:rsidRDefault="008D1B44" w:rsidP="00AE5828">
            <w:pPr>
              <w:suppressAutoHyphens/>
              <w:rPr>
                <w:sz w:val="24"/>
                <w:szCs w:val="24"/>
                <w:lang w:val="uk-UA"/>
              </w:rPr>
            </w:pPr>
          </w:p>
        </w:tc>
      </w:tr>
      <w:tr w:rsidR="008D1B44" w:rsidRPr="007469B0" w14:paraId="1F2251B9" w14:textId="77777777" w:rsidTr="005A6275">
        <w:trPr>
          <w:trHeight w:val="340"/>
        </w:trPr>
        <w:tc>
          <w:tcPr>
            <w:tcW w:w="10031" w:type="dxa"/>
            <w:gridSpan w:val="2"/>
          </w:tcPr>
          <w:p w14:paraId="5B45C84E" w14:textId="77777777" w:rsidR="008D1B44" w:rsidRPr="007469B0" w:rsidRDefault="008D1B44" w:rsidP="00AE5828">
            <w:pPr>
              <w:suppressAutoHyphens/>
              <w:rPr>
                <w:b/>
                <w:sz w:val="24"/>
                <w:szCs w:val="24"/>
                <w:lang w:val="uk-UA"/>
              </w:rPr>
            </w:pPr>
          </w:p>
        </w:tc>
      </w:tr>
    </w:tbl>
    <w:p w14:paraId="02A5E394" w14:textId="77777777" w:rsidR="008D1B44" w:rsidRPr="007469B0" w:rsidRDefault="008D1B44" w:rsidP="00AE5828">
      <w:pPr>
        <w:suppressAutoHyphens/>
        <w:jc w:val="center"/>
        <w:rPr>
          <w:b/>
          <w:sz w:val="24"/>
          <w:szCs w:val="24"/>
          <w:lang w:val="uk-UA"/>
        </w:rPr>
      </w:pPr>
    </w:p>
    <w:p w14:paraId="31184F2D" w14:textId="77777777" w:rsidR="008D1B44" w:rsidRPr="007469B0" w:rsidRDefault="008D1B44" w:rsidP="00AE5828">
      <w:pPr>
        <w:suppressAutoHyphens/>
        <w:jc w:val="center"/>
        <w:rPr>
          <w:b/>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2060"/>
        <w:gridCol w:w="284"/>
        <w:gridCol w:w="4536"/>
      </w:tblGrid>
      <w:tr w:rsidR="008D1B44" w:rsidRPr="007469B0" w14:paraId="0254D876" w14:textId="77777777" w:rsidTr="005A6275">
        <w:tc>
          <w:tcPr>
            <w:tcW w:w="3151" w:type="dxa"/>
            <w:tcBorders>
              <w:top w:val="nil"/>
              <w:left w:val="nil"/>
              <w:bottom w:val="nil"/>
              <w:right w:val="nil"/>
            </w:tcBorders>
          </w:tcPr>
          <w:p w14:paraId="0CA243D9" w14:textId="77777777" w:rsidR="008D1B44" w:rsidRPr="007469B0" w:rsidRDefault="008D1B44" w:rsidP="00AE5828">
            <w:pPr>
              <w:suppressAutoHyphens/>
              <w:rPr>
                <w:b/>
                <w:sz w:val="24"/>
                <w:szCs w:val="24"/>
                <w:lang w:val="uk-UA"/>
              </w:rPr>
            </w:pPr>
          </w:p>
          <w:p w14:paraId="4811A5C9" w14:textId="77777777" w:rsidR="008D1B44" w:rsidRPr="007469B0" w:rsidRDefault="008D1B44" w:rsidP="00AE5828">
            <w:pPr>
              <w:suppressAutoHyphens/>
              <w:rPr>
                <w:b/>
                <w:sz w:val="24"/>
                <w:szCs w:val="24"/>
                <w:lang w:val="uk-UA"/>
              </w:rPr>
            </w:pPr>
          </w:p>
          <w:p w14:paraId="6811F492" w14:textId="77777777" w:rsidR="008D1B44" w:rsidRPr="007469B0" w:rsidRDefault="008D1B44" w:rsidP="00AE5828">
            <w:pPr>
              <w:suppressAutoHyphens/>
              <w:rPr>
                <w:b/>
                <w:sz w:val="24"/>
                <w:szCs w:val="24"/>
                <w:lang w:val="uk-UA"/>
              </w:rPr>
            </w:pPr>
          </w:p>
          <w:p w14:paraId="13E07C1A" w14:textId="77777777" w:rsidR="008D1B44" w:rsidRPr="007469B0" w:rsidRDefault="008D1B44" w:rsidP="00AE5828">
            <w:pPr>
              <w:suppressAutoHyphens/>
              <w:rPr>
                <w:b/>
                <w:sz w:val="24"/>
                <w:szCs w:val="24"/>
                <w:lang w:val="uk-UA"/>
              </w:rPr>
            </w:pPr>
            <w:r w:rsidRPr="007469B0">
              <w:rPr>
                <w:b/>
                <w:sz w:val="24"/>
                <w:szCs w:val="24"/>
                <w:lang w:val="uk-UA"/>
              </w:rPr>
              <w:t xml:space="preserve">Завдання підготував </w:t>
            </w:r>
          </w:p>
          <w:p w14:paraId="2605BCFA" w14:textId="77777777" w:rsidR="008D1B44" w:rsidRPr="007469B0" w:rsidRDefault="008D1B44" w:rsidP="00AE5828">
            <w:pPr>
              <w:suppressAutoHyphens/>
              <w:rPr>
                <w:b/>
                <w:sz w:val="24"/>
                <w:szCs w:val="24"/>
                <w:lang w:val="uk-UA"/>
              </w:rPr>
            </w:pPr>
            <w:r w:rsidRPr="007469B0">
              <w:rPr>
                <w:b/>
                <w:sz w:val="24"/>
                <w:szCs w:val="24"/>
                <w:lang w:val="uk-UA"/>
              </w:rPr>
              <w:t>науковий керівник</w:t>
            </w:r>
          </w:p>
        </w:tc>
        <w:tc>
          <w:tcPr>
            <w:tcW w:w="2060" w:type="dxa"/>
            <w:tcBorders>
              <w:top w:val="nil"/>
              <w:left w:val="nil"/>
              <w:right w:val="nil"/>
            </w:tcBorders>
          </w:tcPr>
          <w:p w14:paraId="452F79E5" w14:textId="77777777" w:rsidR="008D1B44" w:rsidRPr="007469B0" w:rsidRDefault="008D1B44" w:rsidP="00AE5828">
            <w:pPr>
              <w:suppressAutoHyphens/>
              <w:jc w:val="center"/>
              <w:rPr>
                <w:b/>
                <w:sz w:val="24"/>
                <w:szCs w:val="24"/>
                <w:lang w:val="uk-UA"/>
              </w:rPr>
            </w:pPr>
          </w:p>
        </w:tc>
        <w:tc>
          <w:tcPr>
            <w:tcW w:w="284" w:type="dxa"/>
            <w:tcBorders>
              <w:top w:val="nil"/>
              <w:left w:val="nil"/>
              <w:bottom w:val="nil"/>
              <w:right w:val="nil"/>
            </w:tcBorders>
          </w:tcPr>
          <w:p w14:paraId="49640D13" w14:textId="77777777" w:rsidR="008D1B44" w:rsidRPr="007469B0" w:rsidRDefault="008D1B44" w:rsidP="00AE5828">
            <w:pPr>
              <w:suppressAutoHyphens/>
              <w:jc w:val="center"/>
              <w:rPr>
                <w:b/>
                <w:sz w:val="24"/>
                <w:szCs w:val="24"/>
                <w:lang w:val="uk-UA"/>
              </w:rPr>
            </w:pPr>
          </w:p>
        </w:tc>
        <w:tc>
          <w:tcPr>
            <w:tcW w:w="4536" w:type="dxa"/>
            <w:tcBorders>
              <w:top w:val="nil"/>
              <w:left w:val="nil"/>
              <w:right w:val="nil"/>
            </w:tcBorders>
          </w:tcPr>
          <w:p w14:paraId="1E56654D" w14:textId="77777777" w:rsidR="008D1B44" w:rsidRPr="007469B0" w:rsidRDefault="008D1B44" w:rsidP="00AE5828">
            <w:pPr>
              <w:suppressAutoHyphens/>
              <w:rPr>
                <w:b/>
                <w:sz w:val="24"/>
                <w:szCs w:val="24"/>
                <w:lang w:val="uk-UA"/>
              </w:rPr>
            </w:pPr>
          </w:p>
          <w:p w14:paraId="7378F4D1" w14:textId="77777777" w:rsidR="008D1B44" w:rsidRPr="007469B0" w:rsidRDefault="008D1B44" w:rsidP="00AE5828">
            <w:pPr>
              <w:suppressAutoHyphens/>
              <w:rPr>
                <w:b/>
                <w:sz w:val="24"/>
                <w:szCs w:val="24"/>
                <w:lang w:val="uk-UA"/>
              </w:rPr>
            </w:pPr>
          </w:p>
        </w:tc>
      </w:tr>
      <w:tr w:rsidR="008D1B44" w:rsidRPr="007469B0" w14:paraId="4F4BF131" w14:textId="77777777" w:rsidTr="005A6275">
        <w:tc>
          <w:tcPr>
            <w:tcW w:w="3151" w:type="dxa"/>
            <w:tcBorders>
              <w:top w:val="nil"/>
              <w:left w:val="nil"/>
              <w:bottom w:val="nil"/>
              <w:right w:val="nil"/>
            </w:tcBorders>
          </w:tcPr>
          <w:p w14:paraId="0C00D4F4" w14:textId="77777777" w:rsidR="008D1B44" w:rsidRPr="007469B0" w:rsidRDefault="008D1B44" w:rsidP="00AE5828">
            <w:pPr>
              <w:suppressAutoHyphens/>
              <w:jc w:val="center"/>
              <w:rPr>
                <w:b/>
                <w:sz w:val="24"/>
                <w:szCs w:val="24"/>
                <w:lang w:val="uk-UA"/>
              </w:rPr>
            </w:pPr>
          </w:p>
        </w:tc>
        <w:tc>
          <w:tcPr>
            <w:tcW w:w="2060" w:type="dxa"/>
            <w:tcBorders>
              <w:left w:val="nil"/>
              <w:bottom w:val="nil"/>
              <w:right w:val="nil"/>
            </w:tcBorders>
          </w:tcPr>
          <w:p w14:paraId="16F63CF5" w14:textId="77777777" w:rsidR="008D1B44" w:rsidRPr="007469B0" w:rsidRDefault="008D1B44" w:rsidP="00AE5828">
            <w:pPr>
              <w:suppressAutoHyphens/>
              <w:jc w:val="center"/>
              <w:rPr>
                <w:i/>
                <w:sz w:val="18"/>
                <w:szCs w:val="24"/>
                <w:lang w:val="uk-UA"/>
              </w:rPr>
            </w:pPr>
            <w:r w:rsidRPr="007469B0">
              <w:rPr>
                <w:i/>
                <w:sz w:val="18"/>
                <w:szCs w:val="24"/>
                <w:lang w:val="uk-UA"/>
              </w:rPr>
              <w:t>(підпис)</w:t>
            </w:r>
          </w:p>
        </w:tc>
        <w:tc>
          <w:tcPr>
            <w:tcW w:w="284" w:type="dxa"/>
            <w:tcBorders>
              <w:top w:val="nil"/>
              <w:left w:val="nil"/>
              <w:bottom w:val="nil"/>
              <w:right w:val="nil"/>
            </w:tcBorders>
          </w:tcPr>
          <w:p w14:paraId="7F8D42D4" w14:textId="77777777" w:rsidR="008D1B44" w:rsidRPr="007469B0" w:rsidRDefault="008D1B44" w:rsidP="00AE5828">
            <w:pPr>
              <w:suppressAutoHyphens/>
              <w:jc w:val="center"/>
              <w:rPr>
                <w:i/>
                <w:sz w:val="18"/>
                <w:szCs w:val="24"/>
                <w:lang w:val="uk-UA"/>
              </w:rPr>
            </w:pPr>
          </w:p>
        </w:tc>
        <w:tc>
          <w:tcPr>
            <w:tcW w:w="4536" w:type="dxa"/>
            <w:tcBorders>
              <w:left w:val="nil"/>
              <w:bottom w:val="nil"/>
              <w:right w:val="nil"/>
            </w:tcBorders>
          </w:tcPr>
          <w:p w14:paraId="6949CD0A" w14:textId="77777777" w:rsidR="008D1B44" w:rsidRPr="007469B0" w:rsidRDefault="008D1B44" w:rsidP="00AE5828">
            <w:pPr>
              <w:suppressAutoHyphens/>
              <w:jc w:val="center"/>
              <w:rPr>
                <w:i/>
                <w:sz w:val="18"/>
                <w:szCs w:val="24"/>
                <w:lang w:val="uk-UA"/>
              </w:rPr>
            </w:pPr>
            <w:r w:rsidRPr="007469B0">
              <w:rPr>
                <w:i/>
                <w:sz w:val="18"/>
                <w:szCs w:val="24"/>
                <w:lang w:val="uk-UA"/>
              </w:rPr>
              <w:t>(ініціали, прізвище)</w:t>
            </w:r>
          </w:p>
        </w:tc>
      </w:tr>
      <w:tr w:rsidR="008D1B44" w:rsidRPr="007469B0" w14:paraId="3023D2AB" w14:textId="77777777" w:rsidTr="005A6275">
        <w:tc>
          <w:tcPr>
            <w:tcW w:w="3151" w:type="dxa"/>
            <w:tcBorders>
              <w:top w:val="nil"/>
              <w:left w:val="nil"/>
              <w:bottom w:val="nil"/>
              <w:right w:val="nil"/>
            </w:tcBorders>
            <w:vAlign w:val="bottom"/>
          </w:tcPr>
          <w:p w14:paraId="2F70C89B" w14:textId="77777777" w:rsidR="008D1B44" w:rsidRPr="007469B0" w:rsidRDefault="008D1B44" w:rsidP="00AE5828">
            <w:pPr>
              <w:suppressAutoHyphens/>
              <w:jc w:val="center"/>
              <w:rPr>
                <w:b/>
                <w:sz w:val="24"/>
                <w:szCs w:val="24"/>
                <w:lang w:val="uk-UA"/>
              </w:rPr>
            </w:pPr>
          </w:p>
        </w:tc>
        <w:tc>
          <w:tcPr>
            <w:tcW w:w="2060" w:type="dxa"/>
            <w:tcBorders>
              <w:top w:val="nil"/>
              <w:left w:val="nil"/>
              <w:bottom w:val="nil"/>
              <w:right w:val="nil"/>
            </w:tcBorders>
            <w:vAlign w:val="bottom"/>
          </w:tcPr>
          <w:p w14:paraId="14CCBA0D" w14:textId="77777777" w:rsidR="008D1B44" w:rsidRPr="007469B0" w:rsidRDefault="008D1B44" w:rsidP="00AE5828">
            <w:pPr>
              <w:suppressAutoHyphens/>
              <w:jc w:val="center"/>
              <w:rPr>
                <w:b/>
                <w:sz w:val="24"/>
                <w:szCs w:val="24"/>
                <w:lang w:val="uk-UA"/>
              </w:rPr>
            </w:pPr>
          </w:p>
        </w:tc>
        <w:tc>
          <w:tcPr>
            <w:tcW w:w="284" w:type="dxa"/>
            <w:tcBorders>
              <w:top w:val="nil"/>
              <w:left w:val="nil"/>
              <w:bottom w:val="nil"/>
              <w:right w:val="nil"/>
            </w:tcBorders>
            <w:vAlign w:val="bottom"/>
          </w:tcPr>
          <w:p w14:paraId="0D0A531A" w14:textId="77777777" w:rsidR="008D1B44" w:rsidRPr="007469B0" w:rsidRDefault="008D1B44" w:rsidP="00AE5828">
            <w:pPr>
              <w:suppressAutoHyphens/>
              <w:jc w:val="center"/>
              <w:rPr>
                <w:b/>
                <w:sz w:val="24"/>
                <w:szCs w:val="24"/>
                <w:lang w:val="uk-UA"/>
              </w:rPr>
            </w:pPr>
          </w:p>
        </w:tc>
        <w:tc>
          <w:tcPr>
            <w:tcW w:w="4536" w:type="dxa"/>
            <w:tcBorders>
              <w:top w:val="nil"/>
              <w:left w:val="nil"/>
              <w:bottom w:val="nil"/>
              <w:right w:val="nil"/>
            </w:tcBorders>
            <w:vAlign w:val="bottom"/>
          </w:tcPr>
          <w:p w14:paraId="6022BFC5" w14:textId="77777777" w:rsidR="008D1B44" w:rsidRPr="007469B0" w:rsidRDefault="008D1B44" w:rsidP="00AE5828">
            <w:pPr>
              <w:suppressAutoHyphens/>
              <w:rPr>
                <w:b/>
                <w:sz w:val="24"/>
                <w:szCs w:val="24"/>
                <w:lang w:val="uk-UA"/>
              </w:rPr>
            </w:pPr>
            <w:r w:rsidRPr="007469B0">
              <w:rPr>
                <w:b/>
                <w:sz w:val="24"/>
                <w:szCs w:val="24"/>
                <w:lang w:val="uk-UA"/>
              </w:rPr>
              <w:t>«_____» ___________ 20___ р.</w:t>
            </w:r>
          </w:p>
        </w:tc>
      </w:tr>
      <w:tr w:rsidR="008D1B44" w:rsidRPr="007469B0" w14:paraId="1A9A05FC" w14:textId="77777777" w:rsidTr="005A6275">
        <w:tc>
          <w:tcPr>
            <w:tcW w:w="3151" w:type="dxa"/>
            <w:tcBorders>
              <w:top w:val="nil"/>
              <w:left w:val="nil"/>
              <w:bottom w:val="nil"/>
              <w:right w:val="nil"/>
            </w:tcBorders>
          </w:tcPr>
          <w:p w14:paraId="6955A563" w14:textId="77777777" w:rsidR="008D1B44" w:rsidRPr="007469B0" w:rsidRDefault="008D1B44" w:rsidP="00AE5828">
            <w:pPr>
              <w:suppressAutoHyphens/>
              <w:rPr>
                <w:b/>
                <w:sz w:val="24"/>
                <w:szCs w:val="24"/>
                <w:lang w:val="uk-UA"/>
              </w:rPr>
            </w:pPr>
            <w:r w:rsidRPr="007469B0">
              <w:rPr>
                <w:b/>
                <w:sz w:val="24"/>
                <w:szCs w:val="24"/>
                <w:lang w:val="uk-UA"/>
              </w:rPr>
              <w:t>Завдання одержав здобувач</w:t>
            </w:r>
          </w:p>
        </w:tc>
        <w:tc>
          <w:tcPr>
            <w:tcW w:w="2060" w:type="dxa"/>
            <w:tcBorders>
              <w:top w:val="nil"/>
              <w:left w:val="nil"/>
              <w:right w:val="nil"/>
            </w:tcBorders>
          </w:tcPr>
          <w:p w14:paraId="15B6BACF" w14:textId="77777777" w:rsidR="008D1B44" w:rsidRPr="007469B0" w:rsidRDefault="008D1B44" w:rsidP="00AE5828">
            <w:pPr>
              <w:suppressAutoHyphens/>
              <w:jc w:val="center"/>
              <w:rPr>
                <w:b/>
                <w:sz w:val="24"/>
                <w:szCs w:val="24"/>
                <w:lang w:val="uk-UA"/>
              </w:rPr>
            </w:pPr>
          </w:p>
        </w:tc>
        <w:tc>
          <w:tcPr>
            <w:tcW w:w="284" w:type="dxa"/>
            <w:tcBorders>
              <w:top w:val="nil"/>
              <w:left w:val="nil"/>
              <w:right w:val="nil"/>
            </w:tcBorders>
          </w:tcPr>
          <w:p w14:paraId="1E2943A2" w14:textId="77777777" w:rsidR="008D1B44" w:rsidRPr="007469B0" w:rsidRDefault="008D1B44" w:rsidP="00AE5828">
            <w:pPr>
              <w:suppressAutoHyphens/>
              <w:jc w:val="center"/>
              <w:rPr>
                <w:b/>
                <w:sz w:val="24"/>
                <w:szCs w:val="24"/>
                <w:lang w:val="uk-UA"/>
              </w:rPr>
            </w:pPr>
          </w:p>
        </w:tc>
        <w:tc>
          <w:tcPr>
            <w:tcW w:w="4536" w:type="dxa"/>
            <w:tcBorders>
              <w:top w:val="nil"/>
              <w:left w:val="nil"/>
              <w:right w:val="nil"/>
            </w:tcBorders>
          </w:tcPr>
          <w:p w14:paraId="30146CAD" w14:textId="77777777" w:rsidR="008D1B44" w:rsidRPr="007469B0" w:rsidRDefault="008D1B44" w:rsidP="00AE5828">
            <w:pPr>
              <w:suppressAutoHyphens/>
              <w:jc w:val="center"/>
              <w:rPr>
                <w:b/>
                <w:sz w:val="24"/>
                <w:szCs w:val="24"/>
                <w:lang w:val="uk-UA"/>
              </w:rPr>
            </w:pPr>
          </w:p>
        </w:tc>
      </w:tr>
      <w:tr w:rsidR="008D1B44" w:rsidRPr="007469B0" w14:paraId="0D1D31D4" w14:textId="77777777" w:rsidTr="005A6275">
        <w:tc>
          <w:tcPr>
            <w:tcW w:w="3151" w:type="dxa"/>
            <w:tcBorders>
              <w:top w:val="nil"/>
              <w:left w:val="nil"/>
              <w:bottom w:val="nil"/>
              <w:right w:val="nil"/>
            </w:tcBorders>
          </w:tcPr>
          <w:p w14:paraId="21E465EC" w14:textId="77777777" w:rsidR="008D1B44" w:rsidRPr="007469B0" w:rsidRDefault="008D1B44" w:rsidP="00AE5828">
            <w:pPr>
              <w:suppressAutoHyphens/>
              <w:jc w:val="center"/>
              <w:rPr>
                <w:b/>
                <w:sz w:val="24"/>
                <w:szCs w:val="24"/>
                <w:lang w:val="uk-UA"/>
              </w:rPr>
            </w:pPr>
          </w:p>
        </w:tc>
        <w:tc>
          <w:tcPr>
            <w:tcW w:w="2060" w:type="dxa"/>
            <w:tcBorders>
              <w:left w:val="nil"/>
              <w:bottom w:val="nil"/>
              <w:right w:val="nil"/>
            </w:tcBorders>
          </w:tcPr>
          <w:p w14:paraId="5226CC40" w14:textId="77777777" w:rsidR="008D1B44" w:rsidRPr="007469B0" w:rsidRDefault="008D1B44" w:rsidP="00AE5828">
            <w:pPr>
              <w:suppressAutoHyphens/>
              <w:jc w:val="center"/>
              <w:rPr>
                <w:i/>
                <w:sz w:val="18"/>
                <w:szCs w:val="24"/>
                <w:lang w:val="uk-UA"/>
              </w:rPr>
            </w:pPr>
            <w:r w:rsidRPr="007469B0">
              <w:rPr>
                <w:i/>
                <w:sz w:val="18"/>
                <w:szCs w:val="24"/>
                <w:lang w:val="uk-UA"/>
              </w:rPr>
              <w:t>(підпис)</w:t>
            </w:r>
          </w:p>
        </w:tc>
        <w:tc>
          <w:tcPr>
            <w:tcW w:w="284" w:type="dxa"/>
            <w:tcBorders>
              <w:left w:val="nil"/>
              <w:bottom w:val="nil"/>
              <w:right w:val="nil"/>
            </w:tcBorders>
          </w:tcPr>
          <w:p w14:paraId="357691F6" w14:textId="77777777" w:rsidR="008D1B44" w:rsidRPr="007469B0" w:rsidRDefault="008D1B44" w:rsidP="00AE5828">
            <w:pPr>
              <w:suppressAutoHyphens/>
              <w:jc w:val="center"/>
              <w:rPr>
                <w:i/>
                <w:sz w:val="18"/>
                <w:szCs w:val="24"/>
                <w:lang w:val="uk-UA"/>
              </w:rPr>
            </w:pPr>
          </w:p>
        </w:tc>
        <w:tc>
          <w:tcPr>
            <w:tcW w:w="4536" w:type="dxa"/>
            <w:tcBorders>
              <w:left w:val="nil"/>
              <w:bottom w:val="nil"/>
              <w:right w:val="nil"/>
            </w:tcBorders>
          </w:tcPr>
          <w:p w14:paraId="20CA54A0" w14:textId="77777777" w:rsidR="008D1B44" w:rsidRPr="007469B0" w:rsidRDefault="008D1B44" w:rsidP="00AE5828">
            <w:pPr>
              <w:suppressAutoHyphens/>
              <w:jc w:val="center"/>
              <w:rPr>
                <w:i/>
                <w:sz w:val="18"/>
                <w:szCs w:val="24"/>
                <w:lang w:val="uk-UA"/>
              </w:rPr>
            </w:pPr>
            <w:r w:rsidRPr="007469B0">
              <w:rPr>
                <w:i/>
                <w:sz w:val="18"/>
                <w:szCs w:val="24"/>
                <w:lang w:val="uk-UA"/>
              </w:rPr>
              <w:t>(ініціали, прізвище)</w:t>
            </w:r>
          </w:p>
        </w:tc>
      </w:tr>
      <w:tr w:rsidR="008D1B44" w:rsidRPr="007469B0" w14:paraId="1BB1A12B" w14:textId="77777777" w:rsidTr="005A6275">
        <w:tc>
          <w:tcPr>
            <w:tcW w:w="3151" w:type="dxa"/>
            <w:tcBorders>
              <w:top w:val="nil"/>
              <w:left w:val="nil"/>
              <w:bottom w:val="nil"/>
              <w:right w:val="nil"/>
            </w:tcBorders>
          </w:tcPr>
          <w:p w14:paraId="340D523B" w14:textId="77777777" w:rsidR="008D1B44" w:rsidRPr="007469B0" w:rsidRDefault="008D1B44" w:rsidP="00AE5828">
            <w:pPr>
              <w:suppressAutoHyphens/>
              <w:jc w:val="center"/>
              <w:rPr>
                <w:b/>
                <w:sz w:val="24"/>
                <w:szCs w:val="24"/>
                <w:lang w:val="uk-UA"/>
              </w:rPr>
            </w:pPr>
          </w:p>
        </w:tc>
        <w:tc>
          <w:tcPr>
            <w:tcW w:w="2060" w:type="dxa"/>
            <w:tcBorders>
              <w:top w:val="nil"/>
              <w:left w:val="nil"/>
              <w:bottom w:val="nil"/>
              <w:right w:val="nil"/>
            </w:tcBorders>
          </w:tcPr>
          <w:p w14:paraId="7E186E75" w14:textId="77777777" w:rsidR="008D1B44" w:rsidRPr="007469B0" w:rsidRDefault="008D1B44" w:rsidP="00AE5828">
            <w:pPr>
              <w:suppressAutoHyphens/>
              <w:jc w:val="center"/>
              <w:rPr>
                <w:b/>
                <w:sz w:val="24"/>
                <w:szCs w:val="24"/>
                <w:lang w:val="uk-UA"/>
              </w:rPr>
            </w:pPr>
          </w:p>
        </w:tc>
        <w:tc>
          <w:tcPr>
            <w:tcW w:w="284" w:type="dxa"/>
            <w:tcBorders>
              <w:top w:val="nil"/>
              <w:left w:val="nil"/>
              <w:bottom w:val="nil"/>
              <w:right w:val="nil"/>
            </w:tcBorders>
          </w:tcPr>
          <w:p w14:paraId="0A527438" w14:textId="77777777" w:rsidR="008D1B44" w:rsidRPr="007469B0" w:rsidRDefault="008D1B44" w:rsidP="00AE5828">
            <w:pPr>
              <w:suppressAutoHyphens/>
              <w:jc w:val="center"/>
              <w:rPr>
                <w:b/>
                <w:sz w:val="24"/>
                <w:szCs w:val="24"/>
                <w:lang w:val="uk-UA"/>
              </w:rPr>
            </w:pPr>
          </w:p>
        </w:tc>
        <w:tc>
          <w:tcPr>
            <w:tcW w:w="4536" w:type="dxa"/>
            <w:tcBorders>
              <w:top w:val="nil"/>
              <w:left w:val="nil"/>
              <w:bottom w:val="nil"/>
              <w:right w:val="nil"/>
            </w:tcBorders>
          </w:tcPr>
          <w:p w14:paraId="1841499C" w14:textId="77777777" w:rsidR="008D1B44" w:rsidRPr="007469B0" w:rsidRDefault="008D1B44" w:rsidP="00AE5828">
            <w:pPr>
              <w:suppressAutoHyphens/>
              <w:rPr>
                <w:b/>
                <w:sz w:val="24"/>
                <w:szCs w:val="24"/>
                <w:lang w:val="uk-UA"/>
              </w:rPr>
            </w:pPr>
            <w:r w:rsidRPr="007469B0">
              <w:rPr>
                <w:b/>
                <w:sz w:val="24"/>
                <w:szCs w:val="24"/>
                <w:lang w:val="uk-UA"/>
              </w:rPr>
              <w:t>«_____» ___________ 20___ р.</w:t>
            </w:r>
          </w:p>
        </w:tc>
      </w:tr>
    </w:tbl>
    <w:p w14:paraId="0880AAA4" w14:textId="77777777" w:rsidR="008D03AE" w:rsidRPr="007469B0" w:rsidRDefault="008D03AE" w:rsidP="00AE5828">
      <w:pPr>
        <w:suppressAutoHyphens/>
        <w:jc w:val="center"/>
        <w:rPr>
          <w:b/>
          <w:sz w:val="24"/>
          <w:szCs w:val="24"/>
          <w:lang w:val="uk-UA"/>
        </w:rPr>
      </w:pPr>
    </w:p>
    <w:p w14:paraId="4B1F1C03" w14:textId="77777777" w:rsidR="00AE7C0B" w:rsidRPr="007469B0" w:rsidRDefault="00AE7C0B" w:rsidP="00AE7C0B">
      <w:pPr>
        <w:suppressAutoHyphens/>
        <w:jc w:val="center"/>
        <w:rPr>
          <w:b/>
          <w:sz w:val="24"/>
          <w:szCs w:val="24"/>
          <w:lang w:val="uk-UA"/>
        </w:rPr>
      </w:pPr>
    </w:p>
    <w:p w14:paraId="03826F0B" w14:textId="77777777" w:rsidR="005F5EC9" w:rsidRPr="007469B0" w:rsidRDefault="008D03AE" w:rsidP="003E4D20">
      <w:pPr>
        <w:pStyle w:val="2"/>
        <w:suppressAutoHyphens/>
        <w:spacing w:before="0" w:after="0"/>
        <w:ind w:firstLine="567"/>
        <w:jc w:val="right"/>
        <w:rPr>
          <w:b w:val="0"/>
          <w:sz w:val="24"/>
          <w:szCs w:val="24"/>
          <w:lang w:val="uk-UA"/>
        </w:rPr>
      </w:pPr>
      <w:r w:rsidRPr="007469B0">
        <w:rPr>
          <w:b w:val="0"/>
          <w:sz w:val="24"/>
          <w:szCs w:val="24"/>
          <w:lang w:val="uk-UA"/>
        </w:rPr>
        <w:br w:type="page"/>
      </w:r>
      <w:r w:rsidR="003E4D20" w:rsidRPr="007469B0">
        <w:rPr>
          <w:b w:val="0"/>
          <w:sz w:val="24"/>
          <w:szCs w:val="24"/>
          <w:lang w:val="uk-UA"/>
        </w:rPr>
        <w:lastRenderedPageBreak/>
        <w:t xml:space="preserve"> </w:t>
      </w:r>
    </w:p>
    <w:p w14:paraId="3DEAA534" w14:textId="77777777" w:rsidR="003A70CF" w:rsidRPr="007469B0" w:rsidRDefault="008D1B44" w:rsidP="003E4D20">
      <w:pPr>
        <w:pStyle w:val="2"/>
        <w:suppressAutoHyphens/>
        <w:spacing w:before="0" w:after="0"/>
        <w:jc w:val="right"/>
        <w:rPr>
          <w:rFonts w:ascii="Times New Roman" w:hAnsi="Times New Roman"/>
          <w:b w:val="0"/>
          <w:lang w:val="uk-UA"/>
        </w:rPr>
      </w:pPr>
      <w:bookmarkStart w:id="70" w:name="_Toc25057542"/>
      <w:r w:rsidRPr="007469B0">
        <w:rPr>
          <w:rFonts w:ascii="Times New Roman" w:hAnsi="Times New Roman"/>
          <w:i w:val="0"/>
          <w:sz w:val="28"/>
          <w:lang w:val="uk-UA"/>
        </w:rPr>
        <w:t>Додаток</w:t>
      </w:r>
      <w:r w:rsidR="003F1BCA" w:rsidRPr="007469B0">
        <w:rPr>
          <w:rFonts w:ascii="Times New Roman" w:hAnsi="Times New Roman"/>
          <w:i w:val="0"/>
          <w:sz w:val="28"/>
          <w:lang w:val="uk-UA"/>
        </w:rPr>
        <w:t xml:space="preserve"> В</w:t>
      </w:r>
      <w:r w:rsidR="00AE7C0B" w:rsidRPr="007469B0">
        <w:rPr>
          <w:rFonts w:ascii="Times New Roman" w:hAnsi="Times New Roman"/>
          <w:b w:val="0"/>
          <w:lang w:val="uk-UA"/>
        </w:rPr>
        <w:br/>
      </w:r>
      <w:r w:rsidR="00480C03" w:rsidRPr="007469B0">
        <w:rPr>
          <w:rFonts w:ascii="Times New Roman" w:hAnsi="Times New Roman"/>
          <w:b w:val="0"/>
          <w:sz w:val="28"/>
          <w:lang w:val="uk-UA"/>
        </w:rPr>
        <w:t>Форма</w:t>
      </w:r>
      <w:r w:rsidR="003A70CF" w:rsidRPr="007469B0">
        <w:rPr>
          <w:rFonts w:ascii="Times New Roman" w:hAnsi="Times New Roman"/>
          <w:b w:val="0"/>
          <w:sz w:val="28"/>
          <w:lang w:val="uk-UA"/>
        </w:rPr>
        <w:t xml:space="preserve"> відгуку наукового керівника</w:t>
      </w:r>
      <w:bookmarkEnd w:id="70"/>
    </w:p>
    <w:p w14:paraId="6DD09C2C" w14:textId="77777777" w:rsidR="008D1B44" w:rsidRPr="007469B0" w:rsidRDefault="008D1B44" w:rsidP="00AE7C0B">
      <w:pPr>
        <w:pStyle w:val="2"/>
        <w:suppressAutoHyphens/>
        <w:spacing w:before="0" w:after="0"/>
        <w:ind w:firstLine="567"/>
        <w:jc w:val="right"/>
        <w:rPr>
          <w:rFonts w:ascii="Times New Roman" w:hAnsi="Times New Roman"/>
          <w:b w:val="0"/>
          <w:i w:val="0"/>
          <w:sz w:val="28"/>
          <w:lang w:val="uk-UA"/>
        </w:rPr>
      </w:pPr>
    </w:p>
    <w:p w14:paraId="77042D7B" w14:textId="77777777" w:rsidR="008D1B44" w:rsidRPr="007469B0" w:rsidRDefault="008D1B44" w:rsidP="00AE5828">
      <w:pPr>
        <w:suppressAutoHyphens/>
        <w:jc w:val="center"/>
        <w:rPr>
          <w:caps/>
          <w:sz w:val="28"/>
          <w:szCs w:val="28"/>
          <w:lang w:val="uk-UA"/>
        </w:rPr>
      </w:pPr>
      <w:bookmarkStart w:id="71" w:name="_Toc531629184"/>
      <w:bookmarkStart w:id="72" w:name="_Toc22043665"/>
      <w:r w:rsidRPr="007469B0">
        <w:rPr>
          <w:sz w:val="28"/>
          <w:szCs w:val="28"/>
          <w:lang w:val="uk-UA"/>
        </w:rPr>
        <w:t>В і д г у к</w:t>
      </w:r>
      <w:bookmarkEnd w:id="71"/>
      <w:bookmarkEnd w:id="72"/>
    </w:p>
    <w:p w14:paraId="7651BE4B" w14:textId="77777777" w:rsidR="008D1B44" w:rsidRPr="007469B0" w:rsidRDefault="002B4216" w:rsidP="00AE5828">
      <w:pPr>
        <w:suppressAutoHyphens/>
        <w:ind w:left="142" w:right="113"/>
        <w:jc w:val="center"/>
        <w:rPr>
          <w:sz w:val="28"/>
          <w:szCs w:val="28"/>
          <w:lang w:val="uk-UA"/>
        </w:rPr>
      </w:pPr>
      <w:r w:rsidRPr="007469B0">
        <w:rPr>
          <w:sz w:val="28"/>
          <w:szCs w:val="28"/>
          <w:lang w:val="uk-UA"/>
        </w:rPr>
        <w:t>про</w:t>
      </w:r>
      <w:r w:rsidR="008D1B44" w:rsidRPr="007469B0">
        <w:rPr>
          <w:sz w:val="28"/>
          <w:szCs w:val="28"/>
          <w:lang w:val="uk-UA"/>
        </w:rPr>
        <w:t xml:space="preserve"> кваліфікаційну бакалаврську роботу</w:t>
      </w:r>
    </w:p>
    <w:p w14:paraId="38FE31C4" w14:textId="77777777" w:rsidR="008D1B44" w:rsidRPr="007469B0" w:rsidRDefault="008D1B44" w:rsidP="00AE5828">
      <w:pPr>
        <w:suppressAutoHyphens/>
        <w:ind w:left="142" w:right="113"/>
        <w:jc w:val="center"/>
        <w:rPr>
          <w:sz w:val="28"/>
          <w:szCs w:val="28"/>
          <w:lang w:val="uk-UA"/>
        </w:rPr>
      </w:pPr>
      <w:r w:rsidRPr="007469B0">
        <w:rPr>
          <w:sz w:val="28"/>
          <w:szCs w:val="28"/>
          <w:lang w:val="uk-UA"/>
        </w:rPr>
        <w:t xml:space="preserve">здобувача </w:t>
      </w:r>
      <w:r w:rsidR="00D32E9D" w:rsidRPr="007469B0">
        <w:rPr>
          <w:sz w:val="28"/>
          <w:szCs w:val="28"/>
          <w:lang w:val="uk-UA"/>
        </w:rPr>
        <w:t>факультету</w:t>
      </w:r>
      <w:r w:rsidR="002078DE" w:rsidRPr="007469B0">
        <w:rPr>
          <w:sz w:val="28"/>
          <w:szCs w:val="28"/>
          <w:lang w:val="uk-UA"/>
        </w:rPr>
        <w:t xml:space="preserve"> фінансів</w:t>
      </w:r>
    </w:p>
    <w:p w14:paraId="0AC8030C" w14:textId="5ACB76CE" w:rsidR="008D1B44" w:rsidRPr="007469B0" w:rsidRDefault="008D1B44" w:rsidP="00AE5828">
      <w:pPr>
        <w:suppressAutoHyphens/>
        <w:ind w:left="142" w:right="113"/>
        <w:jc w:val="center"/>
        <w:rPr>
          <w:sz w:val="28"/>
          <w:szCs w:val="28"/>
          <w:lang w:val="uk-UA"/>
        </w:rPr>
      </w:pPr>
      <w:r w:rsidRPr="000A08FD">
        <w:rPr>
          <w:sz w:val="28"/>
          <w:szCs w:val="28"/>
          <w:lang w:val="uk-UA"/>
        </w:rPr>
        <w:t>освітньо-професійної</w:t>
      </w:r>
      <w:r w:rsidR="003A46D9" w:rsidRPr="000A08FD">
        <w:rPr>
          <w:sz w:val="28"/>
          <w:szCs w:val="28"/>
          <w:lang w:val="uk-UA"/>
        </w:rPr>
        <w:t xml:space="preserve"> </w:t>
      </w:r>
      <w:r w:rsidRPr="000A08FD">
        <w:rPr>
          <w:sz w:val="28"/>
          <w:szCs w:val="28"/>
          <w:lang w:val="uk-UA"/>
        </w:rPr>
        <w:t>програми «</w:t>
      </w:r>
      <w:r w:rsidR="004E3D6E" w:rsidRPr="000A08FD">
        <w:rPr>
          <w:sz w:val="28"/>
          <w:szCs w:val="28"/>
          <w:lang w:val="uk-UA"/>
        </w:rPr>
        <w:t>Банківський бізнес</w:t>
      </w:r>
      <w:r w:rsidRPr="000A08FD">
        <w:rPr>
          <w:sz w:val="28"/>
          <w:szCs w:val="28"/>
          <w:lang w:val="uk-UA"/>
        </w:rPr>
        <w:t>»</w:t>
      </w:r>
    </w:p>
    <w:p w14:paraId="3629AAD8" w14:textId="77777777" w:rsidR="008D1B44" w:rsidRPr="007469B0" w:rsidRDefault="008D1B44" w:rsidP="00AE5828">
      <w:pPr>
        <w:suppressAutoHyphens/>
        <w:ind w:left="142" w:right="113"/>
        <w:jc w:val="center"/>
        <w:rPr>
          <w:lang w:val="uk-UA"/>
        </w:rPr>
      </w:pPr>
    </w:p>
    <w:p w14:paraId="778BDEE2" w14:textId="77777777" w:rsidR="008D1B44" w:rsidRPr="007469B0" w:rsidRDefault="008D1B44" w:rsidP="00AE5828">
      <w:pPr>
        <w:suppressAutoHyphens/>
        <w:ind w:left="142" w:right="10"/>
        <w:jc w:val="both"/>
        <w:rPr>
          <w:lang w:val="uk-UA"/>
        </w:rPr>
      </w:pPr>
      <w:r w:rsidRPr="007469B0">
        <w:rPr>
          <w:lang w:val="uk-UA"/>
        </w:rPr>
        <w:t>_________________________________________________________________________________________</w:t>
      </w:r>
    </w:p>
    <w:p w14:paraId="4BF269B4" w14:textId="77777777" w:rsidR="008D1B44" w:rsidRPr="007469B0" w:rsidRDefault="008D1B44" w:rsidP="00AE5828">
      <w:pPr>
        <w:suppressAutoHyphens/>
        <w:ind w:left="142" w:right="113"/>
        <w:jc w:val="center"/>
        <w:rPr>
          <w:i/>
          <w:lang w:val="uk-UA"/>
        </w:rPr>
      </w:pPr>
      <w:r w:rsidRPr="007469B0">
        <w:rPr>
          <w:i/>
          <w:lang w:val="uk-UA"/>
        </w:rPr>
        <w:t>(прізвище, ініціали)</w:t>
      </w:r>
    </w:p>
    <w:p w14:paraId="2DCE03EB" w14:textId="77777777" w:rsidR="008D1B44" w:rsidRPr="007469B0" w:rsidRDefault="002B4216" w:rsidP="00AE5828">
      <w:pPr>
        <w:suppressAutoHyphens/>
        <w:ind w:left="142" w:right="10"/>
        <w:jc w:val="both"/>
        <w:rPr>
          <w:lang w:val="uk-UA"/>
        </w:rPr>
      </w:pPr>
      <w:r w:rsidRPr="007469B0">
        <w:rPr>
          <w:lang w:val="uk-UA"/>
        </w:rPr>
        <w:t>на тему</w:t>
      </w:r>
      <w:r w:rsidR="008D1B44" w:rsidRPr="007469B0">
        <w:rPr>
          <w:lang w:val="uk-UA"/>
        </w:rPr>
        <w:t>__________________________________________________________________________________</w:t>
      </w:r>
    </w:p>
    <w:p w14:paraId="53792CEE" w14:textId="77777777" w:rsidR="008D1B44" w:rsidRPr="007469B0" w:rsidRDefault="008D1B44" w:rsidP="00AE5828">
      <w:pPr>
        <w:suppressAutoHyphens/>
        <w:ind w:left="142" w:right="113"/>
        <w:jc w:val="center"/>
        <w:rPr>
          <w:i/>
          <w:lang w:val="uk-UA"/>
        </w:rPr>
      </w:pPr>
      <w:r w:rsidRPr="007469B0">
        <w:rPr>
          <w:i/>
          <w:lang w:val="uk-UA"/>
        </w:rPr>
        <w:t>(назва теми )</w:t>
      </w:r>
    </w:p>
    <w:p w14:paraId="6ABD8924" w14:textId="77777777" w:rsidR="008D1B44" w:rsidRPr="007469B0" w:rsidRDefault="008D1B44" w:rsidP="00AE5828">
      <w:pPr>
        <w:suppressAutoHyphens/>
        <w:ind w:right="113"/>
        <w:jc w:val="center"/>
        <w:rPr>
          <w:lang w:val="uk-UA"/>
        </w:rPr>
      </w:pPr>
    </w:p>
    <w:p w14:paraId="04430C63" w14:textId="77777777" w:rsidR="008D1B44" w:rsidRPr="007469B0" w:rsidRDefault="008D1B44" w:rsidP="00AE5828">
      <w:pPr>
        <w:suppressAutoHyphens/>
        <w:ind w:right="10"/>
        <w:jc w:val="both"/>
        <w:rPr>
          <w:sz w:val="28"/>
          <w:szCs w:val="28"/>
          <w:lang w:val="uk-UA"/>
        </w:rPr>
      </w:pPr>
      <w:r w:rsidRPr="007469B0">
        <w:rPr>
          <w:sz w:val="28"/>
          <w:szCs w:val="28"/>
          <w:lang w:val="uk-UA"/>
        </w:rPr>
        <w:t>1. Актуальність теми:___________________________________________________</w:t>
      </w:r>
    </w:p>
    <w:p w14:paraId="1B3EF16F" w14:textId="77777777" w:rsidR="008D1B44" w:rsidRPr="007469B0" w:rsidRDefault="008D1B44" w:rsidP="00AE5828">
      <w:pPr>
        <w:suppressAutoHyphens/>
        <w:ind w:right="10"/>
        <w:jc w:val="both"/>
        <w:rPr>
          <w:sz w:val="28"/>
          <w:szCs w:val="28"/>
          <w:lang w:val="uk-UA"/>
        </w:rPr>
      </w:pPr>
      <w:r w:rsidRPr="007469B0">
        <w:rPr>
          <w:sz w:val="28"/>
          <w:szCs w:val="28"/>
          <w:lang w:val="uk-UA"/>
        </w:rPr>
        <w:t>__________________________________________________________________________________________________________________________________________________________________________________________________________________</w:t>
      </w:r>
    </w:p>
    <w:p w14:paraId="58C0DD07" w14:textId="77777777" w:rsidR="008D1B44" w:rsidRPr="007469B0" w:rsidRDefault="008D1B44" w:rsidP="00AE5828">
      <w:pPr>
        <w:suppressAutoHyphens/>
        <w:ind w:right="10"/>
        <w:jc w:val="both"/>
        <w:rPr>
          <w:sz w:val="28"/>
          <w:szCs w:val="28"/>
          <w:lang w:val="uk-UA"/>
        </w:rPr>
      </w:pPr>
    </w:p>
    <w:p w14:paraId="79EC4E19" w14:textId="77777777" w:rsidR="008D1B44" w:rsidRPr="007469B0" w:rsidRDefault="008D1B44" w:rsidP="00AE5828">
      <w:pPr>
        <w:suppressAutoHyphens/>
        <w:ind w:right="10"/>
        <w:jc w:val="both"/>
        <w:rPr>
          <w:sz w:val="28"/>
          <w:szCs w:val="28"/>
          <w:lang w:val="uk-UA"/>
        </w:rPr>
      </w:pPr>
      <w:r w:rsidRPr="007469B0">
        <w:rPr>
          <w:sz w:val="28"/>
          <w:szCs w:val="28"/>
          <w:lang w:val="uk-UA"/>
        </w:rPr>
        <w:t xml:space="preserve">2. </w:t>
      </w:r>
      <w:r w:rsidR="0056014E" w:rsidRPr="007469B0">
        <w:rPr>
          <w:sz w:val="28"/>
          <w:szCs w:val="28"/>
          <w:lang w:val="uk-UA"/>
        </w:rPr>
        <w:t xml:space="preserve">Позитивні </w:t>
      </w:r>
      <w:r w:rsidR="00A43D13" w:rsidRPr="007469B0">
        <w:rPr>
          <w:sz w:val="28"/>
          <w:szCs w:val="28"/>
          <w:lang w:val="uk-UA"/>
        </w:rPr>
        <w:t>риси</w:t>
      </w:r>
      <w:r w:rsidR="0056014E" w:rsidRPr="007469B0">
        <w:rPr>
          <w:sz w:val="28"/>
          <w:szCs w:val="28"/>
          <w:lang w:val="uk-UA"/>
        </w:rPr>
        <w:t xml:space="preserve"> </w:t>
      </w:r>
      <w:r w:rsidR="00A445AA" w:rsidRPr="007469B0">
        <w:rPr>
          <w:sz w:val="28"/>
          <w:szCs w:val="28"/>
          <w:lang w:val="uk-UA"/>
        </w:rPr>
        <w:t xml:space="preserve">кваліфікаційної </w:t>
      </w:r>
      <w:r w:rsidRPr="007469B0">
        <w:rPr>
          <w:sz w:val="28"/>
          <w:szCs w:val="28"/>
          <w:lang w:val="uk-UA"/>
        </w:rPr>
        <w:t>робот</w:t>
      </w:r>
      <w:r w:rsidR="00A43D13" w:rsidRPr="007469B0">
        <w:rPr>
          <w:sz w:val="28"/>
          <w:szCs w:val="28"/>
          <w:lang w:val="uk-UA"/>
        </w:rPr>
        <w:t>и</w:t>
      </w:r>
      <w:r w:rsidRPr="007469B0">
        <w:rPr>
          <w:sz w:val="28"/>
          <w:szCs w:val="28"/>
          <w:lang w:val="uk-UA"/>
        </w:rPr>
        <w:t>:</w:t>
      </w:r>
      <w:r w:rsidR="00A43D13" w:rsidRPr="007469B0">
        <w:rPr>
          <w:sz w:val="28"/>
          <w:szCs w:val="28"/>
          <w:lang w:val="uk-UA"/>
        </w:rPr>
        <w:t>_</w:t>
      </w:r>
      <w:r w:rsidRPr="007469B0">
        <w:rPr>
          <w:sz w:val="28"/>
          <w:szCs w:val="28"/>
          <w:lang w:val="uk-UA"/>
        </w:rPr>
        <w:t xml:space="preserve"> ____________</w:t>
      </w:r>
      <w:r w:rsidR="0056014E" w:rsidRPr="007469B0">
        <w:rPr>
          <w:sz w:val="28"/>
          <w:szCs w:val="28"/>
          <w:lang w:val="uk-UA"/>
        </w:rPr>
        <w:t>________</w:t>
      </w:r>
      <w:r w:rsidR="00A445AA" w:rsidRPr="007469B0">
        <w:rPr>
          <w:sz w:val="28"/>
          <w:szCs w:val="28"/>
          <w:lang w:val="uk-UA"/>
        </w:rPr>
        <w:t>____________</w:t>
      </w:r>
    </w:p>
    <w:p w14:paraId="797D1F3F" w14:textId="77777777" w:rsidR="008D1B44" w:rsidRPr="007469B0" w:rsidRDefault="008D1B44" w:rsidP="00AE5828">
      <w:pPr>
        <w:suppressAutoHyphens/>
        <w:ind w:right="10"/>
        <w:jc w:val="both"/>
        <w:rPr>
          <w:sz w:val="28"/>
          <w:szCs w:val="28"/>
          <w:lang w:val="uk-UA"/>
        </w:rPr>
      </w:pPr>
      <w:r w:rsidRPr="007469B0">
        <w:rPr>
          <w:sz w:val="28"/>
          <w:szCs w:val="28"/>
          <w:lang w:val="uk-UA"/>
        </w:rPr>
        <w:t>__________________________________________________________________________________________________________________________________________________________________________________________________________________</w:t>
      </w:r>
    </w:p>
    <w:p w14:paraId="5024B1FE" w14:textId="77777777" w:rsidR="008D1B44" w:rsidRPr="007469B0" w:rsidRDefault="008D1B44" w:rsidP="00AE5828">
      <w:pPr>
        <w:suppressAutoHyphens/>
        <w:ind w:right="10"/>
        <w:jc w:val="both"/>
        <w:rPr>
          <w:sz w:val="28"/>
          <w:szCs w:val="28"/>
          <w:lang w:val="uk-UA"/>
        </w:rPr>
      </w:pPr>
    </w:p>
    <w:p w14:paraId="2ACD2BBA" w14:textId="77777777" w:rsidR="008D1B44" w:rsidRPr="007469B0" w:rsidRDefault="008D1B44" w:rsidP="00AE5828">
      <w:pPr>
        <w:suppressAutoHyphens/>
        <w:ind w:right="10"/>
        <w:jc w:val="both"/>
        <w:rPr>
          <w:sz w:val="28"/>
          <w:szCs w:val="28"/>
          <w:lang w:val="uk-UA"/>
        </w:rPr>
      </w:pPr>
      <w:r w:rsidRPr="007469B0">
        <w:rPr>
          <w:sz w:val="28"/>
          <w:szCs w:val="28"/>
          <w:lang w:val="uk-UA"/>
        </w:rPr>
        <w:t>3. Наявність самостійних розробок автора</w:t>
      </w:r>
      <w:r w:rsidR="005A7D95" w:rsidRPr="007469B0">
        <w:rPr>
          <w:sz w:val="28"/>
          <w:szCs w:val="28"/>
          <w:lang w:val="uk-UA"/>
        </w:rPr>
        <w:t xml:space="preserve"> ________________</w:t>
      </w:r>
      <w:r w:rsidRPr="007469B0">
        <w:rPr>
          <w:sz w:val="28"/>
          <w:szCs w:val="28"/>
          <w:lang w:val="uk-UA"/>
        </w:rPr>
        <w:t>________________</w:t>
      </w:r>
      <w:r w:rsidR="009D0214" w:rsidRPr="007469B0">
        <w:rPr>
          <w:sz w:val="28"/>
          <w:szCs w:val="28"/>
          <w:lang w:val="uk-UA"/>
        </w:rPr>
        <w:t>_</w:t>
      </w:r>
      <w:r w:rsidRPr="007469B0">
        <w:rPr>
          <w:sz w:val="28"/>
          <w:szCs w:val="28"/>
          <w:lang w:val="uk-UA"/>
        </w:rPr>
        <w:t>_</w:t>
      </w:r>
    </w:p>
    <w:p w14:paraId="1C1338DE" w14:textId="77777777" w:rsidR="008D1B44" w:rsidRPr="007469B0" w:rsidRDefault="008D1B44" w:rsidP="00AE5828">
      <w:pPr>
        <w:suppressAutoHyphens/>
        <w:ind w:right="10"/>
        <w:jc w:val="both"/>
        <w:rPr>
          <w:sz w:val="28"/>
          <w:szCs w:val="28"/>
          <w:lang w:val="uk-UA"/>
        </w:rPr>
      </w:pPr>
      <w:r w:rsidRPr="007469B0">
        <w:rPr>
          <w:sz w:val="28"/>
          <w:szCs w:val="28"/>
          <w:lang w:val="uk-UA"/>
        </w:rPr>
        <w:t>__________________________________________________________________________________________________________________________________________________________________________________________________________________</w:t>
      </w:r>
    </w:p>
    <w:p w14:paraId="28795C44" w14:textId="77777777" w:rsidR="008D1B44" w:rsidRPr="007469B0" w:rsidRDefault="008D1B44" w:rsidP="00AE5828">
      <w:pPr>
        <w:suppressAutoHyphens/>
        <w:ind w:right="10"/>
        <w:jc w:val="both"/>
        <w:rPr>
          <w:sz w:val="28"/>
          <w:szCs w:val="28"/>
          <w:lang w:val="uk-UA"/>
        </w:rPr>
      </w:pPr>
      <w:r w:rsidRPr="007469B0">
        <w:rPr>
          <w:sz w:val="28"/>
          <w:szCs w:val="28"/>
          <w:lang w:val="uk-UA"/>
        </w:rPr>
        <w:t>4</w:t>
      </w:r>
      <w:r w:rsidR="007677CD" w:rsidRPr="007469B0">
        <w:rPr>
          <w:sz w:val="28"/>
          <w:szCs w:val="28"/>
          <w:lang w:val="uk-UA"/>
        </w:rPr>
        <w:t xml:space="preserve">. </w:t>
      </w:r>
      <w:r w:rsidR="0056014E" w:rsidRPr="007469B0">
        <w:rPr>
          <w:sz w:val="28"/>
          <w:szCs w:val="28"/>
          <w:lang w:val="uk-UA"/>
        </w:rPr>
        <w:t>Цінність теоретичних висновків та практичних рекомендацій_______________</w:t>
      </w:r>
      <w:r w:rsidRPr="007469B0">
        <w:rPr>
          <w:sz w:val="28"/>
          <w:szCs w:val="28"/>
          <w:lang w:val="uk-UA"/>
        </w:rPr>
        <w:t>: ____________________</w:t>
      </w:r>
      <w:r w:rsidR="007677CD" w:rsidRPr="007469B0">
        <w:rPr>
          <w:sz w:val="28"/>
          <w:szCs w:val="28"/>
          <w:lang w:val="uk-UA"/>
        </w:rPr>
        <w:t>_</w:t>
      </w:r>
      <w:r w:rsidR="006356DF" w:rsidRPr="007469B0">
        <w:rPr>
          <w:sz w:val="28"/>
          <w:szCs w:val="28"/>
          <w:lang w:val="uk-UA"/>
        </w:rPr>
        <w:t>__</w:t>
      </w:r>
      <w:r w:rsidR="007677CD" w:rsidRPr="007469B0">
        <w:rPr>
          <w:sz w:val="28"/>
          <w:szCs w:val="28"/>
          <w:lang w:val="uk-UA"/>
        </w:rPr>
        <w:t>_____</w:t>
      </w:r>
      <w:r w:rsidR="0056014E" w:rsidRPr="007469B0">
        <w:rPr>
          <w:sz w:val="28"/>
          <w:szCs w:val="28"/>
          <w:lang w:val="uk-UA"/>
        </w:rPr>
        <w:t>__________________________________________</w:t>
      </w:r>
    </w:p>
    <w:p w14:paraId="52D55858" w14:textId="77777777" w:rsidR="008D1B44" w:rsidRPr="007469B0" w:rsidRDefault="008D1B44" w:rsidP="00AE5828">
      <w:pPr>
        <w:suppressAutoHyphens/>
        <w:ind w:right="10"/>
        <w:jc w:val="both"/>
        <w:rPr>
          <w:sz w:val="28"/>
          <w:szCs w:val="28"/>
          <w:lang w:val="uk-UA"/>
        </w:rPr>
      </w:pPr>
      <w:r w:rsidRPr="007469B0">
        <w:rPr>
          <w:sz w:val="28"/>
          <w:szCs w:val="28"/>
          <w:lang w:val="uk-UA"/>
        </w:rPr>
        <w:t>_______________________________________________________________________________________________________________________________________________________________________________</w:t>
      </w:r>
      <w:r w:rsidR="009E29AE" w:rsidRPr="007469B0">
        <w:rPr>
          <w:sz w:val="28"/>
          <w:szCs w:val="28"/>
          <w:lang w:val="uk-UA"/>
        </w:rPr>
        <w:t>___________________________________</w:t>
      </w:r>
    </w:p>
    <w:p w14:paraId="5DAB1849" w14:textId="77777777" w:rsidR="008D1B44" w:rsidRPr="007469B0" w:rsidRDefault="008D1B44" w:rsidP="00AE5828">
      <w:pPr>
        <w:suppressAutoHyphens/>
        <w:ind w:right="10"/>
        <w:jc w:val="both"/>
        <w:rPr>
          <w:sz w:val="28"/>
          <w:szCs w:val="28"/>
          <w:lang w:val="uk-UA"/>
        </w:rPr>
      </w:pPr>
    </w:p>
    <w:p w14:paraId="07CF8D14" w14:textId="77777777" w:rsidR="008D1B44" w:rsidRPr="007469B0" w:rsidRDefault="008D1B44" w:rsidP="00AE5828">
      <w:pPr>
        <w:suppressAutoHyphens/>
        <w:ind w:right="10"/>
        <w:jc w:val="both"/>
        <w:rPr>
          <w:sz w:val="28"/>
          <w:szCs w:val="28"/>
          <w:lang w:val="uk-UA"/>
        </w:rPr>
      </w:pPr>
      <w:r w:rsidRPr="007469B0">
        <w:rPr>
          <w:sz w:val="28"/>
          <w:szCs w:val="28"/>
          <w:lang w:val="uk-UA"/>
        </w:rPr>
        <w:t>5. Наявність недоліків: __________________________________________________</w:t>
      </w:r>
    </w:p>
    <w:p w14:paraId="4063E29A" w14:textId="77777777" w:rsidR="008D1B44" w:rsidRPr="007469B0" w:rsidRDefault="008D1B44" w:rsidP="00AE5828">
      <w:pPr>
        <w:suppressAutoHyphens/>
        <w:ind w:right="10"/>
        <w:jc w:val="both"/>
        <w:rPr>
          <w:sz w:val="28"/>
          <w:szCs w:val="28"/>
          <w:lang w:val="uk-UA"/>
        </w:rPr>
      </w:pPr>
      <w:r w:rsidRPr="007469B0">
        <w:rPr>
          <w:sz w:val="28"/>
          <w:szCs w:val="28"/>
          <w:lang w:val="uk-UA"/>
        </w:rPr>
        <w:t>__________________________________________________________________________________________________________________________________________________________________________________________________________________</w:t>
      </w:r>
    </w:p>
    <w:p w14:paraId="52F8F979" w14:textId="77777777" w:rsidR="008D1B44" w:rsidRPr="007469B0" w:rsidRDefault="008D1B44" w:rsidP="00AE5828">
      <w:pPr>
        <w:suppressAutoHyphens/>
        <w:ind w:right="10"/>
        <w:jc w:val="both"/>
        <w:rPr>
          <w:sz w:val="28"/>
          <w:szCs w:val="28"/>
          <w:lang w:val="uk-UA"/>
        </w:rPr>
      </w:pPr>
    </w:p>
    <w:p w14:paraId="34877465" w14:textId="77777777" w:rsidR="008D1B44" w:rsidRPr="007469B0" w:rsidRDefault="008D1B44" w:rsidP="00AE5828">
      <w:pPr>
        <w:suppressAutoHyphens/>
        <w:ind w:right="10"/>
        <w:jc w:val="both"/>
        <w:rPr>
          <w:sz w:val="28"/>
          <w:szCs w:val="28"/>
          <w:lang w:val="uk-UA"/>
        </w:rPr>
      </w:pPr>
      <w:r w:rsidRPr="007469B0">
        <w:rPr>
          <w:sz w:val="28"/>
          <w:szCs w:val="28"/>
          <w:lang w:val="uk-UA"/>
        </w:rPr>
        <w:t xml:space="preserve">6. Загальна оцінка </w:t>
      </w:r>
      <w:r w:rsidR="00A8511A" w:rsidRPr="007469B0">
        <w:rPr>
          <w:sz w:val="28"/>
          <w:szCs w:val="28"/>
          <w:lang w:val="uk-UA"/>
        </w:rPr>
        <w:t>кваліфікаційної бакалаврської</w:t>
      </w:r>
      <w:r w:rsidRPr="007469B0">
        <w:rPr>
          <w:sz w:val="28"/>
          <w:szCs w:val="28"/>
          <w:lang w:val="uk-UA"/>
        </w:rPr>
        <w:t xml:space="preserve"> роботи та її допущення до захисту перед ЕК:_____ _____________________________________</w:t>
      </w:r>
    </w:p>
    <w:p w14:paraId="4B890D93" w14:textId="77777777" w:rsidR="008D1B44" w:rsidRPr="007469B0" w:rsidRDefault="008D1B44" w:rsidP="00AE5828">
      <w:pPr>
        <w:suppressAutoHyphens/>
        <w:ind w:right="-144"/>
        <w:jc w:val="both"/>
        <w:rPr>
          <w:sz w:val="28"/>
          <w:szCs w:val="28"/>
          <w:lang w:val="uk-UA"/>
        </w:rPr>
      </w:pPr>
      <w:r w:rsidRPr="007469B0">
        <w:rPr>
          <w:sz w:val="28"/>
          <w:szCs w:val="28"/>
          <w:lang w:val="uk-UA"/>
        </w:rPr>
        <w:t>_______________________________________________________________________</w:t>
      </w:r>
    </w:p>
    <w:p w14:paraId="63DA93CC" w14:textId="77777777" w:rsidR="008D1B44" w:rsidRPr="007469B0" w:rsidRDefault="008D1B44" w:rsidP="00AE5828">
      <w:pPr>
        <w:suppressAutoHyphens/>
        <w:ind w:right="10"/>
        <w:jc w:val="both"/>
        <w:rPr>
          <w:sz w:val="28"/>
          <w:szCs w:val="28"/>
          <w:lang w:val="uk-UA"/>
        </w:rPr>
      </w:pPr>
    </w:p>
    <w:p w14:paraId="5364D951" w14:textId="77777777" w:rsidR="008D1B44" w:rsidRPr="007469B0" w:rsidRDefault="008D1B44" w:rsidP="00AE5828">
      <w:pPr>
        <w:suppressAutoHyphens/>
        <w:rPr>
          <w:lang w:val="uk-UA"/>
        </w:rPr>
      </w:pPr>
      <w:bookmarkStart w:id="73" w:name="_Toc531629185"/>
      <w:bookmarkStart w:id="74" w:name="_Toc22043666"/>
      <w:r w:rsidRPr="007469B0">
        <w:rPr>
          <w:lang w:val="uk-UA"/>
        </w:rPr>
        <w:t>Науковий керівник ________________________________________________________________</w:t>
      </w:r>
      <w:bookmarkEnd w:id="73"/>
      <w:bookmarkEnd w:id="74"/>
    </w:p>
    <w:p w14:paraId="5EF1DAF4" w14:textId="77777777" w:rsidR="008D1B44" w:rsidRPr="007469B0" w:rsidRDefault="003A46D9" w:rsidP="00AE5828">
      <w:pPr>
        <w:suppressAutoHyphens/>
        <w:ind w:right="113"/>
        <w:jc w:val="center"/>
        <w:rPr>
          <w:i/>
          <w:lang w:val="uk-UA"/>
        </w:rPr>
      </w:pPr>
      <w:r w:rsidRPr="007469B0">
        <w:rPr>
          <w:i/>
          <w:lang w:val="uk-UA"/>
        </w:rPr>
        <w:t xml:space="preserve"> </w:t>
      </w:r>
      <w:r w:rsidR="008D1B44" w:rsidRPr="007469B0">
        <w:rPr>
          <w:i/>
          <w:lang w:val="uk-UA"/>
        </w:rPr>
        <w:t>(посада,</w:t>
      </w:r>
      <w:r w:rsidR="002B4216" w:rsidRPr="007469B0">
        <w:rPr>
          <w:i/>
          <w:lang w:val="uk-UA"/>
        </w:rPr>
        <w:t xml:space="preserve"> учене</w:t>
      </w:r>
      <w:r w:rsidR="008D1B44" w:rsidRPr="007469B0">
        <w:rPr>
          <w:i/>
          <w:lang w:val="uk-UA"/>
        </w:rPr>
        <w:t xml:space="preserve"> звання, </w:t>
      </w:r>
      <w:r w:rsidR="002B4216" w:rsidRPr="007469B0">
        <w:rPr>
          <w:i/>
          <w:lang w:val="uk-UA"/>
        </w:rPr>
        <w:t>науковий</w:t>
      </w:r>
      <w:r w:rsidR="008D1B44" w:rsidRPr="007469B0">
        <w:rPr>
          <w:i/>
          <w:lang w:val="uk-UA"/>
        </w:rPr>
        <w:t xml:space="preserve"> ступінь )</w:t>
      </w:r>
    </w:p>
    <w:p w14:paraId="7F69BD5F" w14:textId="77777777" w:rsidR="008D1B44" w:rsidRPr="007469B0" w:rsidRDefault="008D1B44" w:rsidP="00AE5828">
      <w:pPr>
        <w:suppressAutoHyphens/>
        <w:ind w:right="113"/>
        <w:jc w:val="center"/>
        <w:rPr>
          <w:lang w:val="uk-UA"/>
        </w:rPr>
      </w:pPr>
      <w:r w:rsidRPr="007469B0">
        <w:rPr>
          <w:lang w:val="uk-UA"/>
        </w:rPr>
        <w:t>_______________</w:t>
      </w:r>
      <w:r w:rsidR="003A46D9" w:rsidRPr="007469B0">
        <w:rPr>
          <w:lang w:val="uk-UA"/>
        </w:rPr>
        <w:t xml:space="preserve"> </w:t>
      </w:r>
      <w:r w:rsidRPr="007469B0">
        <w:rPr>
          <w:lang w:val="uk-UA"/>
        </w:rPr>
        <w:tab/>
      </w:r>
      <w:r w:rsidRPr="007469B0">
        <w:rPr>
          <w:lang w:val="uk-UA"/>
        </w:rPr>
        <w:tab/>
      </w:r>
      <w:r w:rsidRPr="007469B0">
        <w:rPr>
          <w:lang w:val="uk-UA"/>
        </w:rPr>
        <w:tab/>
      </w:r>
      <w:r w:rsidR="003A46D9" w:rsidRPr="007469B0">
        <w:rPr>
          <w:lang w:val="uk-UA"/>
        </w:rPr>
        <w:t xml:space="preserve"> </w:t>
      </w:r>
      <w:r w:rsidRPr="007469B0">
        <w:rPr>
          <w:lang w:val="uk-UA"/>
        </w:rPr>
        <w:t>___________________</w:t>
      </w:r>
    </w:p>
    <w:p w14:paraId="1692D396" w14:textId="77777777" w:rsidR="008D1B44" w:rsidRPr="007469B0" w:rsidRDefault="005D21C2" w:rsidP="00AE5828">
      <w:pPr>
        <w:suppressAutoHyphens/>
        <w:ind w:right="113"/>
        <w:rPr>
          <w:i/>
          <w:lang w:val="uk-UA"/>
        </w:rPr>
      </w:pPr>
      <w:r w:rsidRPr="007469B0">
        <w:rPr>
          <w:i/>
          <w:lang w:val="uk-UA"/>
        </w:rPr>
        <w:t xml:space="preserve">                                                   </w:t>
      </w:r>
      <w:r w:rsidR="003A46D9" w:rsidRPr="007469B0">
        <w:rPr>
          <w:i/>
          <w:lang w:val="uk-UA"/>
        </w:rPr>
        <w:t xml:space="preserve"> </w:t>
      </w:r>
      <w:r w:rsidR="008D1B44" w:rsidRPr="007469B0">
        <w:rPr>
          <w:i/>
          <w:lang w:val="uk-UA"/>
        </w:rPr>
        <w:t>(підпис)</w:t>
      </w:r>
      <w:r w:rsidRPr="007469B0">
        <w:rPr>
          <w:lang w:val="uk-UA"/>
        </w:rPr>
        <w:tab/>
        <w:t xml:space="preserve">                                                 </w:t>
      </w:r>
      <w:r w:rsidR="008D1B44" w:rsidRPr="007469B0">
        <w:rPr>
          <w:i/>
          <w:lang w:val="uk-UA"/>
        </w:rPr>
        <w:t>(прізвище, ініціали)</w:t>
      </w:r>
    </w:p>
    <w:p w14:paraId="19CBCE87" w14:textId="77777777" w:rsidR="008D03AE" w:rsidRPr="007469B0" w:rsidRDefault="008D1B44" w:rsidP="00AE5828">
      <w:pPr>
        <w:suppressAutoHyphens/>
        <w:ind w:right="113"/>
        <w:rPr>
          <w:lang w:val="uk-UA"/>
        </w:rPr>
      </w:pPr>
      <w:r w:rsidRPr="007469B0">
        <w:rPr>
          <w:lang w:val="uk-UA"/>
        </w:rPr>
        <w:t>“___”_____________ 20__ р.</w:t>
      </w:r>
    </w:p>
    <w:p w14:paraId="3ABECAE3" w14:textId="3033BDE7" w:rsidR="008D1B44" w:rsidRPr="007469B0" w:rsidRDefault="008D03AE" w:rsidP="00AE7C0B">
      <w:pPr>
        <w:pStyle w:val="2"/>
        <w:suppressAutoHyphens/>
        <w:spacing w:before="0" w:after="0"/>
        <w:ind w:firstLine="567"/>
        <w:jc w:val="right"/>
        <w:rPr>
          <w:rFonts w:ascii="Times New Roman" w:hAnsi="Times New Roman"/>
          <w:b w:val="0"/>
          <w:i w:val="0"/>
          <w:sz w:val="28"/>
          <w:lang w:val="uk-UA"/>
        </w:rPr>
      </w:pPr>
      <w:r w:rsidRPr="007469B0">
        <w:rPr>
          <w:lang w:val="uk-UA"/>
        </w:rPr>
        <w:br w:type="page"/>
      </w:r>
      <w:bookmarkStart w:id="75" w:name="_Toc25057543"/>
      <w:r w:rsidR="003E4D20" w:rsidRPr="007469B0">
        <w:rPr>
          <w:rFonts w:ascii="Times New Roman" w:hAnsi="Times New Roman"/>
          <w:i w:val="0"/>
          <w:sz w:val="28"/>
          <w:lang w:val="uk-UA"/>
        </w:rPr>
        <w:lastRenderedPageBreak/>
        <w:t>Додаток Д</w:t>
      </w:r>
      <w:r w:rsidR="00AE7C0B" w:rsidRPr="007469B0">
        <w:rPr>
          <w:rFonts w:ascii="Times New Roman" w:hAnsi="Times New Roman"/>
          <w:b w:val="0"/>
          <w:i w:val="0"/>
          <w:lang w:val="uk-UA"/>
        </w:rPr>
        <w:br/>
      </w:r>
      <w:r w:rsidR="00E241CB" w:rsidRPr="007469B0">
        <w:rPr>
          <w:rFonts w:ascii="Times New Roman" w:hAnsi="Times New Roman"/>
          <w:b w:val="0"/>
          <w:sz w:val="28"/>
          <w:lang w:val="uk-UA"/>
        </w:rPr>
        <w:t>Бланк (з</w:t>
      </w:r>
      <w:r w:rsidR="00FB75D9" w:rsidRPr="007469B0">
        <w:rPr>
          <w:rFonts w:ascii="Times New Roman" w:hAnsi="Times New Roman"/>
          <w:b w:val="0"/>
          <w:sz w:val="28"/>
          <w:lang w:val="uk-UA"/>
        </w:rPr>
        <w:t>разок</w:t>
      </w:r>
      <w:r w:rsidR="00E241CB" w:rsidRPr="007469B0">
        <w:rPr>
          <w:rFonts w:ascii="Times New Roman" w:hAnsi="Times New Roman"/>
          <w:b w:val="0"/>
          <w:sz w:val="28"/>
          <w:lang w:val="uk-UA"/>
        </w:rPr>
        <w:t>)</w:t>
      </w:r>
      <w:r w:rsidR="00856F60" w:rsidRPr="007469B0">
        <w:rPr>
          <w:rFonts w:ascii="Times New Roman" w:hAnsi="Times New Roman"/>
          <w:b w:val="0"/>
          <w:sz w:val="28"/>
          <w:lang w:val="uk-UA"/>
        </w:rPr>
        <w:t xml:space="preserve"> титульн</w:t>
      </w:r>
      <w:r w:rsidR="00E241CB" w:rsidRPr="007469B0">
        <w:rPr>
          <w:rFonts w:ascii="Times New Roman" w:hAnsi="Times New Roman"/>
          <w:b w:val="0"/>
          <w:sz w:val="28"/>
          <w:lang w:val="uk-UA"/>
        </w:rPr>
        <w:t>ого аркушу</w:t>
      </w:r>
      <w:r w:rsidR="00856F60" w:rsidRPr="007469B0">
        <w:rPr>
          <w:rFonts w:ascii="Times New Roman" w:hAnsi="Times New Roman"/>
          <w:b w:val="0"/>
          <w:sz w:val="28"/>
          <w:lang w:val="uk-UA"/>
        </w:rPr>
        <w:t xml:space="preserve"> </w:t>
      </w:r>
      <w:r w:rsidR="00AE7C0B" w:rsidRPr="007469B0">
        <w:rPr>
          <w:rFonts w:ascii="Times New Roman" w:hAnsi="Times New Roman"/>
          <w:b w:val="0"/>
          <w:lang w:val="uk-UA"/>
        </w:rPr>
        <w:br/>
      </w:r>
      <w:r w:rsidR="00856F60" w:rsidRPr="007469B0">
        <w:rPr>
          <w:rFonts w:ascii="Times New Roman" w:hAnsi="Times New Roman"/>
          <w:b w:val="0"/>
          <w:sz w:val="28"/>
          <w:lang w:val="uk-UA"/>
        </w:rPr>
        <w:t>кваліфікаційної бакалаврської роботи</w:t>
      </w:r>
      <w:bookmarkEnd w:id="75"/>
    </w:p>
    <w:p w14:paraId="224F3302" w14:textId="3F55E0B3" w:rsidR="007776CF" w:rsidRPr="007469B0" w:rsidRDefault="007776CF" w:rsidP="007776CF">
      <w:pPr>
        <w:widowControl w:val="0"/>
        <w:spacing w:line="276" w:lineRule="auto"/>
        <w:jc w:val="center"/>
        <w:rPr>
          <w:rFonts w:eastAsia="Calibri"/>
          <w:snapToGrid w:val="0"/>
          <w:sz w:val="28"/>
          <w:szCs w:val="28"/>
        </w:rPr>
      </w:pPr>
      <w:bookmarkStart w:id="76" w:name="_Toc22043667"/>
      <w:bookmarkStart w:id="77" w:name="_Toc531629182"/>
      <w:bookmarkStart w:id="78" w:name="_Toc25057544"/>
      <w:r w:rsidRPr="007469B0">
        <w:rPr>
          <w:rFonts w:eastAsia="Calibri"/>
          <w:b/>
          <w:sz w:val="28"/>
        </w:rPr>
        <w:t>МІНІСТЕРСТВО ОСВІТИ І НАУКИ УКРАЇНИ</w:t>
      </w:r>
      <w:r w:rsidRPr="007469B0">
        <w:rPr>
          <w:rFonts w:eastAsia="Calibri"/>
          <w:b/>
          <w:sz w:val="28"/>
        </w:rPr>
        <w:br/>
      </w:r>
    </w:p>
    <w:p w14:paraId="53649B6F" w14:textId="5C9A0E97" w:rsidR="007776CF" w:rsidRPr="00165FA6" w:rsidRDefault="007776CF" w:rsidP="007776CF">
      <w:pPr>
        <w:spacing w:line="276" w:lineRule="auto"/>
        <w:jc w:val="center"/>
        <w:rPr>
          <w:rFonts w:eastAsia="Calibri"/>
          <w:b/>
          <w:sz w:val="28"/>
        </w:rPr>
      </w:pPr>
      <w:r w:rsidRPr="00165FA6">
        <w:rPr>
          <w:rFonts w:eastAsia="Calibri"/>
          <w:b/>
          <w:sz w:val="28"/>
        </w:rPr>
        <w:t>КИЇВСЬКИЙ НАЦІОНАЛЬНИЙ ЕКОНОМІЧНИЙ УНІВЕРСИТЕТ</w:t>
      </w:r>
    </w:p>
    <w:p w14:paraId="55ABC4A5" w14:textId="1D2E8F59" w:rsidR="007776CF" w:rsidRPr="007469B0" w:rsidRDefault="007776CF" w:rsidP="007776CF">
      <w:pPr>
        <w:widowControl w:val="0"/>
        <w:spacing w:line="276" w:lineRule="auto"/>
        <w:jc w:val="center"/>
        <w:rPr>
          <w:rFonts w:eastAsia="Calibri"/>
          <w:b/>
          <w:snapToGrid w:val="0"/>
          <w:sz w:val="28"/>
          <w:szCs w:val="28"/>
        </w:rPr>
      </w:pPr>
      <w:r w:rsidRPr="007469B0">
        <w:rPr>
          <w:rFonts w:eastAsia="Calibri"/>
          <w:b/>
          <w:snapToGrid w:val="0"/>
          <w:sz w:val="28"/>
          <w:szCs w:val="28"/>
        </w:rPr>
        <w:t>ІМЕНІ ВАДИМА ГЕТЬМАНА</w:t>
      </w:r>
    </w:p>
    <w:p w14:paraId="39A3C72F" w14:textId="77777777" w:rsidR="007776CF" w:rsidRPr="007469B0" w:rsidRDefault="007776CF" w:rsidP="007776CF">
      <w:pPr>
        <w:widowControl w:val="0"/>
        <w:spacing w:line="276" w:lineRule="auto"/>
        <w:ind w:left="-851"/>
        <w:jc w:val="center"/>
        <w:rPr>
          <w:rFonts w:eastAsia="Calibri"/>
          <w:b/>
          <w:snapToGrid w:val="0"/>
          <w:szCs w:val="28"/>
        </w:rPr>
      </w:pPr>
    </w:p>
    <w:p w14:paraId="5B1D165D" w14:textId="77777777" w:rsidR="007776CF" w:rsidRPr="007469B0" w:rsidRDefault="007776CF" w:rsidP="007776CF">
      <w:pPr>
        <w:suppressAutoHyphens/>
        <w:jc w:val="center"/>
        <w:rPr>
          <w:b/>
          <w:sz w:val="28"/>
          <w:szCs w:val="28"/>
          <w:lang w:val="uk-UA"/>
        </w:rPr>
      </w:pPr>
      <w:r w:rsidRPr="007469B0">
        <w:rPr>
          <w:b/>
          <w:sz w:val="28"/>
          <w:szCs w:val="28"/>
          <w:lang w:val="uk-UA"/>
        </w:rPr>
        <w:t>Факультет фінансів</w:t>
      </w:r>
    </w:p>
    <w:p w14:paraId="05EFC1C9" w14:textId="77777777" w:rsidR="007776CF" w:rsidRPr="007469B0" w:rsidRDefault="007776CF" w:rsidP="007776CF">
      <w:pPr>
        <w:suppressAutoHyphens/>
        <w:jc w:val="center"/>
        <w:rPr>
          <w:lang w:val="uk-UA"/>
        </w:rPr>
      </w:pPr>
    </w:p>
    <w:p w14:paraId="59E9E0E2" w14:textId="77777777" w:rsidR="007776CF" w:rsidRPr="007469B0" w:rsidRDefault="007776CF" w:rsidP="007776CF">
      <w:pPr>
        <w:suppressAutoHyphens/>
        <w:ind w:right="-6"/>
        <w:jc w:val="center"/>
        <w:rPr>
          <w:b/>
          <w:bCs/>
          <w:sz w:val="28"/>
          <w:szCs w:val="28"/>
          <w:lang w:val="uk-UA"/>
        </w:rPr>
      </w:pPr>
      <w:r w:rsidRPr="007469B0">
        <w:rPr>
          <w:b/>
          <w:bCs/>
          <w:sz w:val="28"/>
          <w:szCs w:val="28"/>
          <w:lang w:val="uk-UA"/>
        </w:rPr>
        <w:t>Кафедра банківської справи</w:t>
      </w:r>
      <w:r w:rsidR="00CC2A73" w:rsidRPr="007469B0">
        <w:rPr>
          <w:b/>
          <w:bCs/>
          <w:sz w:val="28"/>
          <w:szCs w:val="28"/>
          <w:lang w:val="uk-UA"/>
        </w:rPr>
        <w:t xml:space="preserve"> та страхування</w:t>
      </w:r>
    </w:p>
    <w:p w14:paraId="7C652606" w14:textId="77777777" w:rsidR="007776CF" w:rsidRPr="007469B0" w:rsidRDefault="007776CF" w:rsidP="007776CF">
      <w:pPr>
        <w:suppressAutoHyphens/>
        <w:ind w:right="-6"/>
        <w:jc w:val="center"/>
        <w:rPr>
          <w:b/>
          <w:bCs/>
          <w:sz w:val="28"/>
          <w:szCs w:val="28"/>
          <w:lang w:val="uk-UA"/>
        </w:rPr>
      </w:pPr>
      <w:r w:rsidRPr="007469B0">
        <w:rPr>
          <w:i/>
          <w:szCs w:val="32"/>
          <w:lang w:val="uk-UA"/>
        </w:rPr>
        <w:t xml:space="preserve"> </w:t>
      </w:r>
    </w:p>
    <w:p w14:paraId="4F70B1E9" w14:textId="77777777" w:rsidR="007776CF" w:rsidRPr="007469B0" w:rsidRDefault="007776CF" w:rsidP="007776CF">
      <w:pPr>
        <w:suppressAutoHyphens/>
        <w:jc w:val="center"/>
        <w:rPr>
          <w:sz w:val="28"/>
          <w:lang w:val="uk-UA"/>
        </w:rPr>
      </w:pPr>
    </w:p>
    <w:tbl>
      <w:tblPr>
        <w:tblW w:w="10348" w:type="dxa"/>
        <w:tblLook w:val="00A0" w:firstRow="1" w:lastRow="0" w:firstColumn="1" w:lastColumn="0" w:noHBand="0" w:noVBand="0"/>
      </w:tblPr>
      <w:tblGrid>
        <w:gridCol w:w="4111"/>
        <w:gridCol w:w="6237"/>
      </w:tblGrid>
      <w:tr w:rsidR="007776CF" w:rsidRPr="007469B0" w14:paraId="24C9CE9B" w14:textId="77777777" w:rsidTr="00E241CB">
        <w:tc>
          <w:tcPr>
            <w:tcW w:w="4111" w:type="dxa"/>
          </w:tcPr>
          <w:p w14:paraId="316609B1" w14:textId="77777777" w:rsidR="007776CF" w:rsidRPr="007469B0" w:rsidRDefault="007776CF" w:rsidP="001A4EE4">
            <w:pPr>
              <w:suppressAutoHyphens/>
              <w:spacing w:line="360" w:lineRule="auto"/>
              <w:rPr>
                <w:sz w:val="28"/>
                <w:szCs w:val="28"/>
              </w:rPr>
            </w:pPr>
            <w:bookmarkStart w:id="79" w:name="_Hlk157422297"/>
            <w:r w:rsidRPr="007469B0">
              <w:rPr>
                <w:sz w:val="28"/>
                <w:szCs w:val="28"/>
                <w:lang w:val="uk-UA"/>
              </w:rPr>
              <w:t>галузь знань</w:t>
            </w:r>
            <w:r w:rsidRPr="007469B0">
              <w:rPr>
                <w:sz w:val="28"/>
                <w:szCs w:val="28"/>
              </w:rPr>
              <w:t xml:space="preserve"> </w:t>
            </w:r>
          </w:p>
        </w:tc>
        <w:tc>
          <w:tcPr>
            <w:tcW w:w="6237" w:type="dxa"/>
          </w:tcPr>
          <w:p w14:paraId="328EA12B" w14:textId="341E3636" w:rsidR="007776CF" w:rsidRPr="000A08FD" w:rsidRDefault="007776CF" w:rsidP="001A4EE4">
            <w:pPr>
              <w:suppressAutoHyphens/>
              <w:spacing w:line="360" w:lineRule="auto"/>
              <w:rPr>
                <w:sz w:val="28"/>
                <w:szCs w:val="28"/>
              </w:rPr>
            </w:pPr>
            <w:r w:rsidRPr="000A08FD">
              <w:rPr>
                <w:sz w:val="28"/>
                <w:szCs w:val="28"/>
              </w:rPr>
              <w:t xml:space="preserve">07 </w:t>
            </w:r>
            <w:r w:rsidR="004E3D6E" w:rsidRPr="000A08FD">
              <w:rPr>
                <w:sz w:val="28"/>
                <w:szCs w:val="28"/>
                <w:lang w:val="uk-UA"/>
              </w:rPr>
              <w:t>«</w:t>
            </w:r>
            <w:r w:rsidRPr="000A08FD">
              <w:rPr>
                <w:sz w:val="28"/>
                <w:szCs w:val="28"/>
                <w:lang w:val="uk-UA"/>
              </w:rPr>
              <w:t>Управління</w:t>
            </w:r>
            <w:r w:rsidRPr="000A08FD">
              <w:rPr>
                <w:sz w:val="28"/>
                <w:szCs w:val="28"/>
              </w:rPr>
              <w:t xml:space="preserve"> та </w:t>
            </w:r>
            <w:r w:rsidRPr="000A08FD">
              <w:rPr>
                <w:sz w:val="28"/>
                <w:szCs w:val="28"/>
                <w:lang w:val="uk-UA"/>
              </w:rPr>
              <w:t>адміністрування</w:t>
            </w:r>
            <w:r w:rsidR="004E3D6E" w:rsidRPr="000A08FD">
              <w:rPr>
                <w:sz w:val="28"/>
                <w:szCs w:val="28"/>
                <w:lang w:val="uk-UA"/>
              </w:rPr>
              <w:t>»</w:t>
            </w:r>
          </w:p>
        </w:tc>
      </w:tr>
      <w:tr w:rsidR="007776CF" w:rsidRPr="007469B0" w14:paraId="026E069C" w14:textId="77777777" w:rsidTr="00E241CB">
        <w:tc>
          <w:tcPr>
            <w:tcW w:w="4111" w:type="dxa"/>
          </w:tcPr>
          <w:p w14:paraId="6D07DDEF" w14:textId="77777777" w:rsidR="007776CF" w:rsidRPr="007469B0" w:rsidRDefault="007776CF" w:rsidP="001A4EE4">
            <w:pPr>
              <w:suppressAutoHyphens/>
              <w:spacing w:line="360" w:lineRule="auto"/>
              <w:rPr>
                <w:sz w:val="28"/>
                <w:szCs w:val="28"/>
                <w:lang w:val="uk-UA"/>
              </w:rPr>
            </w:pPr>
            <w:r w:rsidRPr="007469B0">
              <w:rPr>
                <w:sz w:val="28"/>
                <w:szCs w:val="28"/>
                <w:lang w:val="uk-UA"/>
              </w:rPr>
              <w:t>спеціальність</w:t>
            </w:r>
          </w:p>
        </w:tc>
        <w:tc>
          <w:tcPr>
            <w:tcW w:w="6237" w:type="dxa"/>
          </w:tcPr>
          <w:p w14:paraId="61D9FA8E" w14:textId="7BE0945E" w:rsidR="007776CF" w:rsidRPr="000A08FD" w:rsidRDefault="007776CF" w:rsidP="001A4EE4">
            <w:pPr>
              <w:suppressAutoHyphens/>
              <w:spacing w:line="360" w:lineRule="auto"/>
              <w:rPr>
                <w:sz w:val="28"/>
                <w:szCs w:val="28"/>
              </w:rPr>
            </w:pPr>
            <w:r w:rsidRPr="000A08FD">
              <w:rPr>
                <w:sz w:val="28"/>
                <w:szCs w:val="28"/>
              </w:rPr>
              <w:t xml:space="preserve">072 </w:t>
            </w:r>
            <w:r w:rsidR="004E3D6E" w:rsidRPr="000A08FD">
              <w:rPr>
                <w:sz w:val="28"/>
                <w:szCs w:val="28"/>
                <w:lang w:val="uk-UA"/>
              </w:rPr>
              <w:t>«</w:t>
            </w:r>
            <w:r w:rsidRPr="000A08FD">
              <w:rPr>
                <w:sz w:val="28"/>
                <w:szCs w:val="28"/>
                <w:lang w:val="uk-UA"/>
              </w:rPr>
              <w:t>Фінанси</w:t>
            </w:r>
            <w:r w:rsidRPr="000A08FD">
              <w:rPr>
                <w:sz w:val="28"/>
                <w:szCs w:val="28"/>
              </w:rPr>
              <w:t xml:space="preserve">, </w:t>
            </w:r>
            <w:r w:rsidRPr="000A08FD">
              <w:rPr>
                <w:sz w:val="28"/>
                <w:szCs w:val="28"/>
                <w:lang w:val="uk-UA"/>
              </w:rPr>
              <w:t>банківська</w:t>
            </w:r>
            <w:r w:rsidRPr="000A08FD">
              <w:rPr>
                <w:sz w:val="28"/>
                <w:szCs w:val="28"/>
              </w:rPr>
              <w:t xml:space="preserve"> справа та </w:t>
            </w:r>
            <w:r w:rsidRPr="000A08FD">
              <w:rPr>
                <w:sz w:val="28"/>
                <w:szCs w:val="28"/>
                <w:lang w:val="uk-UA"/>
              </w:rPr>
              <w:t>страхування</w:t>
            </w:r>
            <w:r w:rsidR="004E3D6E" w:rsidRPr="000A08FD">
              <w:rPr>
                <w:sz w:val="28"/>
                <w:szCs w:val="28"/>
                <w:lang w:val="uk-UA"/>
              </w:rPr>
              <w:t>»</w:t>
            </w:r>
          </w:p>
        </w:tc>
      </w:tr>
      <w:tr w:rsidR="007776CF" w:rsidRPr="007469B0" w14:paraId="53A76FA4" w14:textId="77777777" w:rsidTr="00E241CB">
        <w:tc>
          <w:tcPr>
            <w:tcW w:w="4111" w:type="dxa"/>
          </w:tcPr>
          <w:p w14:paraId="52004D29" w14:textId="426300E8" w:rsidR="007776CF" w:rsidRPr="007469B0" w:rsidRDefault="00E241CB" w:rsidP="001A4EE4">
            <w:pPr>
              <w:suppressAutoHyphens/>
              <w:spacing w:line="360" w:lineRule="auto"/>
              <w:rPr>
                <w:sz w:val="28"/>
                <w:szCs w:val="28"/>
                <w:lang w:val="uk-UA"/>
              </w:rPr>
            </w:pPr>
            <w:r w:rsidRPr="007469B0">
              <w:rPr>
                <w:sz w:val="28"/>
                <w:szCs w:val="28"/>
                <w:lang w:val="uk-UA"/>
              </w:rPr>
              <w:t>освітньо-професійна</w:t>
            </w:r>
            <w:r w:rsidR="007776CF" w:rsidRPr="007469B0">
              <w:rPr>
                <w:sz w:val="28"/>
                <w:szCs w:val="28"/>
                <w:lang w:val="uk-UA"/>
              </w:rPr>
              <w:t xml:space="preserve"> програма</w:t>
            </w:r>
          </w:p>
        </w:tc>
        <w:tc>
          <w:tcPr>
            <w:tcW w:w="6237" w:type="dxa"/>
          </w:tcPr>
          <w:p w14:paraId="709D0A77" w14:textId="5C2FAEAA" w:rsidR="007776CF" w:rsidRPr="000A08FD" w:rsidRDefault="004E3D6E" w:rsidP="001A4EE4">
            <w:pPr>
              <w:suppressAutoHyphens/>
              <w:spacing w:line="360" w:lineRule="auto"/>
              <w:rPr>
                <w:sz w:val="28"/>
                <w:szCs w:val="28"/>
              </w:rPr>
            </w:pPr>
            <w:r w:rsidRPr="000A08FD">
              <w:rPr>
                <w:sz w:val="28"/>
                <w:szCs w:val="28"/>
                <w:lang w:val="uk-UA"/>
              </w:rPr>
              <w:t>«</w:t>
            </w:r>
            <w:r w:rsidR="00E241CB" w:rsidRPr="000A08FD">
              <w:rPr>
                <w:sz w:val="28"/>
                <w:szCs w:val="28"/>
                <w:lang w:val="uk-UA"/>
              </w:rPr>
              <w:t>Банківський бізне</w:t>
            </w:r>
            <w:r w:rsidR="00CF78AB" w:rsidRPr="000A08FD">
              <w:rPr>
                <w:sz w:val="28"/>
                <w:szCs w:val="28"/>
                <w:lang w:val="uk-UA"/>
              </w:rPr>
              <w:t>с</w:t>
            </w:r>
            <w:r w:rsidRPr="000A08FD">
              <w:rPr>
                <w:sz w:val="28"/>
                <w:szCs w:val="28"/>
                <w:lang w:val="uk-UA"/>
              </w:rPr>
              <w:t>»</w:t>
            </w:r>
            <w:r w:rsidR="00E553AE" w:rsidRPr="000A08FD">
              <w:rPr>
                <w:sz w:val="28"/>
                <w:szCs w:val="28"/>
                <w:lang w:val="uk-UA"/>
              </w:rPr>
              <w:t xml:space="preserve"> </w:t>
            </w:r>
          </w:p>
        </w:tc>
      </w:tr>
    </w:tbl>
    <w:bookmarkEnd w:id="79"/>
    <w:p w14:paraId="5972BC85" w14:textId="77777777" w:rsidR="007776CF" w:rsidRPr="007469B0" w:rsidRDefault="007776CF" w:rsidP="007776CF">
      <w:pPr>
        <w:suppressAutoHyphens/>
        <w:rPr>
          <w:lang w:val="uk-UA"/>
        </w:rPr>
      </w:pPr>
      <w:r w:rsidRPr="007469B0">
        <w:rPr>
          <w:sz w:val="28"/>
          <w:szCs w:val="28"/>
          <w:lang w:val="uk-UA"/>
        </w:rPr>
        <w:t xml:space="preserve">Форма навчання:  </w:t>
      </w:r>
      <w:r w:rsidRPr="007469B0">
        <w:rPr>
          <w:i/>
          <w:sz w:val="28"/>
          <w:szCs w:val="28"/>
          <w:u w:val="single"/>
          <w:lang w:val="uk-UA"/>
        </w:rPr>
        <w:t>Денна</w:t>
      </w:r>
    </w:p>
    <w:p w14:paraId="21B72145" w14:textId="77777777" w:rsidR="007776CF" w:rsidRPr="007469B0" w:rsidRDefault="007776CF" w:rsidP="007776CF">
      <w:pPr>
        <w:suppressAutoHyphens/>
      </w:pPr>
    </w:p>
    <w:p w14:paraId="09841D93" w14:textId="77777777" w:rsidR="007776CF" w:rsidRPr="007469B0" w:rsidRDefault="007776CF" w:rsidP="007776CF">
      <w:pPr>
        <w:suppressAutoHyphens/>
        <w:jc w:val="center"/>
        <w:rPr>
          <w:b/>
          <w:sz w:val="28"/>
        </w:rPr>
      </w:pPr>
      <w:r w:rsidRPr="007469B0">
        <w:rPr>
          <w:b/>
          <w:sz w:val="28"/>
        </w:rPr>
        <w:t>КВАЛІФІКАЦІЙНА БАКАЛАВРСЬКА РОБОТА</w:t>
      </w:r>
    </w:p>
    <w:p w14:paraId="2C6F4B26" w14:textId="77777777" w:rsidR="007776CF" w:rsidRPr="007469B0" w:rsidRDefault="007776CF" w:rsidP="007776CF">
      <w:pPr>
        <w:suppressAutoHyphens/>
        <w:spacing w:line="360" w:lineRule="auto"/>
        <w:rPr>
          <w:lang w:val="uk-UA"/>
        </w:rPr>
      </w:pPr>
    </w:p>
    <w:p w14:paraId="44A2B3DE" w14:textId="77777777" w:rsidR="007776CF" w:rsidRPr="007469B0" w:rsidRDefault="007776CF" w:rsidP="007776CF">
      <w:pPr>
        <w:suppressAutoHyphens/>
        <w:spacing w:line="276" w:lineRule="auto"/>
        <w:ind w:right="-143"/>
        <w:jc w:val="center"/>
        <w:rPr>
          <w:b/>
          <w:sz w:val="28"/>
          <w:lang w:val="uk-UA"/>
        </w:rPr>
      </w:pPr>
      <w:r w:rsidRPr="007469B0">
        <w:rPr>
          <w:sz w:val="28"/>
          <w:lang w:val="uk-UA"/>
        </w:rPr>
        <w:t xml:space="preserve">на тему </w:t>
      </w:r>
      <w:r w:rsidRPr="007469B0">
        <w:rPr>
          <w:b/>
          <w:sz w:val="28"/>
          <w:lang w:val="uk-UA"/>
        </w:rPr>
        <w:t>«</w:t>
      </w:r>
      <w:r w:rsidRPr="007469B0">
        <w:rPr>
          <w:b/>
          <w:sz w:val="28"/>
          <w:szCs w:val="28"/>
          <w:u w:val="single"/>
          <w:lang w:val="uk-UA"/>
        </w:rPr>
        <w:t>Банківське кредитування населення</w:t>
      </w:r>
      <w:r w:rsidRPr="007469B0">
        <w:rPr>
          <w:b/>
          <w:sz w:val="28"/>
          <w:lang w:val="uk-UA"/>
        </w:rPr>
        <w:t>»</w:t>
      </w:r>
    </w:p>
    <w:p w14:paraId="5FBEBAA9" w14:textId="77777777" w:rsidR="007776CF" w:rsidRPr="007469B0" w:rsidRDefault="007776CF" w:rsidP="007776CF">
      <w:pPr>
        <w:suppressAutoHyphens/>
        <w:rPr>
          <w:sz w:val="28"/>
          <w:lang w:val="uk-UA"/>
        </w:rPr>
      </w:pPr>
    </w:p>
    <w:p w14:paraId="330BDB2F" w14:textId="77777777" w:rsidR="007776CF" w:rsidRPr="007469B0" w:rsidRDefault="007776CF" w:rsidP="007776CF">
      <w:pPr>
        <w:suppressAutoHyphens/>
        <w:jc w:val="center"/>
        <w:rPr>
          <w:sz w:val="28"/>
          <w:lang w:val="uk-UA"/>
        </w:rPr>
      </w:pPr>
      <w:r w:rsidRPr="007469B0">
        <w:rPr>
          <w:sz w:val="28"/>
          <w:lang w:val="uk-UA"/>
        </w:rPr>
        <w:t xml:space="preserve">здобувача </w:t>
      </w:r>
      <w:r w:rsidRPr="007469B0">
        <w:rPr>
          <w:sz w:val="28"/>
          <w:u w:val="single"/>
          <w:lang w:val="uk-UA"/>
        </w:rPr>
        <w:t>Притули Ванди Семенівни</w:t>
      </w:r>
      <w:r w:rsidRPr="007469B0">
        <w:rPr>
          <w:sz w:val="28"/>
          <w:lang w:val="uk-UA"/>
        </w:rPr>
        <w:tab/>
      </w:r>
      <w:r w:rsidRPr="007469B0">
        <w:rPr>
          <w:sz w:val="28"/>
          <w:lang w:val="uk-UA"/>
        </w:rPr>
        <w:tab/>
      </w:r>
      <w:r w:rsidRPr="007469B0">
        <w:rPr>
          <w:sz w:val="28"/>
          <w:lang w:val="uk-UA"/>
        </w:rPr>
        <w:tab/>
        <w:t>____________</w:t>
      </w:r>
      <w:r w:rsidRPr="007469B0">
        <w:rPr>
          <w:sz w:val="28"/>
          <w:u w:val="single"/>
          <w:lang w:val="uk-UA"/>
        </w:rPr>
        <w:t xml:space="preserve"> </w:t>
      </w:r>
    </w:p>
    <w:p w14:paraId="68E4623A" w14:textId="77777777" w:rsidR="007776CF" w:rsidRPr="007469B0" w:rsidRDefault="007776CF" w:rsidP="007776CF">
      <w:pPr>
        <w:pStyle w:val="FR2"/>
        <w:widowControl/>
        <w:spacing w:before="0"/>
        <w:ind w:left="-851" w:right="549"/>
        <w:jc w:val="left"/>
        <w:rPr>
          <w:rFonts w:ascii="Times New Roman" w:hAnsi="Times New Roman"/>
          <w:b w:val="0"/>
          <w:sz w:val="16"/>
          <w:szCs w:val="16"/>
        </w:rPr>
      </w:pPr>
      <w:r w:rsidRPr="007469B0">
        <w:rPr>
          <w:rFonts w:ascii="Times New Roman" w:hAnsi="Times New Roman"/>
          <w:b w:val="0"/>
          <w:sz w:val="16"/>
          <w:szCs w:val="16"/>
        </w:rPr>
        <w:t xml:space="preserve">                                                                                              (Прізвище, ім’я, по батькові)</w:t>
      </w:r>
      <w:r w:rsidRPr="007469B0">
        <w:rPr>
          <w:rFonts w:ascii="Times New Roman" w:hAnsi="Times New Roman"/>
          <w:b w:val="0"/>
          <w:sz w:val="16"/>
          <w:szCs w:val="16"/>
        </w:rPr>
        <w:tab/>
      </w:r>
      <w:r w:rsidRPr="007469B0">
        <w:rPr>
          <w:rFonts w:ascii="Times New Roman" w:hAnsi="Times New Roman"/>
          <w:b w:val="0"/>
          <w:sz w:val="16"/>
          <w:szCs w:val="16"/>
        </w:rPr>
        <w:tab/>
        <w:t xml:space="preserve"> </w:t>
      </w:r>
      <w:r w:rsidRPr="007469B0">
        <w:rPr>
          <w:rFonts w:ascii="Times New Roman" w:hAnsi="Times New Roman"/>
          <w:b w:val="0"/>
          <w:sz w:val="16"/>
          <w:szCs w:val="16"/>
        </w:rPr>
        <w:tab/>
        <w:t xml:space="preserve">                          (підпис здобувача)</w:t>
      </w:r>
    </w:p>
    <w:p w14:paraId="1C994834" w14:textId="77777777" w:rsidR="007776CF" w:rsidRPr="007469B0" w:rsidRDefault="007776CF" w:rsidP="007776CF">
      <w:pPr>
        <w:suppressAutoHyphens/>
        <w:rPr>
          <w:sz w:val="28"/>
          <w:lang w:val="uk-UA"/>
        </w:rPr>
      </w:pPr>
    </w:p>
    <w:p w14:paraId="3F73B367" w14:textId="77777777" w:rsidR="007776CF" w:rsidRPr="007469B0" w:rsidRDefault="007776CF" w:rsidP="007776CF">
      <w:pPr>
        <w:suppressAutoHyphens/>
        <w:rPr>
          <w:b/>
          <w:sz w:val="28"/>
          <w:szCs w:val="28"/>
          <w:lang w:val="uk-UA"/>
        </w:rPr>
      </w:pPr>
      <w:r w:rsidRPr="007469B0">
        <w:rPr>
          <w:sz w:val="28"/>
          <w:szCs w:val="28"/>
          <w:lang w:val="uk-UA"/>
        </w:rPr>
        <w:t xml:space="preserve"> </w:t>
      </w:r>
    </w:p>
    <w:p w14:paraId="54B65F51" w14:textId="07CBD49C" w:rsidR="007776CF" w:rsidRPr="007469B0" w:rsidRDefault="007776CF" w:rsidP="007776CF">
      <w:pPr>
        <w:ind w:left="-851" w:right="417"/>
        <w:jc w:val="right"/>
        <w:rPr>
          <w:b/>
        </w:rPr>
      </w:pPr>
      <w:r w:rsidRPr="00165FA6">
        <w:rPr>
          <w:rFonts w:eastAsia="Calibri"/>
          <w:b/>
          <w:sz w:val="28"/>
          <w:lang w:val="uk-UA"/>
        </w:rPr>
        <w:t>Науковий керівник:</w:t>
      </w:r>
    </w:p>
    <w:p w14:paraId="23B2C7F3" w14:textId="31A80E09" w:rsidR="00390929" w:rsidRPr="000A08FD" w:rsidRDefault="00E508F7" w:rsidP="007776CF">
      <w:pPr>
        <w:pStyle w:val="9"/>
        <w:ind w:left="-851" w:right="417"/>
        <w:jc w:val="right"/>
        <w:rPr>
          <w:rFonts w:ascii="Times New Roman" w:hAnsi="Times New Roman"/>
          <w:i w:val="0"/>
          <w:sz w:val="28"/>
          <w:szCs w:val="28"/>
          <w:u w:val="single"/>
          <w:lang w:val="uk-UA"/>
        </w:rPr>
      </w:pPr>
      <w:bookmarkStart w:id="80" w:name="_Hlk157422357"/>
      <w:proofErr w:type="spellStart"/>
      <w:r w:rsidRPr="000A08FD">
        <w:rPr>
          <w:rFonts w:ascii="Times New Roman" w:hAnsi="Times New Roman"/>
          <w:i w:val="0"/>
          <w:sz w:val="28"/>
          <w:szCs w:val="28"/>
          <w:u w:val="single"/>
          <w:lang w:val="uk-UA"/>
        </w:rPr>
        <w:t>канд.екон.наук</w:t>
      </w:r>
      <w:proofErr w:type="spellEnd"/>
      <w:r w:rsidRPr="000A08FD">
        <w:rPr>
          <w:rFonts w:ascii="Times New Roman" w:hAnsi="Times New Roman"/>
          <w:i w:val="0"/>
          <w:sz w:val="28"/>
          <w:szCs w:val="28"/>
          <w:u w:val="single"/>
          <w:lang w:val="uk-UA"/>
        </w:rPr>
        <w:t>,</w:t>
      </w:r>
      <w:r w:rsidRPr="000A08FD">
        <w:rPr>
          <w:rFonts w:ascii="Times New Roman" w:hAnsi="Times New Roman"/>
          <w:i w:val="0"/>
          <w:sz w:val="28"/>
          <w:szCs w:val="28"/>
          <w:lang w:val="uk-UA"/>
        </w:rPr>
        <w:t xml:space="preserve"> </w:t>
      </w:r>
      <w:r w:rsidR="007776CF" w:rsidRPr="000A08FD">
        <w:rPr>
          <w:rFonts w:ascii="Times New Roman" w:hAnsi="Times New Roman"/>
          <w:i w:val="0"/>
          <w:sz w:val="28"/>
          <w:szCs w:val="28"/>
          <w:u w:val="single"/>
          <w:lang w:val="uk-UA"/>
        </w:rPr>
        <w:t>доцент</w:t>
      </w:r>
      <w:r w:rsidR="00390929" w:rsidRPr="000A08FD">
        <w:rPr>
          <w:rFonts w:ascii="Times New Roman" w:hAnsi="Times New Roman"/>
          <w:i w:val="0"/>
          <w:sz w:val="28"/>
          <w:szCs w:val="28"/>
          <w:u w:val="single"/>
          <w:lang w:val="uk-UA"/>
        </w:rPr>
        <w:t xml:space="preserve">, </w:t>
      </w:r>
    </w:p>
    <w:p w14:paraId="73738BA7" w14:textId="5B98028D" w:rsidR="007776CF" w:rsidRPr="000A08FD" w:rsidRDefault="00390929" w:rsidP="007776CF">
      <w:pPr>
        <w:pStyle w:val="9"/>
        <w:ind w:left="-851" w:right="417"/>
        <w:jc w:val="right"/>
        <w:rPr>
          <w:rFonts w:ascii="Times New Roman" w:hAnsi="Times New Roman"/>
          <w:i w:val="0"/>
          <w:sz w:val="28"/>
          <w:szCs w:val="28"/>
          <w:u w:val="single"/>
          <w:lang w:val="uk-UA"/>
        </w:rPr>
      </w:pPr>
      <w:r w:rsidRPr="000A08FD">
        <w:rPr>
          <w:rFonts w:ascii="Times New Roman" w:hAnsi="Times New Roman"/>
          <w:i w:val="0"/>
          <w:sz w:val="28"/>
          <w:szCs w:val="28"/>
          <w:u w:val="single"/>
          <w:lang w:val="uk-UA"/>
        </w:rPr>
        <w:t>професор кафедри банківської справи та страхування</w:t>
      </w:r>
    </w:p>
    <w:p w14:paraId="32C16EB8" w14:textId="33A62CFE" w:rsidR="007776CF" w:rsidRPr="007469B0" w:rsidRDefault="007776CF" w:rsidP="007776CF">
      <w:pPr>
        <w:pStyle w:val="FR2"/>
        <w:widowControl/>
        <w:spacing w:before="0"/>
        <w:ind w:left="-851" w:right="549"/>
        <w:jc w:val="right"/>
        <w:rPr>
          <w:rFonts w:ascii="Times New Roman" w:hAnsi="Times New Roman"/>
          <w:sz w:val="16"/>
          <w:szCs w:val="16"/>
        </w:rPr>
      </w:pPr>
      <w:r w:rsidRPr="000A08FD">
        <w:rPr>
          <w:rFonts w:ascii="Times New Roman" w:hAnsi="Times New Roman"/>
          <w:sz w:val="16"/>
          <w:szCs w:val="16"/>
        </w:rPr>
        <w:t xml:space="preserve"> (наукова ступінь</w:t>
      </w:r>
      <w:r w:rsidR="00E508F7" w:rsidRPr="000A08FD">
        <w:rPr>
          <w:rFonts w:ascii="Times New Roman" w:hAnsi="Times New Roman"/>
          <w:sz w:val="16"/>
          <w:szCs w:val="16"/>
        </w:rPr>
        <w:t>, учене звання</w:t>
      </w:r>
      <w:r w:rsidR="00390929" w:rsidRPr="000A08FD">
        <w:rPr>
          <w:rFonts w:ascii="Times New Roman" w:hAnsi="Times New Roman"/>
          <w:sz w:val="16"/>
          <w:szCs w:val="16"/>
        </w:rPr>
        <w:t>, посада</w:t>
      </w:r>
      <w:r w:rsidRPr="000A08FD">
        <w:rPr>
          <w:rFonts w:ascii="Times New Roman" w:hAnsi="Times New Roman"/>
          <w:sz w:val="16"/>
          <w:szCs w:val="16"/>
        </w:rPr>
        <w:t>)</w:t>
      </w:r>
    </w:p>
    <w:bookmarkEnd w:id="80"/>
    <w:p w14:paraId="41C155CC" w14:textId="77777777" w:rsidR="007776CF" w:rsidRPr="007469B0" w:rsidRDefault="007776CF" w:rsidP="007776CF">
      <w:pPr>
        <w:pStyle w:val="FR2"/>
        <w:widowControl/>
        <w:spacing w:before="0"/>
        <w:ind w:left="-851" w:right="549"/>
        <w:jc w:val="right"/>
        <w:rPr>
          <w:rFonts w:ascii="Times New Roman" w:hAnsi="Times New Roman"/>
          <w:sz w:val="16"/>
          <w:szCs w:val="16"/>
        </w:rPr>
      </w:pPr>
    </w:p>
    <w:p w14:paraId="31053B7E" w14:textId="77777777" w:rsidR="007776CF" w:rsidRPr="007469B0" w:rsidRDefault="007776CF" w:rsidP="007776CF">
      <w:pPr>
        <w:pStyle w:val="FR2"/>
        <w:widowControl/>
        <w:tabs>
          <w:tab w:val="left" w:pos="9639"/>
        </w:tabs>
        <w:spacing w:before="0"/>
        <w:ind w:left="-851" w:right="417"/>
        <w:jc w:val="right"/>
        <w:rPr>
          <w:rFonts w:ascii="Times New Roman" w:hAnsi="Times New Roman"/>
          <w:b w:val="0"/>
          <w:i w:val="0"/>
          <w:sz w:val="28"/>
        </w:rPr>
      </w:pPr>
      <w:r w:rsidRPr="007469B0">
        <w:rPr>
          <w:rFonts w:ascii="Times New Roman" w:hAnsi="Times New Roman"/>
          <w:b w:val="0"/>
          <w:i w:val="0"/>
        </w:rPr>
        <w:t xml:space="preserve">                                                                                                                  _______________________      </w:t>
      </w:r>
      <w:r w:rsidRPr="007469B0">
        <w:rPr>
          <w:rFonts w:ascii="Times New Roman" w:hAnsi="Times New Roman"/>
          <w:b w:val="0"/>
          <w:i w:val="0"/>
          <w:sz w:val="28"/>
          <w:szCs w:val="28"/>
          <w:u w:val="single"/>
        </w:rPr>
        <w:t>Нікітін А.В.</w:t>
      </w:r>
    </w:p>
    <w:p w14:paraId="30C81615" w14:textId="77777777" w:rsidR="007776CF" w:rsidRPr="007469B0" w:rsidRDefault="007776CF" w:rsidP="007776CF">
      <w:pPr>
        <w:ind w:left="-851"/>
        <w:rPr>
          <w:rFonts w:eastAsia="Calibri"/>
          <w:i/>
          <w:sz w:val="16"/>
          <w:szCs w:val="16"/>
          <w:lang w:val="uk-UA"/>
        </w:rPr>
      </w:pPr>
      <w:r w:rsidRPr="007469B0">
        <w:rPr>
          <w:rFonts w:eastAsia="Calibri"/>
          <w:i/>
          <w:sz w:val="16"/>
          <w:szCs w:val="16"/>
          <w:lang w:val="uk-UA"/>
        </w:rPr>
        <w:t xml:space="preserve">                                                                                                                  </w:t>
      </w:r>
      <w:r w:rsidRPr="007469B0">
        <w:rPr>
          <w:rFonts w:eastAsia="Calibri"/>
          <w:i/>
          <w:sz w:val="16"/>
          <w:szCs w:val="16"/>
          <w:lang w:val="uk-UA"/>
        </w:rPr>
        <w:tab/>
      </w:r>
      <w:r w:rsidRPr="007469B0">
        <w:rPr>
          <w:rFonts w:eastAsia="Calibri"/>
          <w:i/>
          <w:sz w:val="16"/>
          <w:szCs w:val="16"/>
          <w:lang w:val="uk-UA"/>
        </w:rPr>
        <w:tab/>
      </w:r>
      <w:r w:rsidRPr="007469B0">
        <w:rPr>
          <w:rFonts w:eastAsia="Calibri"/>
          <w:i/>
          <w:sz w:val="16"/>
          <w:szCs w:val="16"/>
          <w:lang w:val="uk-UA"/>
        </w:rPr>
        <w:tab/>
        <w:t xml:space="preserve">           ( підпис)                                   ( Прізвище, ініціали)</w:t>
      </w:r>
    </w:p>
    <w:p w14:paraId="0703FE25" w14:textId="77777777" w:rsidR="007776CF" w:rsidRPr="007469B0" w:rsidRDefault="007776CF" w:rsidP="007776CF">
      <w:pPr>
        <w:rPr>
          <w:rFonts w:eastAsia="Calibri"/>
          <w:b/>
          <w:sz w:val="28"/>
          <w:lang w:val="uk-UA"/>
        </w:rPr>
      </w:pPr>
    </w:p>
    <w:p w14:paraId="3F39951A" w14:textId="77777777" w:rsidR="007776CF" w:rsidRPr="007469B0" w:rsidRDefault="007776CF" w:rsidP="007776CF">
      <w:pPr>
        <w:rPr>
          <w:rFonts w:eastAsia="Calibri"/>
          <w:b/>
          <w:sz w:val="28"/>
          <w:lang w:val="uk-UA"/>
        </w:rPr>
      </w:pPr>
    </w:p>
    <w:p w14:paraId="1F19E11C" w14:textId="77777777" w:rsidR="007776CF" w:rsidRPr="007469B0" w:rsidRDefault="007776CF" w:rsidP="007776CF">
      <w:pPr>
        <w:rPr>
          <w:rFonts w:eastAsia="Calibri"/>
          <w:b/>
          <w:sz w:val="28"/>
          <w:szCs w:val="22"/>
          <w:lang w:val="uk-UA"/>
        </w:rPr>
      </w:pPr>
      <w:r w:rsidRPr="007469B0">
        <w:rPr>
          <w:rFonts w:eastAsia="Calibri"/>
          <w:b/>
          <w:sz w:val="28"/>
          <w:lang w:val="uk-UA"/>
        </w:rPr>
        <w:t xml:space="preserve">Робота допущена до захисту перед Екзаменаційною комісією  </w:t>
      </w:r>
    </w:p>
    <w:p w14:paraId="3EDDC0C5" w14:textId="77777777" w:rsidR="007776CF" w:rsidRPr="007469B0" w:rsidRDefault="007776CF" w:rsidP="007776CF">
      <w:pPr>
        <w:rPr>
          <w:rFonts w:eastAsia="Calibri"/>
          <w:b/>
          <w:sz w:val="28"/>
          <w:lang w:val="uk-UA"/>
        </w:rPr>
      </w:pPr>
      <w:r w:rsidRPr="007469B0">
        <w:rPr>
          <w:rFonts w:eastAsia="Calibri"/>
          <w:b/>
          <w:sz w:val="28"/>
          <w:lang w:val="uk-UA"/>
        </w:rPr>
        <w:t>з атестації здобувачів вищої освіти (ЕК)</w:t>
      </w:r>
    </w:p>
    <w:p w14:paraId="5C3917FC" w14:textId="77777777" w:rsidR="007776CF" w:rsidRPr="00165FA6" w:rsidRDefault="007776CF" w:rsidP="007776CF">
      <w:pPr>
        <w:ind w:left="-851"/>
        <w:rPr>
          <w:rFonts w:eastAsia="Calibri"/>
          <w:sz w:val="28"/>
          <w:lang w:val="uk-UA"/>
        </w:rPr>
      </w:pPr>
    </w:p>
    <w:p w14:paraId="155A1742" w14:textId="77777777" w:rsidR="007776CF" w:rsidRPr="00165FA6" w:rsidRDefault="007776CF" w:rsidP="007776CF">
      <w:pPr>
        <w:ind w:left="-851"/>
        <w:rPr>
          <w:rFonts w:eastAsia="Calibri"/>
          <w:sz w:val="28"/>
          <w:lang w:val="uk-UA"/>
        </w:rPr>
      </w:pPr>
    </w:p>
    <w:p w14:paraId="3C3B0A5B" w14:textId="77777777" w:rsidR="007776CF" w:rsidRPr="007469B0" w:rsidRDefault="007776CF" w:rsidP="007776CF">
      <w:pPr>
        <w:rPr>
          <w:rFonts w:eastAsia="Calibri"/>
          <w:sz w:val="28"/>
          <w:szCs w:val="28"/>
          <w:lang w:val="uk-UA"/>
        </w:rPr>
      </w:pPr>
      <w:r w:rsidRPr="007469B0">
        <w:rPr>
          <w:rFonts w:eastAsia="Calibri"/>
          <w:sz w:val="28"/>
          <w:szCs w:val="28"/>
          <w:lang w:val="uk-UA"/>
        </w:rPr>
        <w:t>Завідувач кафедри банківської справи</w:t>
      </w:r>
      <w:r w:rsidR="00CC2A73" w:rsidRPr="007469B0">
        <w:rPr>
          <w:rFonts w:eastAsia="Calibri"/>
          <w:sz w:val="28"/>
          <w:szCs w:val="28"/>
          <w:lang w:val="uk-UA"/>
        </w:rPr>
        <w:t xml:space="preserve"> та страхування</w:t>
      </w:r>
      <w:r w:rsidRPr="007469B0">
        <w:rPr>
          <w:rFonts w:eastAsia="Calibri"/>
          <w:sz w:val="28"/>
          <w:szCs w:val="28"/>
          <w:lang w:val="uk-UA"/>
        </w:rPr>
        <w:t xml:space="preserve">: </w:t>
      </w:r>
    </w:p>
    <w:p w14:paraId="4009148F" w14:textId="77777777" w:rsidR="007776CF" w:rsidRPr="007469B0" w:rsidRDefault="007776CF" w:rsidP="007776CF">
      <w:pPr>
        <w:rPr>
          <w:rFonts w:eastAsia="Calibri"/>
          <w:sz w:val="22"/>
          <w:szCs w:val="22"/>
          <w:lang w:val="uk-UA"/>
        </w:rPr>
      </w:pPr>
      <w:r w:rsidRPr="007469B0">
        <w:rPr>
          <w:rFonts w:eastAsia="Calibri"/>
          <w:sz w:val="28"/>
          <w:szCs w:val="28"/>
          <w:lang w:val="uk-UA"/>
        </w:rPr>
        <w:t>доктор економічних наук, професор      ______________   Примостка Л.О.</w:t>
      </w:r>
    </w:p>
    <w:p w14:paraId="37668113" w14:textId="77777777" w:rsidR="007776CF" w:rsidRPr="007469B0" w:rsidRDefault="007776CF" w:rsidP="007776CF">
      <w:pPr>
        <w:jc w:val="center"/>
        <w:rPr>
          <w:rFonts w:eastAsia="Calibri"/>
          <w:i/>
          <w:lang w:val="uk-UA"/>
        </w:rPr>
      </w:pPr>
      <w:r w:rsidRPr="007469B0">
        <w:rPr>
          <w:rFonts w:eastAsia="Calibri"/>
          <w:i/>
          <w:sz w:val="18"/>
          <w:szCs w:val="18"/>
          <w:lang w:val="uk-UA"/>
        </w:rPr>
        <w:t xml:space="preserve">                                 (підпис)</w:t>
      </w:r>
    </w:p>
    <w:p w14:paraId="7272888C" w14:textId="77777777" w:rsidR="007776CF" w:rsidRPr="007469B0" w:rsidRDefault="007776CF" w:rsidP="007776CF">
      <w:pPr>
        <w:pStyle w:val="FR2"/>
        <w:widowControl/>
        <w:suppressAutoHyphens/>
        <w:spacing w:before="0"/>
        <w:ind w:left="0" w:right="549"/>
        <w:rPr>
          <w:rFonts w:ascii="Times New Roman" w:hAnsi="Times New Roman"/>
          <w:i w:val="0"/>
          <w:sz w:val="28"/>
        </w:rPr>
      </w:pPr>
    </w:p>
    <w:p w14:paraId="2EED4A1D" w14:textId="29E24EE5" w:rsidR="007776CF" w:rsidRPr="007469B0" w:rsidRDefault="007776CF" w:rsidP="007776CF">
      <w:pPr>
        <w:pStyle w:val="FR2"/>
        <w:widowControl/>
        <w:suppressAutoHyphens/>
        <w:spacing w:before="0"/>
        <w:ind w:left="0" w:right="549"/>
        <w:rPr>
          <w:rFonts w:ascii="Times New Roman" w:hAnsi="Times New Roman"/>
          <w:i w:val="0"/>
          <w:sz w:val="28"/>
        </w:rPr>
      </w:pPr>
      <w:r w:rsidRPr="007469B0">
        <w:rPr>
          <w:rFonts w:ascii="Times New Roman" w:hAnsi="Times New Roman"/>
          <w:i w:val="0"/>
          <w:sz w:val="28"/>
        </w:rPr>
        <w:t>Київ 202</w:t>
      </w:r>
      <w:r w:rsidR="00E241CB" w:rsidRPr="007469B0">
        <w:rPr>
          <w:rFonts w:ascii="Times New Roman" w:hAnsi="Times New Roman"/>
          <w:i w:val="0"/>
          <w:sz w:val="28"/>
        </w:rPr>
        <w:t>4</w:t>
      </w:r>
    </w:p>
    <w:p w14:paraId="6040F9B3" w14:textId="77777777" w:rsidR="008D1B44" w:rsidRPr="007469B0" w:rsidRDefault="003F1BCA" w:rsidP="00AE7C0B">
      <w:pPr>
        <w:pStyle w:val="2"/>
        <w:suppressAutoHyphens/>
        <w:spacing w:before="0" w:after="0"/>
        <w:ind w:firstLine="567"/>
        <w:jc w:val="right"/>
        <w:rPr>
          <w:rFonts w:ascii="Times New Roman" w:hAnsi="Times New Roman"/>
          <w:b w:val="0"/>
          <w:i w:val="0"/>
          <w:sz w:val="28"/>
          <w:lang w:val="uk-UA"/>
        </w:rPr>
      </w:pPr>
      <w:r w:rsidRPr="007469B0">
        <w:rPr>
          <w:rFonts w:ascii="Times New Roman" w:hAnsi="Times New Roman"/>
          <w:i w:val="0"/>
          <w:sz w:val="28"/>
          <w:lang w:val="uk-UA"/>
        </w:rPr>
        <w:lastRenderedPageBreak/>
        <w:t>Додаток Ж</w:t>
      </w:r>
      <w:bookmarkEnd w:id="76"/>
      <w:r w:rsidR="00AE7C0B" w:rsidRPr="007469B0">
        <w:rPr>
          <w:rFonts w:ascii="Times New Roman" w:hAnsi="Times New Roman"/>
          <w:b w:val="0"/>
          <w:i w:val="0"/>
          <w:lang w:val="uk-UA"/>
        </w:rPr>
        <w:br/>
      </w:r>
      <w:bookmarkStart w:id="81" w:name="_Toc22043668"/>
      <w:r w:rsidR="00856F60" w:rsidRPr="007469B0">
        <w:rPr>
          <w:rFonts w:ascii="Times New Roman" w:hAnsi="Times New Roman"/>
          <w:b w:val="0"/>
          <w:sz w:val="28"/>
          <w:lang w:val="uk-UA"/>
        </w:rPr>
        <w:t>Зразок реферату</w:t>
      </w:r>
      <w:bookmarkEnd w:id="77"/>
      <w:bookmarkEnd w:id="78"/>
      <w:bookmarkEnd w:id="81"/>
    </w:p>
    <w:p w14:paraId="37B82696" w14:textId="77777777" w:rsidR="008D1B44" w:rsidRPr="007469B0" w:rsidRDefault="00D2676B" w:rsidP="00AE5828">
      <w:pPr>
        <w:suppressAutoHyphens/>
        <w:jc w:val="center"/>
        <w:rPr>
          <w:b/>
          <w:sz w:val="32"/>
          <w:szCs w:val="32"/>
          <w:lang w:val="uk-UA"/>
        </w:rPr>
      </w:pPr>
      <w:bookmarkStart w:id="82" w:name="_Toc531629183"/>
      <w:bookmarkStart w:id="83" w:name="_Toc22043669"/>
      <w:r w:rsidRPr="007469B0">
        <w:rPr>
          <w:b/>
          <w:sz w:val="32"/>
          <w:szCs w:val="32"/>
          <w:lang w:val="uk-UA"/>
        </w:rPr>
        <w:t>РЕФЕРАТ</w:t>
      </w:r>
      <w:bookmarkEnd w:id="82"/>
      <w:bookmarkEnd w:id="83"/>
    </w:p>
    <w:p w14:paraId="2EAD2B2D" w14:textId="77777777" w:rsidR="008D1B44" w:rsidRPr="007469B0" w:rsidRDefault="008D1B44" w:rsidP="008136D9">
      <w:pPr>
        <w:pStyle w:val="a5"/>
        <w:tabs>
          <w:tab w:val="left" w:pos="1134"/>
        </w:tabs>
        <w:suppressAutoHyphens/>
        <w:spacing w:after="0" w:line="276" w:lineRule="auto"/>
        <w:ind w:left="0" w:right="-144" w:firstLine="851"/>
        <w:rPr>
          <w:sz w:val="28"/>
          <w:szCs w:val="28"/>
          <w:lang w:val="uk-UA"/>
        </w:rPr>
      </w:pPr>
    </w:p>
    <w:p w14:paraId="445E194A" w14:textId="782E7766" w:rsidR="008D1B44" w:rsidRPr="007469B0" w:rsidRDefault="008D1B44" w:rsidP="008136D9">
      <w:pPr>
        <w:pStyle w:val="a5"/>
        <w:tabs>
          <w:tab w:val="left" w:pos="1134"/>
        </w:tabs>
        <w:suppressAutoHyphens/>
        <w:spacing w:after="0" w:line="276" w:lineRule="auto"/>
        <w:ind w:left="0" w:right="-2" w:firstLine="851"/>
        <w:jc w:val="both"/>
        <w:rPr>
          <w:sz w:val="28"/>
          <w:szCs w:val="28"/>
          <w:lang w:val="uk-UA"/>
        </w:rPr>
      </w:pPr>
      <w:r w:rsidRPr="007469B0">
        <w:rPr>
          <w:sz w:val="28"/>
          <w:szCs w:val="28"/>
          <w:lang w:val="uk-UA"/>
        </w:rPr>
        <w:t xml:space="preserve">Кваліфікаційна </w:t>
      </w:r>
      <w:r w:rsidR="009200BA" w:rsidRPr="007469B0">
        <w:rPr>
          <w:sz w:val="28"/>
          <w:szCs w:val="28"/>
          <w:lang w:val="uk-UA"/>
        </w:rPr>
        <w:t>бакалаврська</w:t>
      </w:r>
      <w:r w:rsidRPr="007469B0">
        <w:rPr>
          <w:sz w:val="28"/>
          <w:szCs w:val="28"/>
          <w:lang w:val="uk-UA"/>
        </w:rPr>
        <w:t xml:space="preserve"> робота містить </w:t>
      </w:r>
      <w:r w:rsidR="00AB514F" w:rsidRPr="007469B0">
        <w:rPr>
          <w:sz w:val="28"/>
          <w:szCs w:val="28"/>
          <w:lang w:val="uk-UA"/>
        </w:rPr>
        <w:t>6</w:t>
      </w:r>
      <w:r w:rsidR="00D2676B" w:rsidRPr="007469B0">
        <w:rPr>
          <w:sz w:val="28"/>
          <w:szCs w:val="28"/>
          <w:lang w:val="uk-UA"/>
        </w:rPr>
        <w:t>3</w:t>
      </w:r>
      <w:r w:rsidRPr="007469B0">
        <w:rPr>
          <w:sz w:val="28"/>
          <w:szCs w:val="28"/>
          <w:lang w:val="uk-UA"/>
        </w:rPr>
        <w:t xml:space="preserve"> сторін</w:t>
      </w:r>
      <w:r w:rsidR="00B84D4F" w:rsidRPr="007469B0">
        <w:rPr>
          <w:sz w:val="28"/>
          <w:szCs w:val="28"/>
          <w:lang w:val="uk-UA"/>
        </w:rPr>
        <w:t>ки</w:t>
      </w:r>
      <w:r w:rsidRPr="007469B0">
        <w:rPr>
          <w:sz w:val="28"/>
          <w:szCs w:val="28"/>
          <w:lang w:val="uk-UA"/>
        </w:rPr>
        <w:t>, 1</w:t>
      </w:r>
      <w:r w:rsidR="00AB514F" w:rsidRPr="007469B0">
        <w:rPr>
          <w:sz w:val="28"/>
          <w:szCs w:val="28"/>
          <w:lang w:val="uk-UA"/>
        </w:rPr>
        <w:t>1</w:t>
      </w:r>
      <w:r w:rsidRPr="007469B0">
        <w:rPr>
          <w:sz w:val="28"/>
          <w:szCs w:val="28"/>
          <w:lang w:val="uk-UA"/>
        </w:rPr>
        <w:t xml:space="preserve"> таблиць, </w:t>
      </w:r>
      <w:r w:rsidR="00C70F48" w:rsidRPr="007469B0">
        <w:rPr>
          <w:sz w:val="28"/>
          <w:szCs w:val="28"/>
          <w:lang w:val="uk-UA"/>
        </w:rPr>
        <w:br/>
      </w:r>
      <w:r w:rsidR="00AB514F" w:rsidRPr="007469B0">
        <w:rPr>
          <w:sz w:val="28"/>
          <w:szCs w:val="28"/>
          <w:lang w:val="uk-UA"/>
        </w:rPr>
        <w:t>5</w:t>
      </w:r>
      <w:r w:rsidRPr="007469B0">
        <w:rPr>
          <w:sz w:val="28"/>
          <w:szCs w:val="28"/>
          <w:lang w:val="uk-UA"/>
        </w:rPr>
        <w:t xml:space="preserve"> рисунків, </w:t>
      </w:r>
      <w:r w:rsidR="001A0F67" w:rsidRPr="007469B0">
        <w:rPr>
          <w:sz w:val="28"/>
          <w:szCs w:val="28"/>
          <w:lang w:val="uk-UA"/>
        </w:rPr>
        <w:t>список використаних</w:t>
      </w:r>
      <w:r w:rsidR="00BD5079" w:rsidRPr="007469B0">
        <w:rPr>
          <w:sz w:val="28"/>
          <w:szCs w:val="28"/>
          <w:lang w:val="uk-UA"/>
        </w:rPr>
        <w:t xml:space="preserve"> джерел </w:t>
      </w:r>
      <w:r w:rsidRPr="007469B0">
        <w:rPr>
          <w:sz w:val="28"/>
          <w:szCs w:val="28"/>
          <w:lang w:val="uk-UA"/>
        </w:rPr>
        <w:t xml:space="preserve">з </w:t>
      </w:r>
      <w:r w:rsidR="00AB514F" w:rsidRPr="007469B0">
        <w:rPr>
          <w:sz w:val="28"/>
          <w:szCs w:val="28"/>
          <w:lang w:val="uk-UA"/>
        </w:rPr>
        <w:t>3</w:t>
      </w:r>
      <w:r w:rsidRPr="007469B0">
        <w:rPr>
          <w:sz w:val="28"/>
          <w:szCs w:val="28"/>
          <w:lang w:val="uk-UA"/>
        </w:rPr>
        <w:t xml:space="preserve">2 найменувань, </w:t>
      </w:r>
      <w:r w:rsidR="00CD32FA" w:rsidRPr="007469B0">
        <w:rPr>
          <w:sz w:val="28"/>
          <w:szCs w:val="28"/>
          <w:lang w:val="uk-UA"/>
        </w:rPr>
        <w:t xml:space="preserve">3 </w:t>
      </w:r>
      <w:r w:rsidRPr="007469B0">
        <w:rPr>
          <w:sz w:val="28"/>
          <w:szCs w:val="28"/>
          <w:lang w:val="uk-UA"/>
        </w:rPr>
        <w:t>додатки</w:t>
      </w:r>
      <w:r w:rsidR="00CD32FA" w:rsidRPr="007469B0">
        <w:rPr>
          <w:sz w:val="28"/>
          <w:szCs w:val="28"/>
          <w:lang w:val="uk-UA"/>
        </w:rPr>
        <w:t xml:space="preserve"> на 6 сторінках</w:t>
      </w:r>
      <w:r w:rsidRPr="007469B0">
        <w:rPr>
          <w:sz w:val="28"/>
          <w:szCs w:val="28"/>
          <w:lang w:val="uk-UA"/>
        </w:rPr>
        <w:t>.</w:t>
      </w:r>
    </w:p>
    <w:p w14:paraId="68FD11B5" w14:textId="77777777" w:rsidR="008D1B44" w:rsidRPr="007469B0" w:rsidRDefault="008D1B44" w:rsidP="008136D9">
      <w:pPr>
        <w:pStyle w:val="a5"/>
        <w:tabs>
          <w:tab w:val="left" w:pos="1134"/>
        </w:tabs>
        <w:suppressAutoHyphens/>
        <w:spacing w:after="0" w:line="276" w:lineRule="auto"/>
        <w:ind w:left="0" w:right="-144" w:firstLine="851"/>
        <w:rPr>
          <w:sz w:val="28"/>
          <w:szCs w:val="28"/>
          <w:lang w:val="uk-UA"/>
        </w:rPr>
      </w:pPr>
    </w:p>
    <w:p w14:paraId="4F9D4730" w14:textId="77777777" w:rsidR="008D1B44" w:rsidRPr="007469B0" w:rsidRDefault="008D1B44" w:rsidP="008136D9">
      <w:pPr>
        <w:tabs>
          <w:tab w:val="left" w:pos="1134"/>
        </w:tabs>
        <w:suppressAutoHyphens/>
        <w:spacing w:line="276" w:lineRule="auto"/>
        <w:ind w:right="-144"/>
        <w:jc w:val="center"/>
        <w:rPr>
          <w:b/>
          <w:sz w:val="28"/>
          <w:szCs w:val="28"/>
          <w:u w:val="single"/>
          <w:lang w:val="uk-UA"/>
        </w:rPr>
      </w:pPr>
      <w:r w:rsidRPr="007469B0">
        <w:rPr>
          <w:b/>
          <w:sz w:val="28"/>
          <w:szCs w:val="28"/>
          <w:u w:val="single"/>
          <w:lang w:val="uk-UA"/>
        </w:rPr>
        <w:t>«</w:t>
      </w:r>
      <w:r w:rsidR="00C151CA" w:rsidRPr="007469B0">
        <w:rPr>
          <w:b/>
          <w:sz w:val="28"/>
          <w:szCs w:val="28"/>
          <w:u w:val="single"/>
          <w:lang w:val="uk-UA"/>
        </w:rPr>
        <w:t>Банківське кредитування населення</w:t>
      </w:r>
      <w:r w:rsidRPr="007469B0">
        <w:rPr>
          <w:b/>
          <w:sz w:val="28"/>
          <w:szCs w:val="28"/>
          <w:u w:val="single"/>
          <w:lang w:val="uk-UA"/>
        </w:rPr>
        <w:t>»</w:t>
      </w:r>
    </w:p>
    <w:p w14:paraId="02C400A9" w14:textId="77777777" w:rsidR="008D1B44" w:rsidRPr="007469B0" w:rsidRDefault="008D1B44" w:rsidP="008136D9">
      <w:pPr>
        <w:tabs>
          <w:tab w:val="left" w:pos="1134"/>
        </w:tabs>
        <w:suppressAutoHyphens/>
        <w:spacing w:line="276" w:lineRule="auto"/>
        <w:ind w:right="-144" w:firstLine="851"/>
        <w:jc w:val="center"/>
        <w:rPr>
          <w:sz w:val="28"/>
          <w:szCs w:val="28"/>
          <w:lang w:val="uk-UA"/>
        </w:rPr>
      </w:pPr>
    </w:p>
    <w:p w14:paraId="345A04C6" w14:textId="204EFCCC" w:rsidR="008D1B44" w:rsidRPr="007469B0" w:rsidRDefault="008D1B44" w:rsidP="008136D9">
      <w:pPr>
        <w:pStyle w:val="a5"/>
        <w:tabs>
          <w:tab w:val="left" w:pos="1134"/>
        </w:tabs>
        <w:suppressAutoHyphens/>
        <w:spacing w:after="0" w:line="276" w:lineRule="auto"/>
        <w:ind w:left="0" w:right="-2" w:firstLine="851"/>
        <w:jc w:val="both"/>
        <w:rPr>
          <w:sz w:val="28"/>
          <w:szCs w:val="28"/>
          <w:lang w:val="uk-UA"/>
        </w:rPr>
      </w:pPr>
      <w:r w:rsidRPr="008B138F">
        <w:rPr>
          <w:i/>
          <w:sz w:val="28"/>
          <w:szCs w:val="28"/>
          <w:lang w:val="uk-UA"/>
        </w:rPr>
        <w:t>Об’єктом дослідження</w:t>
      </w:r>
      <w:r w:rsidRPr="008B138F">
        <w:rPr>
          <w:sz w:val="28"/>
          <w:szCs w:val="28"/>
          <w:lang w:val="uk-UA"/>
        </w:rPr>
        <w:t xml:space="preserve"> є </w:t>
      </w:r>
      <w:r w:rsidR="004E3D6E" w:rsidRPr="008B138F">
        <w:rPr>
          <w:sz w:val="28"/>
          <w:szCs w:val="28"/>
          <w:lang w:val="uk-UA"/>
        </w:rPr>
        <w:t xml:space="preserve">процес банківського </w:t>
      </w:r>
      <w:r w:rsidR="00C151CA" w:rsidRPr="008B138F">
        <w:rPr>
          <w:sz w:val="28"/>
          <w:szCs w:val="28"/>
          <w:lang w:val="uk-UA"/>
        </w:rPr>
        <w:t xml:space="preserve">кредитування </w:t>
      </w:r>
      <w:r w:rsidR="00C151CA" w:rsidRPr="008B138F">
        <w:rPr>
          <w:strike/>
          <w:sz w:val="28"/>
          <w:szCs w:val="28"/>
          <w:lang w:val="uk-UA"/>
        </w:rPr>
        <w:t>населення</w:t>
      </w:r>
      <w:r w:rsidRPr="008B138F">
        <w:rPr>
          <w:sz w:val="28"/>
          <w:szCs w:val="28"/>
          <w:lang w:val="uk-UA"/>
        </w:rPr>
        <w:t>.</w:t>
      </w:r>
    </w:p>
    <w:p w14:paraId="7C75EE4E" w14:textId="77777777" w:rsidR="008D1B44" w:rsidRPr="007469B0" w:rsidRDefault="008D1B44" w:rsidP="008136D9">
      <w:pPr>
        <w:pStyle w:val="a5"/>
        <w:tabs>
          <w:tab w:val="left" w:pos="1134"/>
        </w:tabs>
        <w:suppressAutoHyphens/>
        <w:spacing w:after="0" w:line="276" w:lineRule="auto"/>
        <w:ind w:left="0" w:right="-2" w:firstLine="851"/>
        <w:jc w:val="both"/>
        <w:rPr>
          <w:sz w:val="28"/>
          <w:szCs w:val="28"/>
          <w:lang w:val="uk-UA"/>
        </w:rPr>
      </w:pPr>
      <w:r w:rsidRPr="007469B0">
        <w:rPr>
          <w:i/>
          <w:sz w:val="28"/>
          <w:szCs w:val="28"/>
          <w:lang w:val="uk-UA"/>
        </w:rPr>
        <w:t>Предметом дослідження</w:t>
      </w:r>
      <w:r w:rsidRPr="007469B0">
        <w:rPr>
          <w:sz w:val="28"/>
          <w:szCs w:val="28"/>
          <w:lang w:val="uk-UA"/>
        </w:rPr>
        <w:t xml:space="preserve"> є </w:t>
      </w:r>
      <w:r w:rsidR="00C151CA" w:rsidRPr="007469B0">
        <w:rPr>
          <w:sz w:val="28"/>
          <w:szCs w:val="28"/>
          <w:lang w:val="uk-UA"/>
        </w:rPr>
        <w:t>економічні відносини, які виникають з приводу кредитування банками населення</w:t>
      </w:r>
      <w:r w:rsidRPr="007469B0">
        <w:rPr>
          <w:sz w:val="28"/>
          <w:szCs w:val="28"/>
          <w:lang w:val="uk-UA"/>
        </w:rPr>
        <w:t>.</w:t>
      </w:r>
    </w:p>
    <w:p w14:paraId="53441707" w14:textId="5673FD14" w:rsidR="008D1B44" w:rsidRPr="007469B0" w:rsidRDefault="008D1B44" w:rsidP="008136D9">
      <w:pPr>
        <w:pStyle w:val="a5"/>
        <w:tabs>
          <w:tab w:val="left" w:pos="1134"/>
        </w:tabs>
        <w:suppressAutoHyphens/>
        <w:spacing w:after="0" w:line="276" w:lineRule="auto"/>
        <w:ind w:left="0" w:right="-2" w:firstLine="851"/>
        <w:jc w:val="both"/>
        <w:rPr>
          <w:sz w:val="28"/>
          <w:szCs w:val="28"/>
          <w:highlight w:val="yellow"/>
          <w:lang w:val="uk-UA"/>
        </w:rPr>
      </w:pPr>
      <w:r w:rsidRPr="007469B0">
        <w:rPr>
          <w:i/>
          <w:sz w:val="28"/>
          <w:szCs w:val="28"/>
          <w:lang w:val="uk-UA"/>
        </w:rPr>
        <w:t xml:space="preserve">Мета </w:t>
      </w:r>
      <w:r w:rsidR="009652F2" w:rsidRPr="007469B0">
        <w:rPr>
          <w:i/>
          <w:sz w:val="28"/>
          <w:szCs w:val="28"/>
          <w:lang w:val="uk-UA"/>
        </w:rPr>
        <w:t xml:space="preserve">кваліфікаційної </w:t>
      </w:r>
      <w:r w:rsidR="00B232E9" w:rsidRPr="007469B0">
        <w:rPr>
          <w:i/>
          <w:sz w:val="28"/>
          <w:szCs w:val="28"/>
          <w:lang w:val="uk-UA"/>
        </w:rPr>
        <w:t>бакалаврської</w:t>
      </w:r>
      <w:r w:rsidRPr="007469B0">
        <w:rPr>
          <w:i/>
          <w:sz w:val="28"/>
          <w:szCs w:val="28"/>
          <w:lang w:val="uk-UA"/>
        </w:rPr>
        <w:t xml:space="preserve"> роботи</w:t>
      </w:r>
      <w:r w:rsidRPr="007469B0">
        <w:rPr>
          <w:sz w:val="28"/>
          <w:szCs w:val="28"/>
          <w:lang w:val="uk-UA"/>
        </w:rPr>
        <w:t xml:space="preserve"> – </w:t>
      </w:r>
      <w:r w:rsidR="00C151CA" w:rsidRPr="007469B0">
        <w:rPr>
          <w:sz w:val="28"/>
          <w:szCs w:val="28"/>
          <w:lang w:val="uk-UA"/>
        </w:rPr>
        <w:t>поглиблення теоретичних засад банківського кредитування населення і розробка практичних рекомендацій щодо його удосконалення</w:t>
      </w:r>
      <w:r w:rsidRPr="007469B0">
        <w:rPr>
          <w:sz w:val="28"/>
          <w:szCs w:val="28"/>
          <w:lang w:val="uk-UA"/>
        </w:rPr>
        <w:t>.</w:t>
      </w:r>
    </w:p>
    <w:p w14:paraId="76344892" w14:textId="77777777" w:rsidR="008D1B44" w:rsidRPr="007469B0" w:rsidRDefault="008D1B44" w:rsidP="008136D9">
      <w:pPr>
        <w:pStyle w:val="a5"/>
        <w:tabs>
          <w:tab w:val="left" w:pos="1134"/>
        </w:tabs>
        <w:suppressAutoHyphens/>
        <w:spacing w:after="0" w:line="276" w:lineRule="auto"/>
        <w:ind w:left="0" w:right="-2" w:firstLine="851"/>
        <w:jc w:val="both"/>
        <w:rPr>
          <w:sz w:val="28"/>
          <w:szCs w:val="28"/>
          <w:lang w:val="uk-UA"/>
        </w:rPr>
      </w:pPr>
      <w:r w:rsidRPr="007469B0">
        <w:rPr>
          <w:sz w:val="28"/>
          <w:szCs w:val="28"/>
          <w:lang w:val="uk-UA"/>
        </w:rPr>
        <w:t xml:space="preserve">Відповідно до поставленої мети були визначені </w:t>
      </w:r>
      <w:r w:rsidR="002B4216" w:rsidRPr="007469B0">
        <w:rPr>
          <w:sz w:val="28"/>
          <w:szCs w:val="28"/>
          <w:lang w:val="uk-UA"/>
        </w:rPr>
        <w:t>так</w:t>
      </w:r>
      <w:r w:rsidRPr="007469B0">
        <w:rPr>
          <w:sz w:val="28"/>
          <w:szCs w:val="28"/>
          <w:lang w:val="uk-UA"/>
        </w:rPr>
        <w:t xml:space="preserve">і </w:t>
      </w:r>
      <w:r w:rsidRPr="007469B0">
        <w:rPr>
          <w:i/>
          <w:sz w:val="28"/>
          <w:szCs w:val="28"/>
          <w:lang w:val="uk-UA"/>
        </w:rPr>
        <w:t>завдання</w:t>
      </w:r>
      <w:r w:rsidRPr="007469B0">
        <w:rPr>
          <w:sz w:val="28"/>
          <w:szCs w:val="28"/>
          <w:lang w:val="uk-UA"/>
        </w:rPr>
        <w:t>:</w:t>
      </w:r>
    </w:p>
    <w:p w14:paraId="0EAF419F" w14:textId="57FDCB4E" w:rsidR="008E247C" w:rsidRPr="008B138F" w:rsidRDefault="008E247C" w:rsidP="008136D9">
      <w:pPr>
        <w:pStyle w:val="af5"/>
        <w:numPr>
          <w:ilvl w:val="0"/>
          <w:numId w:val="12"/>
        </w:numPr>
        <w:spacing w:line="276" w:lineRule="auto"/>
        <w:rPr>
          <w:color w:val="000000"/>
          <w:sz w:val="28"/>
          <w:szCs w:val="28"/>
          <w:lang w:val="uk-UA" w:eastAsia="uk-UA"/>
        </w:rPr>
      </w:pPr>
      <w:r w:rsidRPr="008B138F">
        <w:rPr>
          <w:color w:val="000000"/>
          <w:sz w:val="28"/>
          <w:szCs w:val="28"/>
          <w:lang w:val="uk-UA" w:eastAsia="uk-UA"/>
        </w:rPr>
        <w:t xml:space="preserve">дослідити економічний зміст та роль банківських </w:t>
      </w:r>
      <w:r w:rsidRPr="008B138F">
        <w:rPr>
          <w:sz w:val="28"/>
          <w:szCs w:val="28"/>
          <w:lang w:val="uk-UA"/>
        </w:rPr>
        <w:t xml:space="preserve">кредитів населенню та </w:t>
      </w:r>
      <w:r w:rsidRPr="008B138F">
        <w:rPr>
          <w:color w:val="000000"/>
          <w:sz w:val="28"/>
          <w:szCs w:val="28"/>
          <w:lang w:val="uk-UA" w:eastAsia="uk-UA"/>
        </w:rPr>
        <w:t>їх класифікацію;</w:t>
      </w:r>
    </w:p>
    <w:p w14:paraId="74751732" w14:textId="2DAD2162" w:rsidR="008E247C" w:rsidRPr="008B138F" w:rsidRDefault="008E247C" w:rsidP="008136D9">
      <w:pPr>
        <w:pStyle w:val="af5"/>
        <w:numPr>
          <w:ilvl w:val="0"/>
          <w:numId w:val="12"/>
        </w:numPr>
        <w:spacing w:line="276" w:lineRule="auto"/>
        <w:rPr>
          <w:color w:val="000000"/>
          <w:sz w:val="28"/>
          <w:szCs w:val="28"/>
          <w:lang w:val="uk-UA" w:eastAsia="uk-UA"/>
        </w:rPr>
      </w:pPr>
      <w:r w:rsidRPr="008B138F">
        <w:rPr>
          <w:color w:val="000000"/>
          <w:sz w:val="28"/>
          <w:szCs w:val="28"/>
          <w:lang w:val="uk-UA" w:eastAsia="uk-UA"/>
        </w:rPr>
        <w:t xml:space="preserve">виявити особливості та інструментарій </w:t>
      </w:r>
      <w:r w:rsidRPr="008B138F">
        <w:rPr>
          <w:sz w:val="28"/>
          <w:szCs w:val="28"/>
          <w:lang w:val="uk-UA"/>
        </w:rPr>
        <w:t xml:space="preserve">кредитування </w:t>
      </w:r>
      <w:r w:rsidRPr="008B138F">
        <w:rPr>
          <w:color w:val="000000"/>
          <w:sz w:val="28"/>
          <w:szCs w:val="28"/>
          <w:lang w:val="uk-UA" w:eastAsia="uk-UA"/>
        </w:rPr>
        <w:t>банками населення;</w:t>
      </w:r>
    </w:p>
    <w:p w14:paraId="4B07E056" w14:textId="65E68756" w:rsidR="008E247C" w:rsidRPr="008B138F" w:rsidRDefault="008E247C" w:rsidP="008136D9">
      <w:pPr>
        <w:pStyle w:val="af5"/>
        <w:numPr>
          <w:ilvl w:val="0"/>
          <w:numId w:val="12"/>
        </w:numPr>
        <w:spacing w:line="276" w:lineRule="auto"/>
        <w:rPr>
          <w:color w:val="000000"/>
          <w:sz w:val="28"/>
          <w:szCs w:val="28"/>
          <w:lang w:val="uk-UA" w:eastAsia="uk-UA"/>
        </w:rPr>
      </w:pPr>
      <w:r w:rsidRPr="008B138F">
        <w:rPr>
          <w:color w:val="000000"/>
          <w:sz w:val="28"/>
          <w:szCs w:val="28"/>
          <w:lang w:val="uk-UA" w:eastAsia="uk-UA"/>
        </w:rPr>
        <w:t xml:space="preserve">дослідити поточний стан банківського </w:t>
      </w:r>
      <w:r w:rsidRPr="008B138F">
        <w:rPr>
          <w:sz w:val="28"/>
          <w:szCs w:val="28"/>
          <w:lang w:val="uk-UA"/>
        </w:rPr>
        <w:t>кредитування</w:t>
      </w:r>
      <w:r w:rsidRPr="008B138F">
        <w:rPr>
          <w:color w:val="000000"/>
          <w:sz w:val="28"/>
          <w:szCs w:val="28"/>
          <w:lang w:val="uk-UA" w:eastAsia="uk-UA"/>
        </w:rPr>
        <w:t xml:space="preserve"> населення в Україні;</w:t>
      </w:r>
    </w:p>
    <w:p w14:paraId="083610CC" w14:textId="37B17F49" w:rsidR="008E247C" w:rsidRPr="008B138F" w:rsidRDefault="008E247C" w:rsidP="008136D9">
      <w:pPr>
        <w:pStyle w:val="af5"/>
        <w:numPr>
          <w:ilvl w:val="0"/>
          <w:numId w:val="12"/>
        </w:numPr>
        <w:spacing w:line="276" w:lineRule="auto"/>
        <w:rPr>
          <w:sz w:val="28"/>
          <w:szCs w:val="28"/>
          <w:lang w:val="uk-UA"/>
        </w:rPr>
      </w:pPr>
      <w:r w:rsidRPr="008B138F">
        <w:rPr>
          <w:color w:val="000000"/>
          <w:sz w:val="28"/>
          <w:szCs w:val="28"/>
          <w:lang w:val="uk-UA" w:eastAsia="uk-UA"/>
        </w:rPr>
        <w:t xml:space="preserve">проаналізувати досвід іноземних банків щодо </w:t>
      </w:r>
      <w:r w:rsidRPr="008B138F">
        <w:rPr>
          <w:sz w:val="28"/>
          <w:szCs w:val="28"/>
          <w:lang w:val="uk-UA"/>
        </w:rPr>
        <w:t>кредитування населення;</w:t>
      </w:r>
    </w:p>
    <w:p w14:paraId="1D2F1583" w14:textId="7FC9A060" w:rsidR="008E247C" w:rsidRPr="008B138F" w:rsidRDefault="008E247C" w:rsidP="008136D9">
      <w:pPr>
        <w:pStyle w:val="af5"/>
        <w:numPr>
          <w:ilvl w:val="0"/>
          <w:numId w:val="12"/>
        </w:numPr>
        <w:spacing w:line="276" w:lineRule="auto"/>
        <w:rPr>
          <w:color w:val="000000"/>
          <w:sz w:val="28"/>
          <w:szCs w:val="28"/>
          <w:lang w:val="uk-UA" w:eastAsia="uk-UA"/>
        </w:rPr>
      </w:pPr>
      <w:r w:rsidRPr="008B138F">
        <w:rPr>
          <w:color w:val="000000"/>
          <w:sz w:val="28"/>
          <w:szCs w:val="28"/>
          <w:lang w:val="uk-UA" w:eastAsia="uk-UA"/>
        </w:rPr>
        <w:t>виявити проблеми розвитку банківського</w:t>
      </w:r>
      <w:r w:rsidRPr="008B138F">
        <w:rPr>
          <w:sz w:val="28"/>
          <w:szCs w:val="28"/>
          <w:lang w:val="uk-UA"/>
        </w:rPr>
        <w:t xml:space="preserve"> кредитування</w:t>
      </w:r>
      <w:r w:rsidRPr="008B138F">
        <w:rPr>
          <w:color w:val="000000"/>
          <w:sz w:val="28"/>
          <w:szCs w:val="28"/>
          <w:lang w:val="uk-UA" w:eastAsia="uk-UA"/>
        </w:rPr>
        <w:t xml:space="preserve"> населення та розробити шляхи їх вирішення;</w:t>
      </w:r>
    </w:p>
    <w:p w14:paraId="32590D4B" w14:textId="163FFB49" w:rsidR="008E247C" w:rsidRPr="008B138F" w:rsidRDefault="008E247C" w:rsidP="008136D9">
      <w:pPr>
        <w:pStyle w:val="af5"/>
        <w:numPr>
          <w:ilvl w:val="0"/>
          <w:numId w:val="12"/>
        </w:numPr>
        <w:spacing w:line="276" w:lineRule="auto"/>
        <w:rPr>
          <w:color w:val="000000"/>
          <w:sz w:val="28"/>
          <w:szCs w:val="28"/>
          <w:lang w:val="uk-UA" w:eastAsia="uk-UA"/>
        </w:rPr>
      </w:pPr>
      <w:r w:rsidRPr="008B138F">
        <w:rPr>
          <w:color w:val="000000"/>
          <w:sz w:val="28"/>
          <w:szCs w:val="28"/>
          <w:lang w:val="uk-UA" w:eastAsia="uk-UA"/>
        </w:rPr>
        <w:t xml:space="preserve">визначити перспективи розвитку </w:t>
      </w:r>
      <w:r w:rsidRPr="008B138F">
        <w:rPr>
          <w:sz w:val="28"/>
          <w:szCs w:val="28"/>
          <w:lang w:val="uk-UA"/>
        </w:rPr>
        <w:t xml:space="preserve">кредитування населення банками </w:t>
      </w:r>
      <w:r w:rsidRPr="008B138F">
        <w:rPr>
          <w:color w:val="000000"/>
          <w:sz w:val="28"/>
          <w:szCs w:val="28"/>
          <w:lang w:val="uk-UA" w:eastAsia="uk-UA"/>
        </w:rPr>
        <w:t>в Україні.</w:t>
      </w:r>
    </w:p>
    <w:p w14:paraId="18FC71F8" w14:textId="712BB2D1" w:rsidR="001A0F67" w:rsidRPr="008B138F" w:rsidRDefault="001A0F67" w:rsidP="008136D9">
      <w:pPr>
        <w:tabs>
          <w:tab w:val="left" w:pos="0"/>
          <w:tab w:val="left" w:pos="1134"/>
        </w:tabs>
        <w:suppressAutoHyphens/>
        <w:spacing w:line="276" w:lineRule="auto"/>
        <w:ind w:right="-2" w:firstLine="426"/>
        <w:jc w:val="both"/>
        <w:rPr>
          <w:iCs/>
          <w:strike/>
          <w:sz w:val="28"/>
          <w:szCs w:val="28"/>
          <w:lang w:val="uk-UA"/>
        </w:rPr>
      </w:pPr>
      <w:r w:rsidRPr="008B138F">
        <w:rPr>
          <w:i/>
          <w:sz w:val="28"/>
          <w:szCs w:val="28"/>
          <w:lang w:val="uk-UA"/>
        </w:rPr>
        <w:t>Теоретична, методична та практична значущість отриманих результатів</w:t>
      </w:r>
      <w:r w:rsidR="008D1B44" w:rsidRPr="008B138F">
        <w:rPr>
          <w:i/>
          <w:sz w:val="36"/>
          <w:szCs w:val="36"/>
          <w:lang w:val="uk-UA"/>
        </w:rPr>
        <w:t>.</w:t>
      </w:r>
      <w:r w:rsidR="008D1B44" w:rsidRPr="008B138F">
        <w:rPr>
          <w:sz w:val="36"/>
          <w:szCs w:val="36"/>
          <w:lang w:val="uk-UA"/>
        </w:rPr>
        <w:t xml:space="preserve"> </w:t>
      </w:r>
      <w:r w:rsidR="003B1564" w:rsidRPr="008B138F">
        <w:rPr>
          <w:iCs/>
          <w:sz w:val="28"/>
          <w:szCs w:val="28"/>
          <w:lang w:val="uk-UA"/>
        </w:rPr>
        <w:t xml:space="preserve">Систематизація та узагальнення теоретичних підходів та методичного інструментарію банківського кредитування населення. </w:t>
      </w:r>
    </w:p>
    <w:p w14:paraId="36FCE785" w14:textId="502F554E" w:rsidR="003B1564" w:rsidRPr="008B138F" w:rsidRDefault="003B1564" w:rsidP="003A1B5B">
      <w:pPr>
        <w:spacing w:line="276" w:lineRule="auto"/>
        <w:ind w:firstLine="426"/>
        <w:jc w:val="both"/>
        <w:rPr>
          <w:color w:val="000000"/>
          <w:sz w:val="28"/>
          <w:szCs w:val="28"/>
          <w:lang w:val="uk-UA" w:eastAsia="uk-UA"/>
        </w:rPr>
      </w:pPr>
      <w:r w:rsidRPr="003A1B5B">
        <w:rPr>
          <w:i/>
          <w:iCs/>
          <w:color w:val="000000"/>
          <w:sz w:val="28"/>
          <w:szCs w:val="28"/>
          <w:lang w:val="uk-UA" w:eastAsia="uk-UA"/>
        </w:rPr>
        <w:t>Практичне значення отриманих результатів:</w:t>
      </w:r>
      <w:r w:rsidRPr="008B138F">
        <w:rPr>
          <w:color w:val="000000"/>
          <w:sz w:val="28"/>
          <w:szCs w:val="28"/>
          <w:lang w:val="uk-UA" w:eastAsia="uk-UA"/>
        </w:rPr>
        <w:t xml:space="preserve"> висновки та пропозиції можуть бути використані на практиці українськими банків при формуванні стратегії розвитку кредитування населення.</w:t>
      </w:r>
    </w:p>
    <w:p w14:paraId="55572454" w14:textId="77777777" w:rsidR="008D1B44" w:rsidRPr="007469B0" w:rsidRDefault="008D1B44" w:rsidP="008136D9">
      <w:pPr>
        <w:pStyle w:val="af5"/>
        <w:tabs>
          <w:tab w:val="left" w:pos="0"/>
          <w:tab w:val="left" w:pos="1134"/>
        </w:tabs>
        <w:suppressAutoHyphens/>
        <w:spacing w:line="276" w:lineRule="auto"/>
        <w:ind w:left="0" w:right="-2" w:firstLine="851"/>
        <w:jc w:val="both"/>
        <w:rPr>
          <w:sz w:val="28"/>
          <w:szCs w:val="28"/>
          <w:lang w:val="uk-UA"/>
        </w:rPr>
      </w:pPr>
      <w:r w:rsidRPr="007469B0">
        <w:rPr>
          <w:sz w:val="28"/>
          <w:szCs w:val="28"/>
          <w:lang w:val="uk-UA"/>
        </w:rPr>
        <w:t xml:space="preserve"> </w:t>
      </w:r>
    </w:p>
    <w:p w14:paraId="0B198B8D" w14:textId="2FF1D1BD" w:rsidR="008D1B44" w:rsidRPr="007469B0" w:rsidRDefault="008D1B44" w:rsidP="008136D9">
      <w:pPr>
        <w:tabs>
          <w:tab w:val="left" w:pos="1134"/>
        </w:tabs>
        <w:suppressAutoHyphens/>
        <w:spacing w:line="276" w:lineRule="auto"/>
        <w:ind w:right="-2" w:firstLine="851"/>
        <w:jc w:val="both"/>
        <w:rPr>
          <w:sz w:val="28"/>
          <w:szCs w:val="28"/>
          <w:lang w:val="uk-UA"/>
        </w:rPr>
      </w:pPr>
      <w:r w:rsidRPr="007469B0">
        <w:rPr>
          <w:sz w:val="28"/>
          <w:szCs w:val="28"/>
          <w:lang w:val="uk-UA"/>
        </w:rPr>
        <w:t xml:space="preserve">Рік виконання кваліфікаційної </w:t>
      </w:r>
      <w:r w:rsidR="004B2996" w:rsidRPr="007469B0">
        <w:rPr>
          <w:sz w:val="28"/>
          <w:szCs w:val="28"/>
          <w:lang w:val="uk-UA"/>
        </w:rPr>
        <w:t>бакалаврської</w:t>
      </w:r>
      <w:r w:rsidRPr="007469B0">
        <w:rPr>
          <w:sz w:val="28"/>
          <w:szCs w:val="28"/>
          <w:lang w:val="uk-UA"/>
        </w:rPr>
        <w:t xml:space="preserve"> роботи 20</w:t>
      </w:r>
      <w:r w:rsidR="00C151CA" w:rsidRPr="007469B0">
        <w:rPr>
          <w:sz w:val="28"/>
          <w:szCs w:val="28"/>
          <w:lang w:val="uk-UA"/>
        </w:rPr>
        <w:t>2</w:t>
      </w:r>
      <w:r w:rsidR="001A0F67" w:rsidRPr="007469B0">
        <w:rPr>
          <w:sz w:val="28"/>
          <w:szCs w:val="28"/>
          <w:lang w:val="uk-UA"/>
        </w:rPr>
        <w:t>4</w:t>
      </w:r>
      <w:r w:rsidRPr="007469B0">
        <w:rPr>
          <w:sz w:val="28"/>
          <w:szCs w:val="28"/>
          <w:lang w:val="uk-UA"/>
        </w:rPr>
        <w:t>.</w:t>
      </w:r>
    </w:p>
    <w:p w14:paraId="6E0B5C50" w14:textId="2E01151E" w:rsidR="008D1B44" w:rsidRPr="007469B0" w:rsidRDefault="008D1B44" w:rsidP="008136D9">
      <w:pPr>
        <w:tabs>
          <w:tab w:val="left" w:pos="1134"/>
        </w:tabs>
        <w:suppressAutoHyphens/>
        <w:spacing w:line="276" w:lineRule="auto"/>
        <w:ind w:right="-2" w:firstLine="851"/>
        <w:jc w:val="both"/>
        <w:rPr>
          <w:sz w:val="28"/>
          <w:szCs w:val="28"/>
          <w:lang w:val="uk-UA"/>
        </w:rPr>
      </w:pPr>
      <w:r w:rsidRPr="007469B0">
        <w:rPr>
          <w:sz w:val="28"/>
          <w:szCs w:val="28"/>
          <w:lang w:val="uk-UA"/>
        </w:rPr>
        <w:t>Рік захисту роботи 20</w:t>
      </w:r>
      <w:r w:rsidR="00C151CA" w:rsidRPr="007469B0">
        <w:rPr>
          <w:sz w:val="28"/>
          <w:szCs w:val="28"/>
          <w:lang w:val="uk-UA"/>
        </w:rPr>
        <w:t>2</w:t>
      </w:r>
      <w:r w:rsidR="001A0F67" w:rsidRPr="007469B0">
        <w:rPr>
          <w:sz w:val="28"/>
          <w:szCs w:val="28"/>
          <w:lang w:val="uk-UA"/>
        </w:rPr>
        <w:t>4</w:t>
      </w:r>
      <w:r w:rsidRPr="007469B0">
        <w:rPr>
          <w:sz w:val="28"/>
          <w:szCs w:val="28"/>
          <w:lang w:val="uk-UA"/>
        </w:rPr>
        <w:t>.</w:t>
      </w:r>
    </w:p>
    <w:p w14:paraId="44E15CD4" w14:textId="77777777" w:rsidR="008D1B44" w:rsidRPr="007469B0" w:rsidRDefault="008D1B44" w:rsidP="008136D9">
      <w:pPr>
        <w:tabs>
          <w:tab w:val="left" w:pos="1134"/>
        </w:tabs>
        <w:suppressAutoHyphens/>
        <w:spacing w:line="276" w:lineRule="auto"/>
        <w:ind w:right="-2" w:firstLine="851"/>
        <w:jc w:val="both"/>
        <w:rPr>
          <w:sz w:val="28"/>
          <w:szCs w:val="28"/>
          <w:lang w:val="uk-UA"/>
        </w:rPr>
      </w:pPr>
    </w:p>
    <w:p w14:paraId="14B2FCEC" w14:textId="1251A6DB" w:rsidR="008D1B44" w:rsidRPr="007469B0" w:rsidRDefault="008D1B44" w:rsidP="008136D9">
      <w:pPr>
        <w:tabs>
          <w:tab w:val="left" w:pos="1134"/>
        </w:tabs>
        <w:suppressAutoHyphens/>
        <w:spacing w:line="276" w:lineRule="auto"/>
        <w:ind w:right="-2" w:firstLine="851"/>
        <w:jc w:val="both"/>
        <w:rPr>
          <w:sz w:val="28"/>
          <w:szCs w:val="28"/>
          <w:lang w:val="uk-UA"/>
        </w:rPr>
      </w:pPr>
      <w:r w:rsidRPr="008136D9">
        <w:rPr>
          <w:i/>
          <w:sz w:val="28"/>
          <w:szCs w:val="28"/>
          <w:lang w:val="uk-UA"/>
        </w:rPr>
        <w:t xml:space="preserve">Ключові слова: </w:t>
      </w:r>
      <w:r w:rsidR="00C151CA" w:rsidRPr="008136D9">
        <w:rPr>
          <w:i/>
          <w:sz w:val="28"/>
          <w:szCs w:val="28"/>
          <w:lang w:val="uk-UA"/>
        </w:rPr>
        <w:t xml:space="preserve">банківський кредит, </w:t>
      </w:r>
      <w:r w:rsidR="003B1564" w:rsidRPr="008136D9">
        <w:rPr>
          <w:i/>
          <w:sz w:val="28"/>
          <w:szCs w:val="28"/>
          <w:lang w:val="uk-UA"/>
        </w:rPr>
        <w:t xml:space="preserve">споживчий кредит, </w:t>
      </w:r>
      <w:r w:rsidR="00C151CA" w:rsidRPr="008136D9">
        <w:rPr>
          <w:i/>
          <w:sz w:val="28"/>
          <w:szCs w:val="28"/>
          <w:lang w:val="uk-UA"/>
        </w:rPr>
        <w:t xml:space="preserve">кредит для населення, </w:t>
      </w:r>
      <w:r w:rsidR="003B1564" w:rsidRPr="008136D9">
        <w:rPr>
          <w:i/>
          <w:sz w:val="28"/>
          <w:szCs w:val="28"/>
          <w:lang w:val="uk-UA"/>
        </w:rPr>
        <w:t>доходи населення</w:t>
      </w:r>
      <w:r w:rsidR="00C151CA" w:rsidRPr="008136D9">
        <w:rPr>
          <w:i/>
          <w:sz w:val="28"/>
          <w:szCs w:val="28"/>
          <w:lang w:val="uk-UA"/>
        </w:rPr>
        <w:t xml:space="preserve">, </w:t>
      </w:r>
      <w:r w:rsidR="003B1564" w:rsidRPr="008136D9">
        <w:rPr>
          <w:i/>
          <w:sz w:val="28"/>
          <w:szCs w:val="28"/>
          <w:lang w:val="uk-UA"/>
        </w:rPr>
        <w:t xml:space="preserve">картковий кредит, тенденції, структура кредитів, </w:t>
      </w:r>
      <w:r w:rsidR="00C151CA" w:rsidRPr="008136D9">
        <w:rPr>
          <w:i/>
          <w:sz w:val="28"/>
          <w:szCs w:val="28"/>
          <w:lang w:val="uk-UA"/>
        </w:rPr>
        <w:t>кредитний ризик</w:t>
      </w:r>
      <w:r w:rsidR="001A0F67" w:rsidRPr="008136D9">
        <w:rPr>
          <w:i/>
          <w:sz w:val="28"/>
          <w:szCs w:val="28"/>
          <w:lang w:val="uk-UA"/>
        </w:rPr>
        <w:t>.</w:t>
      </w:r>
    </w:p>
    <w:p w14:paraId="319D9D49" w14:textId="77777777" w:rsidR="008D1B44" w:rsidRPr="007469B0" w:rsidRDefault="008D1B44" w:rsidP="00AE5828">
      <w:pPr>
        <w:pStyle w:val="af0"/>
        <w:suppressAutoHyphens/>
        <w:ind w:right="113"/>
        <w:jc w:val="both"/>
        <w:rPr>
          <w:rFonts w:ascii="Times New Roman" w:hAnsi="Times New Roman"/>
          <w:b w:val="0"/>
          <w:i/>
          <w:caps w:val="0"/>
          <w:szCs w:val="28"/>
        </w:rPr>
      </w:pPr>
    </w:p>
    <w:p w14:paraId="06A7D22A" w14:textId="77777777" w:rsidR="008D1B44" w:rsidRPr="007469B0" w:rsidRDefault="008D1B44" w:rsidP="00AE7C0B">
      <w:pPr>
        <w:pStyle w:val="2"/>
        <w:suppressAutoHyphens/>
        <w:spacing w:before="0" w:after="0"/>
        <w:ind w:firstLine="567"/>
        <w:jc w:val="right"/>
        <w:rPr>
          <w:rFonts w:ascii="Times New Roman" w:hAnsi="Times New Roman"/>
          <w:b w:val="0"/>
          <w:i w:val="0"/>
          <w:sz w:val="28"/>
          <w:lang w:val="uk-UA"/>
        </w:rPr>
      </w:pPr>
      <w:r w:rsidRPr="007469B0">
        <w:rPr>
          <w:b w:val="0"/>
          <w:i w:val="0"/>
          <w:caps/>
          <w:szCs w:val="28"/>
          <w:lang w:val="uk-UA"/>
        </w:rPr>
        <w:br w:type="page"/>
      </w:r>
      <w:bookmarkStart w:id="84" w:name="_Toc25057545"/>
      <w:r w:rsidR="003F1BCA" w:rsidRPr="007469B0">
        <w:rPr>
          <w:rFonts w:ascii="Times New Roman" w:hAnsi="Times New Roman"/>
          <w:i w:val="0"/>
          <w:sz w:val="28"/>
          <w:lang w:val="uk-UA"/>
        </w:rPr>
        <w:lastRenderedPageBreak/>
        <w:t>Додаток И</w:t>
      </w:r>
      <w:r w:rsidR="00AE7C0B" w:rsidRPr="007469B0">
        <w:rPr>
          <w:rFonts w:ascii="Times New Roman" w:hAnsi="Times New Roman"/>
          <w:b w:val="0"/>
          <w:i w:val="0"/>
          <w:lang w:val="uk-UA"/>
        </w:rPr>
        <w:br/>
      </w:r>
      <w:r w:rsidR="00E72124" w:rsidRPr="007469B0">
        <w:rPr>
          <w:rFonts w:ascii="Times New Roman" w:hAnsi="Times New Roman"/>
          <w:b w:val="0"/>
          <w:sz w:val="28"/>
          <w:lang w:val="uk-UA"/>
        </w:rPr>
        <w:t xml:space="preserve">Орієнтовна структура </w:t>
      </w:r>
      <w:r w:rsidR="00AE7C0B" w:rsidRPr="007469B0">
        <w:rPr>
          <w:rFonts w:ascii="Times New Roman" w:hAnsi="Times New Roman"/>
          <w:b w:val="0"/>
          <w:lang w:val="uk-UA"/>
        </w:rPr>
        <w:br/>
      </w:r>
      <w:r w:rsidR="00E72124" w:rsidRPr="007469B0">
        <w:rPr>
          <w:rFonts w:ascii="Times New Roman" w:hAnsi="Times New Roman"/>
          <w:b w:val="0"/>
          <w:sz w:val="28"/>
          <w:lang w:val="uk-UA"/>
        </w:rPr>
        <w:t>зовнішньої рецензії</w:t>
      </w:r>
      <w:r w:rsidR="00E72124" w:rsidRPr="007469B0">
        <w:rPr>
          <w:rFonts w:ascii="Times New Roman" w:hAnsi="Times New Roman"/>
          <w:b w:val="0"/>
          <w:i w:val="0"/>
          <w:sz w:val="28"/>
          <w:lang w:val="uk-UA"/>
        </w:rPr>
        <w:t xml:space="preserve"> </w:t>
      </w:r>
      <w:r w:rsidR="00D314B2" w:rsidRPr="007469B0">
        <w:rPr>
          <w:rFonts w:ascii="Times New Roman" w:hAnsi="Times New Roman"/>
          <w:b w:val="0"/>
          <w:i w:val="0"/>
          <w:sz w:val="28"/>
          <w:lang w:val="uk-UA"/>
        </w:rPr>
        <w:t>(</w:t>
      </w:r>
      <w:r w:rsidR="00D314B2" w:rsidRPr="007469B0">
        <w:rPr>
          <w:rFonts w:ascii="Times New Roman" w:hAnsi="Times New Roman"/>
          <w:i w:val="0"/>
          <w:color w:val="FF0000"/>
          <w:sz w:val="28"/>
          <w:u w:val="single"/>
          <w:lang w:val="uk-UA"/>
        </w:rPr>
        <w:t>необов’язкова!</w:t>
      </w:r>
      <w:r w:rsidR="00D314B2" w:rsidRPr="007469B0">
        <w:rPr>
          <w:rFonts w:ascii="Times New Roman" w:hAnsi="Times New Roman"/>
          <w:b w:val="0"/>
          <w:i w:val="0"/>
          <w:sz w:val="28"/>
          <w:lang w:val="uk-UA"/>
        </w:rPr>
        <w:t>)</w:t>
      </w:r>
      <w:bookmarkEnd w:id="84"/>
    </w:p>
    <w:p w14:paraId="6F364429" w14:textId="77777777" w:rsidR="008D1B44" w:rsidRPr="007469B0" w:rsidRDefault="008D1B44" w:rsidP="00AE5828">
      <w:pPr>
        <w:tabs>
          <w:tab w:val="left" w:pos="4094"/>
        </w:tabs>
        <w:suppressAutoHyphens/>
        <w:jc w:val="right"/>
        <w:rPr>
          <w:caps/>
          <w:lang w:val="uk-UA"/>
        </w:rPr>
      </w:pPr>
    </w:p>
    <w:p w14:paraId="0FE1CDDC" w14:textId="77777777" w:rsidR="008D1B44" w:rsidRPr="007469B0" w:rsidRDefault="008D1B44" w:rsidP="00AE5828">
      <w:pPr>
        <w:suppressAutoHyphens/>
        <w:jc w:val="center"/>
        <w:rPr>
          <w:b/>
          <w:sz w:val="32"/>
          <w:szCs w:val="32"/>
          <w:lang w:val="uk-UA"/>
        </w:rPr>
      </w:pPr>
      <w:bookmarkStart w:id="85" w:name="_Toc531629186"/>
      <w:bookmarkStart w:id="86" w:name="_Toc22043670"/>
      <w:r w:rsidRPr="007469B0">
        <w:rPr>
          <w:b/>
          <w:sz w:val="32"/>
          <w:szCs w:val="32"/>
          <w:lang w:val="uk-UA"/>
        </w:rPr>
        <w:t>Рецензія</w:t>
      </w:r>
      <w:bookmarkEnd w:id="85"/>
      <w:bookmarkEnd w:id="86"/>
    </w:p>
    <w:p w14:paraId="64A3393A" w14:textId="77777777" w:rsidR="008D1B44" w:rsidRPr="007469B0" w:rsidRDefault="00EE6C07" w:rsidP="00AE5828">
      <w:pPr>
        <w:suppressAutoHyphens/>
        <w:jc w:val="center"/>
        <w:rPr>
          <w:sz w:val="24"/>
          <w:lang w:val="uk-UA"/>
        </w:rPr>
      </w:pPr>
      <w:r w:rsidRPr="007469B0">
        <w:rPr>
          <w:sz w:val="24"/>
          <w:lang w:val="uk-UA"/>
        </w:rPr>
        <w:t>на кваліфікаційну</w:t>
      </w:r>
      <w:r w:rsidR="00045F34" w:rsidRPr="007469B0">
        <w:rPr>
          <w:sz w:val="24"/>
          <w:lang w:val="uk-UA"/>
        </w:rPr>
        <w:t xml:space="preserve"> бакалаврську</w:t>
      </w:r>
      <w:r w:rsidR="009652F2" w:rsidRPr="007469B0">
        <w:rPr>
          <w:sz w:val="24"/>
          <w:lang w:val="uk-UA"/>
        </w:rPr>
        <w:t xml:space="preserve"> </w:t>
      </w:r>
      <w:r w:rsidR="008D1B44" w:rsidRPr="007469B0">
        <w:rPr>
          <w:sz w:val="24"/>
          <w:lang w:val="uk-UA"/>
        </w:rPr>
        <w:t>роботу</w:t>
      </w:r>
    </w:p>
    <w:p w14:paraId="64D74AC6" w14:textId="77777777" w:rsidR="008D1B44" w:rsidRPr="007469B0" w:rsidRDefault="008D1B44" w:rsidP="00AE5828">
      <w:pPr>
        <w:suppressAutoHyphens/>
        <w:jc w:val="center"/>
        <w:rPr>
          <w:sz w:val="24"/>
          <w:lang w:val="uk-UA"/>
        </w:rPr>
      </w:pPr>
      <w:r w:rsidRPr="007469B0">
        <w:rPr>
          <w:sz w:val="24"/>
          <w:lang w:val="uk-UA"/>
        </w:rPr>
        <w:t>здобувача вищої освіти</w:t>
      </w:r>
    </w:p>
    <w:p w14:paraId="325C6C91" w14:textId="77777777" w:rsidR="008D1B44" w:rsidRPr="007469B0" w:rsidRDefault="008D1B44" w:rsidP="00AE5828">
      <w:pPr>
        <w:suppressAutoHyphens/>
        <w:rPr>
          <w:sz w:val="24"/>
          <w:lang w:val="uk-UA"/>
        </w:rPr>
      </w:pPr>
    </w:p>
    <w:p w14:paraId="1EBDB9F7" w14:textId="77777777" w:rsidR="008D1B44" w:rsidRPr="007469B0" w:rsidRDefault="008D1B44" w:rsidP="00AE5828">
      <w:pPr>
        <w:suppressAutoHyphens/>
        <w:rPr>
          <w:sz w:val="24"/>
          <w:lang w:val="uk-UA"/>
        </w:rPr>
      </w:pPr>
      <w:r w:rsidRPr="007469B0">
        <w:rPr>
          <w:sz w:val="24"/>
          <w:lang w:val="uk-UA"/>
        </w:rPr>
        <w:t>_____________________________________________________________________________</w:t>
      </w:r>
    </w:p>
    <w:p w14:paraId="6F93F08D" w14:textId="77777777" w:rsidR="008D1B44" w:rsidRPr="007469B0" w:rsidRDefault="008D1B44" w:rsidP="00AE5828">
      <w:pPr>
        <w:suppressAutoHyphens/>
        <w:jc w:val="center"/>
        <w:rPr>
          <w:i/>
          <w:lang w:val="uk-UA"/>
        </w:rPr>
      </w:pPr>
      <w:r w:rsidRPr="007469B0">
        <w:rPr>
          <w:i/>
          <w:lang w:val="uk-UA"/>
        </w:rPr>
        <w:t>(прізвище, ім’я, по батькові)</w:t>
      </w:r>
    </w:p>
    <w:p w14:paraId="1980376D" w14:textId="77777777" w:rsidR="008D1B44" w:rsidRPr="007469B0" w:rsidRDefault="008D1B44" w:rsidP="00AE5828">
      <w:pPr>
        <w:suppressAutoHyphens/>
        <w:rPr>
          <w:sz w:val="24"/>
          <w:lang w:val="uk-UA"/>
        </w:rPr>
      </w:pPr>
    </w:p>
    <w:p w14:paraId="66DB2125" w14:textId="77777777" w:rsidR="008D1B44" w:rsidRPr="007469B0" w:rsidRDefault="008D1B44" w:rsidP="00AE5828">
      <w:pPr>
        <w:suppressAutoHyphens/>
        <w:rPr>
          <w:sz w:val="24"/>
          <w:lang w:val="uk-UA"/>
        </w:rPr>
      </w:pPr>
      <w:r w:rsidRPr="007469B0">
        <w:rPr>
          <w:sz w:val="24"/>
          <w:lang w:val="uk-UA"/>
        </w:rPr>
        <w:t xml:space="preserve">Тема _________________________________________________________________________ </w:t>
      </w:r>
    </w:p>
    <w:p w14:paraId="7F936C64" w14:textId="77777777" w:rsidR="008D1B44" w:rsidRPr="007469B0" w:rsidRDefault="008D1B44" w:rsidP="00AE5828">
      <w:pPr>
        <w:suppressAutoHyphens/>
        <w:rPr>
          <w:sz w:val="24"/>
          <w:lang w:val="uk-UA"/>
        </w:rPr>
      </w:pPr>
    </w:p>
    <w:p w14:paraId="55B2445E" w14:textId="77777777" w:rsidR="008D1B44" w:rsidRPr="007469B0" w:rsidRDefault="008D1B44" w:rsidP="00EF26AE">
      <w:pPr>
        <w:suppressAutoHyphens/>
        <w:spacing w:line="276" w:lineRule="auto"/>
        <w:rPr>
          <w:sz w:val="24"/>
          <w:szCs w:val="24"/>
          <w:lang w:val="uk-UA"/>
        </w:rPr>
      </w:pPr>
      <w:r w:rsidRPr="007469B0">
        <w:rPr>
          <w:sz w:val="24"/>
          <w:szCs w:val="24"/>
          <w:lang w:val="uk-UA"/>
        </w:rPr>
        <w:t xml:space="preserve">Актуальність теми </w:t>
      </w:r>
      <w:r w:rsidR="002D1FB3" w:rsidRPr="007469B0">
        <w:rPr>
          <w:sz w:val="24"/>
          <w:szCs w:val="24"/>
          <w:lang w:val="uk-UA"/>
        </w:rPr>
        <w:t xml:space="preserve">кваліфікаційної роботи </w:t>
      </w:r>
      <w:r w:rsidR="0007555B" w:rsidRPr="007469B0">
        <w:rPr>
          <w:sz w:val="24"/>
          <w:szCs w:val="24"/>
          <w:lang w:val="uk-UA"/>
        </w:rPr>
        <w:t xml:space="preserve">і доцільність її розроблення </w:t>
      </w:r>
      <w:r w:rsidR="00EF26AE" w:rsidRPr="007469B0">
        <w:rPr>
          <w:sz w:val="24"/>
          <w:szCs w:val="24"/>
          <w:lang w:val="uk-UA"/>
        </w:rPr>
        <w:t>_______________________</w:t>
      </w:r>
      <w:r w:rsidR="0007555B" w:rsidRPr="007469B0">
        <w:rPr>
          <w:sz w:val="24"/>
          <w:szCs w:val="24"/>
          <w:lang w:val="uk-UA"/>
        </w:rPr>
        <w:t>__________________________________________________________</w:t>
      </w:r>
      <w:r w:rsidR="00EF26AE" w:rsidRPr="007469B0">
        <w:rPr>
          <w:sz w:val="24"/>
          <w:szCs w:val="24"/>
          <w:lang w:val="uk-UA"/>
        </w:rPr>
        <w:t>_ ______________________________________________________________________________________________________________________________________________________________________________________________________________________________________________________</w:t>
      </w:r>
    </w:p>
    <w:p w14:paraId="32F5B6B8" w14:textId="77777777" w:rsidR="00EF26AE" w:rsidRPr="007469B0" w:rsidRDefault="00EF26AE" w:rsidP="00EF26AE">
      <w:pPr>
        <w:suppressAutoHyphens/>
        <w:spacing w:line="276" w:lineRule="auto"/>
        <w:rPr>
          <w:sz w:val="24"/>
          <w:szCs w:val="24"/>
          <w:lang w:val="uk-UA"/>
        </w:rPr>
      </w:pPr>
      <w:r w:rsidRPr="007469B0">
        <w:rPr>
          <w:sz w:val="24"/>
          <w:szCs w:val="24"/>
          <w:lang w:val="uk-UA"/>
        </w:rPr>
        <w:t>__________________________________________________________________________________</w:t>
      </w:r>
    </w:p>
    <w:p w14:paraId="176F9241" w14:textId="77777777" w:rsidR="00EF26AE" w:rsidRPr="007469B0" w:rsidRDefault="00EF26AE" w:rsidP="00EF26AE">
      <w:pPr>
        <w:suppressAutoHyphens/>
        <w:spacing w:line="276" w:lineRule="auto"/>
        <w:rPr>
          <w:sz w:val="24"/>
          <w:szCs w:val="24"/>
        </w:rPr>
      </w:pPr>
      <w:r w:rsidRPr="007469B0">
        <w:rPr>
          <w:sz w:val="24"/>
          <w:szCs w:val="24"/>
          <w:lang w:val="uk-UA"/>
        </w:rPr>
        <w:t>Якість проведеного дослідження</w:t>
      </w:r>
      <w:r w:rsidRPr="007469B0">
        <w:rPr>
          <w:sz w:val="24"/>
          <w:szCs w:val="24"/>
        </w:rPr>
        <w:t>____________________________________________</w:t>
      </w:r>
      <w:r w:rsidRPr="007469B0">
        <w:rPr>
          <w:sz w:val="24"/>
          <w:szCs w:val="24"/>
          <w:lang w:val="uk-UA"/>
        </w:rPr>
        <w:t>__________</w:t>
      </w:r>
      <w:r w:rsidRPr="007469B0">
        <w:rPr>
          <w:sz w:val="24"/>
          <w:szCs w:val="24"/>
        </w:rPr>
        <w:t xml:space="preserve"> _____________________________________________________________________________</w:t>
      </w:r>
      <w:r w:rsidRPr="007469B0">
        <w:rPr>
          <w:sz w:val="24"/>
          <w:szCs w:val="24"/>
          <w:lang w:val="uk-UA"/>
        </w:rPr>
        <w:t>_____</w:t>
      </w:r>
      <w:r w:rsidRPr="007469B0">
        <w:rPr>
          <w:sz w:val="24"/>
          <w:szCs w:val="24"/>
        </w:rPr>
        <w:t xml:space="preserve"> </w:t>
      </w:r>
    </w:p>
    <w:p w14:paraId="2E4A8030" w14:textId="77777777" w:rsidR="00EF26AE" w:rsidRPr="007469B0" w:rsidRDefault="00EF26AE" w:rsidP="00EF26AE">
      <w:pPr>
        <w:suppressAutoHyphens/>
        <w:spacing w:line="276" w:lineRule="auto"/>
        <w:rPr>
          <w:sz w:val="24"/>
          <w:szCs w:val="24"/>
        </w:rPr>
      </w:pPr>
      <w:r w:rsidRPr="007469B0">
        <w:rPr>
          <w:sz w:val="24"/>
          <w:szCs w:val="24"/>
        </w:rPr>
        <w:t>_____________________________________________________________________________</w:t>
      </w:r>
      <w:r w:rsidRPr="007469B0">
        <w:rPr>
          <w:sz w:val="24"/>
          <w:szCs w:val="24"/>
          <w:lang w:val="uk-UA"/>
        </w:rPr>
        <w:t>_____</w:t>
      </w:r>
    </w:p>
    <w:p w14:paraId="7B246A3B" w14:textId="77777777" w:rsidR="00EF26AE" w:rsidRPr="007469B0" w:rsidRDefault="00EF26AE" w:rsidP="00EF26AE">
      <w:pPr>
        <w:suppressAutoHyphens/>
        <w:spacing w:line="276" w:lineRule="auto"/>
      </w:pPr>
      <w:r w:rsidRPr="007469B0">
        <w:rPr>
          <w:sz w:val="24"/>
          <w:szCs w:val="24"/>
        </w:rPr>
        <w:t>_____________________________________________________________________________</w:t>
      </w:r>
      <w:r w:rsidRPr="007469B0">
        <w:rPr>
          <w:sz w:val="24"/>
          <w:szCs w:val="24"/>
          <w:lang w:val="uk-UA"/>
        </w:rPr>
        <w:t>__________________</w:t>
      </w:r>
      <w:r w:rsidRPr="007469B0">
        <w:rPr>
          <w:sz w:val="24"/>
          <w:szCs w:val="24"/>
        </w:rPr>
        <w:t>_________________________________________________________________________________</w:t>
      </w:r>
      <w:r w:rsidRPr="007469B0">
        <w:rPr>
          <w:sz w:val="24"/>
          <w:szCs w:val="24"/>
          <w:lang w:val="uk-UA"/>
        </w:rPr>
        <w:t>__________________</w:t>
      </w:r>
      <w:r w:rsidRPr="007469B0">
        <w:rPr>
          <w:sz w:val="24"/>
          <w:szCs w:val="24"/>
        </w:rPr>
        <w:t>____________________________________________________</w:t>
      </w:r>
    </w:p>
    <w:p w14:paraId="3F0C4D7F" w14:textId="77777777" w:rsidR="008743C1" w:rsidRPr="007469B0" w:rsidRDefault="008743C1" w:rsidP="008743C1">
      <w:pPr>
        <w:suppressAutoHyphens/>
        <w:spacing w:line="276" w:lineRule="auto"/>
        <w:rPr>
          <w:sz w:val="24"/>
          <w:lang w:val="uk-UA"/>
        </w:rPr>
      </w:pPr>
      <w:r w:rsidRPr="007469B0">
        <w:rPr>
          <w:sz w:val="24"/>
          <w:lang w:val="uk-UA"/>
        </w:rPr>
        <w:t xml:space="preserve">Позитивні </w:t>
      </w:r>
      <w:r w:rsidR="00A445AA" w:rsidRPr="007469B0">
        <w:rPr>
          <w:sz w:val="24"/>
          <w:lang w:val="uk-UA"/>
        </w:rPr>
        <w:t>рис</w:t>
      </w:r>
      <w:r w:rsidRPr="007469B0">
        <w:rPr>
          <w:sz w:val="24"/>
          <w:lang w:val="uk-UA"/>
        </w:rPr>
        <w:t>и кваліфікаційної роботи</w:t>
      </w:r>
    </w:p>
    <w:p w14:paraId="5605E8E9" w14:textId="77777777" w:rsidR="008743C1" w:rsidRPr="007469B0" w:rsidRDefault="008743C1" w:rsidP="008743C1">
      <w:pPr>
        <w:suppressAutoHyphens/>
        <w:spacing w:line="276" w:lineRule="auto"/>
        <w:rPr>
          <w:sz w:val="24"/>
          <w:szCs w:val="24"/>
        </w:rPr>
      </w:pPr>
      <w:r w:rsidRPr="007469B0">
        <w:rPr>
          <w:sz w:val="24"/>
          <w:szCs w:val="24"/>
        </w:rPr>
        <w:t>_____________________________________________________________________________</w:t>
      </w:r>
      <w:r w:rsidRPr="007469B0">
        <w:rPr>
          <w:sz w:val="24"/>
          <w:szCs w:val="24"/>
          <w:lang w:val="uk-UA"/>
        </w:rPr>
        <w:t>_____</w:t>
      </w:r>
    </w:p>
    <w:p w14:paraId="3BC52270" w14:textId="77777777" w:rsidR="008743C1" w:rsidRPr="007469B0" w:rsidRDefault="008743C1" w:rsidP="008743C1">
      <w:pPr>
        <w:suppressAutoHyphens/>
        <w:spacing w:line="276" w:lineRule="auto"/>
      </w:pPr>
      <w:r w:rsidRPr="007469B0">
        <w:rPr>
          <w:sz w:val="24"/>
          <w:szCs w:val="24"/>
        </w:rPr>
        <w:t>_____________________________________________________________________________</w:t>
      </w:r>
      <w:r w:rsidRPr="007469B0">
        <w:rPr>
          <w:sz w:val="24"/>
          <w:szCs w:val="24"/>
          <w:lang w:val="uk-UA"/>
        </w:rPr>
        <w:t>__________________</w:t>
      </w:r>
      <w:r w:rsidRPr="007469B0">
        <w:rPr>
          <w:sz w:val="24"/>
          <w:szCs w:val="24"/>
        </w:rPr>
        <w:t>_________________________________________________________________________________</w:t>
      </w:r>
      <w:r w:rsidRPr="007469B0">
        <w:rPr>
          <w:sz w:val="24"/>
          <w:szCs w:val="24"/>
          <w:lang w:val="uk-UA"/>
        </w:rPr>
        <w:t>__________________</w:t>
      </w:r>
      <w:r w:rsidRPr="007469B0">
        <w:rPr>
          <w:sz w:val="24"/>
          <w:szCs w:val="24"/>
        </w:rPr>
        <w:t>____________________________________________________</w:t>
      </w:r>
    </w:p>
    <w:p w14:paraId="14C6FCD4" w14:textId="77777777" w:rsidR="00A81E94" w:rsidRPr="007469B0" w:rsidRDefault="00EF26AE" w:rsidP="00A81E94">
      <w:pPr>
        <w:suppressAutoHyphens/>
        <w:spacing w:line="276" w:lineRule="auto"/>
        <w:rPr>
          <w:sz w:val="24"/>
          <w:szCs w:val="24"/>
        </w:rPr>
      </w:pPr>
      <w:r w:rsidRPr="007469B0">
        <w:rPr>
          <w:sz w:val="22"/>
          <w:lang w:val="uk-UA"/>
        </w:rPr>
        <w:t>Зауваження</w:t>
      </w:r>
      <w:r w:rsidRPr="007469B0">
        <w:t>_____________________________________________________________________________</w:t>
      </w:r>
      <w:r w:rsidRPr="007469B0">
        <w:rPr>
          <w:lang w:val="uk-UA"/>
        </w:rPr>
        <w:t>___________</w:t>
      </w:r>
      <w:r w:rsidRPr="007469B0">
        <w:t xml:space="preserve"> _____________________________________________________________________________</w:t>
      </w:r>
      <w:r w:rsidRPr="007469B0">
        <w:rPr>
          <w:lang w:val="uk-UA"/>
        </w:rPr>
        <w:t>__________________</w:t>
      </w:r>
      <w:r w:rsidRPr="007469B0">
        <w:t>____ _____________________________________________________________________________</w:t>
      </w:r>
      <w:r w:rsidRPr="007469B0">
        <w:rPr>
          <w:lang w:val="uk-UA"/>
        </w:rPr>
        <w:t>__________________</w:t>
      </w:r>
      <w:r w:rsidRPr="007469B0">
        <w:t xml:space="preserve">____ </w:t>
      </w:r>
      <w:r w:rsidR="00A81E94" w:rsidRPr="007469B0">
        <w:rPr>
          <w:sz w:val="24"/>
          <w:szCs w:val="24"/>
        </w:rPr>
        <w:t>_____________________________________________________________________________</w:t>
      </w:r>
      <w:r w:rsidR="00A81E94" w:rsidRPr="007469B0">
        <w:rPr>
          <w:sz w:val="24"/>
          <w:szCs w:val="24"/>
          <w:lang w:val="uk-UA"/>
        </w:rPr>
        <w:t>_____</w:t>
      </w:r>
    </w:p>
    <w:p w14:paraId="30DE1833" w14:textId="77777777" w:rsidR="00A81E94" w:rsidRPr="007469B0" w:rsidRDefault="00A81E94" w:rsidP="00A81E94">
      <w:pPr>
        <w:suppressAutoHyphens/>
        <w:spacing w:line="276" w:lineRule="auto"/>
      </w:pPr>
      <w:r w:rsidRPr="007469B0">
        <w:rPr>
          <w:sz w:val="24"/>
          <w:szCs w:val="24"/>
        </w:rPr>
        <w:t>_____________________________________________________________________________</w:t>
      </w:r>
      <w:r w:rsidRPr="007469B0">
        <w:rPr>
          <w:sz w:val="24"/>
          <w:szCs w:val="24"/>
          <w:lang w:val="uk-UA"/>
        </w:rPr>
        <w:t>_____</w:t>
      </w:r>
    </w:p>
    <w:p w14:paraId="5353256F" w14:textId="77777777" w:rsidR="008D1B44" w:rsidRPr="007469B0" w:rsidRDefault="008D1B44" w:rsidP="00EF26AE">
      <w:pPr>
        <w:suppressAutoHyphens/>
        <w:spacing w:line="276" w:lineRule="auto"/>
        <w:rPr>
          <w:sz w:val="24"/>
          <w:lang w:val="uk-UA"/>
        </w:rPr>
      </w:pPr>
      <w:r w:rsidRPr="007469B0">
        <w:rPr>
          <w:sz w:val="24"/>
          <w:lang w:val="uk-UA"/>
        </w:rPr>
        <w:t xml:space="preserve">Практична значимість </w:t>
      </w:r>
      <w:r w:rsidR="00EF26AE" w:rsidRPr="007469B0">
        <w:rPr>
          <w:sz w:val="24"/>
          <w:lang w:val="uk-UA"/>
        </w:rPr>
        <w:t xml:space="preserve"> висновків і </w:t>
      </w:r>
      <w:r w:rsidRPr="007469B0">
        <w:rPr>
          <w:sz w:val="24"/>
          <w:lang w:val="uk-UA"/>
        </w:rPr>
        <w:t>рекомендацій</w:t>
      </w:r>
    </w:p>
    <w:p w14:paraId="37CFE30C" w14:textId="77777777" w:rsidR="00EF26AE" w:rsidRPr="007469B0" w:rsidRDefault="00EF26AE" w:rsidP="00EF26AE">
      <w:pPr>
        <w:suppressAutoHyphens/>
        <w:spacing w:line="276" w:lineRule="auto"/>
        <w:rPr>
          <w:sz w:val="24"/>
          <w:szCs w:val="24"/>
        </w:rPr>
      </w:pPr>
      <w:r w:rsidRPr="007469B0">
        <w:rPr>
          <w:sz w:val="24"/>
          <w:szCs w:val="24"/>
        </w:rPr>
        <w:t>_____________________________________________________________________________</w:t>
      </w:r>
      <w:r w:rsidRPr="007469B0">
        <w:rPr>
          <w:sz w:val="24"/>
          <w:szCs w:val="24"/>
          <w:lang w:val="uk-UA"/>
        </w:rPr>
        <w:t>_____</w:t>
      </w:r>
    </w:p>
    <w:p w14:paraId="3D462764" w14:textId="77777777" w:rsidR="00EF26AE" w:rsidRPr="007469B0" w:rsidRDefault="00EF26AE" w:rsidP="00EF26AE">
      <w:pPr>
        <w:suppressAutoHyphens/>
        <w:spacing w:line="276" w:lineRule="auto"/>
      </w:pPr>
      <w:r w:rsidRPr="007469B0">
        <w:rPr>
          <w:sz w:val="24"/>
          <w:szCs w:val="24"/>
        </w:rPr>
        <w:t>_____________________________________________________________________________</w:t>
      </w:r>
      <w:r w:rsidRPr="007469B0">
        <w:rPr>
          <w:sz w:val="24"/>
          <w:szCs w:val="24"/>
          <w:lang w:val="uk-UA"/>
        </w:rPr>
        <w:t>__________________</w:t>
      </w:r>
      <w:r w:rsidRPr="007469B0">
        <w:rPr>
          <w:sz w:val="24"/>
          <w:szCs w:val="24"/>
        </w:rPr>
        <w:t>_________________________________________________________________________________</w:t>
      </w:r>
      <w:r w:rsidRPr="007469B0">
        <w:rPr>
          <w:sz w:val="24"/>
          <w:szCs w:val="24"/>
          <w:lang w:val="uk-UA"/>
        </w:rPr>
        <w:t>__________________</w:t>
      </w:r>
      <w:r w:rsidRPr="007469B0">
        <w:rPr>
          <w:sz w:val="24"/>
          <w:szCs w:val="24"/>
        </w:rPr>
        <w:t>____________________________________________________</w:t>
      </w:r>
    </w:p>
    <w:p w14:paraId="4761ED9C" w14:textId="77777777" w:rsidR="008D1B44" w:rsidRPr="007469B0" w:rsidRDefault="008D1B44" w:rsidP="00AE5828">
      <w:pPr>
        <w:suppressAutoHyphens/>
        <w:spacing w:line="276" w:lineRule="auto"/>
        <w:rPr>
          <w:sz w:val="24"/>
          <w:lang w:val="uk-UA"/>
        </w:rPr>
      </w:pPr>
    </w:p>
    <w:p w14:paraId="12E5620D" w14:textId="77777777" w:rsidR="008D1B44" w:rsidRPr="007469B0" w:rsidRDefault="008D1B44" w:rsidP="00AE5828">
      <w:pPr>
        <w:suppressAutoHyphens/>
        <w:spacing w:line="276" w:lineRule="auto"/>
        <w:rPr>
          <w:sz w:val="24"/>
          <w:lang w:val="uk-UA"/>
        </w:rPr>
      </w:pPr>
      <w:r w:rsidRPr="007469B0">
        <w:rPr>
          <w:sz w:val="24"/>
          <w:lang w:val="uk-UA"/>
        </w:rPr>
        <w:t xml:space="preserve">Місце роботи та посада рецензента </w:t>
      </w:r>
    </w:p>
    <w:p w14:paraId="04EF412D" w14:textId="77777777" w:rsidR="008D1B44" w:rsidRPr="007469B0" w:rsidRDefault="0007555B" w:rsidP="00AE5828">
      <w:pPr>
        <w:suppressAutoHyphens/>
        <w:spacing w:line="276" w:lineRule="auto"/>
        <w:rPr>
          <w:sz w:val="24"/>
          <w:lang w:val="uk-UA"/>
        </w:rPr>
      </w:pPr>
      <w:r w:rsidRPr="007469B0">
        <w:rPr>
          <w:sz w:val="24"/>
          <w:lang w:val="uk-UA"/>
        </w:rPr>
        <w:t>Науковий ступінь, у</w:t>
      </w:r>
      <w:r w:rsidR="008D1B44" w:rsidRPr="007469B0">
        <w:rPr>
          <w:sz w:val="24"/>
          <w:lang w:val="uk-UA"/>
        </w:rPr>
        <w:t>чене звання (</w:t>
      </w:r>
      <w:r w:rsidR="008D1B44" w:rsidRPr="007469B0">
        <w:rPr>
          <w:i/>
          <w:sz w:val="24"/>
          <w:lang w:val="uk-UA"/>
        </w:rPr>
        <w:t>за наявності</w:t>
      </w:r>
      <w:r w:rsidR="008D1B44" w:rsidRPr="007469B0">
        <w:rPr>
          <w:sz w:val="24"/>
          <w:lang w:val="uk-UA"/>
        </w:rPr>
        <w:t>)</w:t>
      </w:r>
      <w:r w:rsidR="008D1B44" w:rsidRPr="007469B0">
        <w:rPr>
          <w:sz w:val="24"/>
          <w:lang w:val="uk-UA"/>
        </w:rPr>
        <w:tab/>
      </w:r>
      <w:r w:rsidR="008D1B44" w:rsidRPr="007469B0">
        <w:rPr>
          <w:sz w:val="24"/>
          <w:lang w:val="uk-UA"/>
        </w:rPr>
        <w:tab/>
        <w:t>___________________________</w:t>
      </w:r>
    </w:p>
    <w:p w14:paraId="69A41484" w14:textId="77777777" w:rsidR="008D1B44" w:rsidRPr="007469B0" w:rsidRDefault="008C73EF" w:rsidP="00AE5828">
      <w:pPr>
        <w:suppressAutoHyphens/>
        <w:ind w:left="5040" w:hanging="929"/>
        <w:rPr>
          <w:i/>
          <w:sz w:val="18"/>
          <w:lang w:val="uk-UA"/>
        </w:rPr>
      </w:pPr>
      <w:r w:rsidRPr="007469B0">
        <w:rPr>
          <w:i/>
          <w:sz w:val="18"/>
          <w:lang w:val="uk-UA"/>
        </w:rPr>
        <w:t xml:space="preserve">                                                     </w:t>
      </w:r>
      <w:r w:rsidR="003A46D9" w:rsidRPr="007469B0">
        <w:rPr>
          <w:i/>
          <w:sz w:val="18"/>
          <w:lang w:val="uk-UA"/>
        </w:rPr>
        <w:t xml:space="preserve"> </w:t>
      </w:r>
      <w:r w:rsidR="008D1B44" w:rsidRPr="007469B0">
        <w:rPr>
          <w:i/>
          <w:sz w:val="18"/>
          <w:lang w:val="uk-UA"/>
        </w:rPr>
        <w:t>(підпис, ПІ</w:t>
      </w:r>
      <w:r w:rsidR="0007555B" w:rsidRPr="007469B0">
        <w:rPr>
          <w:i/>
          <w:sz w:val="18"/>
          <w:lang w:val="uk-UA"/>
        </w:rPr>
        <w:t>Б</w:t>
      </w:r>
      <w:r w:rsidR="008D1B44" w:rsidRPr="007469B0">
        <w:rPr>
          <w:i/>
          <w:sz w:val="18"/>
          <w:lang w:val="uk-UA"/>
        </w:rPr>
        <w:t>)</w:t>
      </w:r>
    </w:p>
    <w:p w14:paraId="56B3FC7F" w14:textId="77777777" w:rsidR="008D1B44" w:rsidRPr="007469B0" w:rsidRDefault="008D1B44" w:rsidP="00AE5828">
      <w:pPr>
        <w:suppressAutoHyphens/>
        <w:rPr>
          <w:sz w:val="24"/>
          <w:lang w:val="uk-UA"/>
        </w:rPr>
      </w:pPr>
      <w:r w:rsidRPr="007469B0">
        <w:rPr>
          <w:sz w:val="24"/>
          <w:lang w:val="uk-UA"/>
        </w:rPr>
        <w:t>Підпис засвідчую:</w:t>
      </w:r>
    </w:p>
    <w:p w14:paraId="51EA673B" w14:textId="77777777" w:rsidR="008D1B44" w:rsidRPr="007469B0" w:rsidRDefault="008D1B44" w:rsidP="00AE5828">
      <w:pPr>
        <w:suppressAutoHyphens/>
        <w:ind w:left="720" w:firstLine="720"/>
        <w:rPr>
          <w:sz w:val="24"/>
          <w:lang w:val="uk-UA"/>
        </w:rPr>
      </w:pPr>
      <w:r w:rsidRPr="007469B0">
        <w:rPr>
          <w:sz w:val="24"/>
          <w:lang w:val="uk-UA"/>
        </w:rPr>
        <w:tab/>
      </w:r>
      <w:r w:rsidRPr="007469B0">
        <w:rPr>
          <w:sz w:val="24"/>
          <w:lang w:val="uk-UA"/>
        </w:rPr>
        <w:tab/>
      </w:r>
      <w:r w:rsidRPr="007469B0">
        <w:rPr>
          <w:sz w:val="24"/>
          <w:lang w:val="uk-UA"/>
        </w:rPr>
        <w:tab/>
        <w:t xml:space="preserve">_____________________________ </w:t>
      </w:r>
    </w:p>
    <w:p w14:paraId="28872D22" w14:textId="77777777" w:rsidR="008D1B44" w:rsidRPr="007469B0" w:rsidRDefault="008C73EF" w:rsidP="00AE5828">
      <w:pPr>
        <w:tabs>
          <w:tab w:val="left" w:pos="2268"/>
        </w:tabs>
        <w:suppressAutoHyphens/>
        <w:ind w:left="2977" w:firstLine="1134"/>
        <w:rPr>
          <w:i/>
          <w:sz w:val="18"/>
          <w:lang w:val="uk-UA"/>
        </w:rPr>
      </w:pPr>
      <w:r w:rsidRPr="007469B0">
        <w:rPr>
          <w:i/>
          <w:sz w:val="18"/>
          <w:lang w:val="uk-UA"/>
        </w:rPr>
        <w:t xml:space="preserve">                 </w:t>
      </w:r>
      <w:r w:rsidR="003A46D9" w:rsidRPr="007469B0">
        <w:rPr>
          <w:i/>
          <w:sz w:val="18"/>
          <w:lang w:val="uk-UA"/>
        </w:rPr>
        <w:t xml:space="preserve"> </w:t>
      </w:r>
      <w:r w:rsidR="008D1B44" w:rsidRPr="007469B0">
        <w:rPr>
          <w:i/>
          <w:sz w:val="18"/>
          <w:lang w:val="uk-UA"/>
        </w:rPr>
        <w:t>(посада, підпис)</w:t>
      </w:r>
    </w:p>
    <w:p w14:paraId="64DB3E00" w14:textId="77777777" w:rsidR="008D1B44" w:rsidRPr="007469B0" w:rsidRDefault="008D1B44" w:rsidP="00A81E94">
      <w:pPr>
        <w:suppressAutoHyphens/>
        <w:rPr>
          <w:b/>
          <w:i/>
          <w:sz w:val="22"/>
          <w:lang w:val="uk-UA"/>
        </w:rPr>
      </w:pPr>
      <w:r w:rsidRPr="007469B0">
        <w:rPr>
          <w:sz w:val="24"/>
          <w:lang w:val="uk-UA"/>
        </w:rPr>
        <w:t>Місце печатки організації, де працює рецензент</w:t>
      </w:r>
    </w:p>
    <w:p w14:paraId="49E67F3C" w14:textId="77777777" w:rsidR="008D1B44" w:rsidRPr="007469B0" w:rsidRDefault="008D1B44" w:rsidP="00AE7C0B">
      <w:pPr>
        <w:pStyle w:val="2"/>
        <w:suppressAutoHyphens/>
        <w:spacing w:before="0" w:after="0"/>
        <w:ind w:firstLine="567"/>
        <w:jc w:val="right"/>
        <w:rPr>
          <w:rFonts w:ascii="Times New Roman" w:hAnsi="Times New Roman"/>
          <w:b w:val="0"/>
          <w:sz w:val="28"/>
          <w:lang w:val="uk-UA"/>
        </w:rPr>
      </w:pPr>
      <w:r w:rsidRPr="007469B0">
        <w:rPr>
          <w:lang w:val="uk-UA"/>
        </w:rPr>
        <w:br w:type="page"/>
      </w:r>
      <w:bookmarkStart w:id="87" w:name="_Toc531629190"/>
      <w:bookmarkStart w:id="88" w:name="_Toc25057546"/>
      <w:r w:rsidR="003F1BCA" w:rsidRPr="007469B0">
        <w:rPr>
          <w:rFonts w:ascii="Times New Roman" w:hAnsi="Times New Roman"/>
          <w:i w:val="0"/>
          <w:sz w:val="28"/>
          <w:lang w:val="uk-UA"/>
        </w:rPr>
        <w:lastRenderedPageBreak/>
        <w:t>Додаток К</w:t>
      </w:r>
      <w:r w:rsidR="00AE7C0B" w:rsidRPr="007469B0">
        <w:rPr>
          <w:rFonts w:ascii="Times New Roman" w:hAnsi="Times New Roman"/>
          <w:b w:val="0"/>
          <w:i w:val="0"/>
          <w:lang w:val="uk-UA"/>
        </w:rPr>
        <w:br/>
      </w:r>
      <w:bookmarkStart w:id="89" w:name="_Toc22043671"/>
      <w:r w:rsidR="00997AFD" w:rsidRPr="007469B0">
        <w:rPr>
          <w:rFonts w:ascii="Times New Roman" w:hAnsi="Times New Roman"/>
          <w:b w:val="0"/>
          <w:sz w:val="28"/>
          <w:lang w:val="uk-UA"/>
        </w:rPr>
        <w:t>Зразок змісту</w:t>
      </w:r>
      <w:bookmarkEnd w:id="87"/>
      <w:bookmarkEnd w:id="89"/>
      <w:r w:rsidR="00997AFD" w:rsidRPr="007469B0">
        <w:rPr>
          <w:rFonts w:ascii="Times New Roman" w:hAnsi="Times New Roman"/>
          <w:b w:val="0"/>
          <w:sz w:val="28"/>
          <w:lang w:val="uk-UA"/>
        </w:rPr>
        <w:t xml:space="preserve"> кваліфікаційної </w:t>
      </w:r>
      <w:r w:rsidR="00D314B2" w:rsidRPr="007469B0">
        <w:rPr>
          <w:rFonts w:ascii="Times New Roman" w:hAnsi="Times New Roman"/>
          <w:b w:val="0"/>
          <w:sz w:val="28"/>
          <w:lang w:val="uk-UA"/>
        </w:rPr>
        <w:t xml:space="preserve">бакалаврської </w:t>
      </w:r>
      <w:r w:rsidR="00997AFD" w:rsidRPr="007469B0">
        <w:rPr>
          <w:rFonts w:ascii="Times New Roman" w:hAnsi="Times New Roman"/>
          <w:b w:val="0"/>
          <w:sz w:val="28"/>
          <w:lang w:val="uk-UA"/>
        </w:rPr>
        <w:t>роботи</w:t>
      </w:r>
      <w:bookmarkEnd w:id="88"/>
    </w:p>
    <w:p w14:paraId="2AABF697" w14:textId="77777777" w:rsidR="009D305D" w:rsidRPr="007469B0" w:rsidRDefault="009D305D" w:rsidP="009D305D">
      <w:pPr>
        <w:rPr>
          <w:lang w:val="uk-UA"/>
        </w:rPr>
      </w:pPr>
    </w:p>
    <w:p w14:paraId="221FD7DF" w14:textId="77777777" w:rsidR="008D1B44" w:rsidRPr="007469B0" w:rsidRDefault="008D1B44" w:rsidP="00AE5828">
      <w:pPr>
        <w:tabs>
          <w:tab w:val="left" w:pos="4094"/>
        </w:tabs>
        <w:suppressAutoHyphens/>
        <w:jc w:val="center"/>
        <w:rPr>
          <w:b/>
          <w:sz w:val="28"/>
          <w:lang w:val="uk-UA"/>
        </w:rPr>
      </w:pPr>
      <w:r w:rsidRPr="007469B0">
        <w:rPr>
          <w:b/>
          <w:sz w:val="28"/>
          <w:lang w:val="uk-UA"/>
        </w:rPr>
        <w:t>ЗМІСТ</w:t>
      </w:r>
    </w:p>
    <w:p w14:paraId="3AA957C2" w14:textId="77777777" w:rsidR="00BE4D2D" w:rsidRPr="007469B0" w:rsidRDefault="00BE4D2D" w:rsidP="00AE5828">
      <w:pPr>
        <w:tabs>
          <w:tab w:val="left" w:pos="4094"/>
        </w:tabs>
        <w:suppressAutoHyphens/>
        <w:jc w:val="center"/>
        <w:rPr>
          <w:b/>
          <w:sz w:val="28"/>
          <w:lang w:val="uk-UA"/>
        </w:rPr>
      </w:pPr>
    </w:p>
    <w:p w14:paraId="0D988DD6" w14:textId="32B42BF8" w:rsidR="008D1B44" w:rsidRPr="007469B0" w:rsidRDefault="008D1B44" w:rsidP="00AE5828">
      <w:pPr>
        <w:tabs>
          <w:tab w:val="left" w:pos="4094"/>
        </w:tabs>
        <w:suppressAutoHyphens/>
        <w:jc w:val="both"/>
        <w:rPr>
          <w:b/>
          <w:sz w:val="28"/>
          <w:lang w:val="uk-UA"/>
        </w:rPr>
      </w:pPr>
    </w:p>
    <w:tbl>
      <w:tblPr>
        <w:tblpPr w:leftFromText="180" w:rightFromText="180" w:vertAnchor="text" w:horzAnchor="margin" w:tblpY="104"/>
        <w:tblW w:w="10039" w:type="dxa"/>
        <w:tblLayout w:type="fixed"/>
        <w:tblLook w:val="01E0" w:firstRow="1" w:lastRow="1" w:firstColumn="1" w:lastColumn="1" w:noHBand="0" w:noVBand="0"/>
      </w:tblPr>
      <w:tblGrid>
        <w:gridCol w:w="9464"/>
        <w:gridCol w:w="575"/>
      </w:tblGrid>
      <w:tr w:rsidR="008D1B44" w:rsidRPr="007469B0" w14:paraId="1BBF73DB" w14:textId="77777777" w:rsidTr="00AA17AC">
        <w:tc>
          <w:tcPr>
            <w:tcW w:w="9464" w:type="dxa"/>
          </w:tcPr>
          <w:p w14:paraId="22DA94F6" w14:textId="31C2DB31" w:rsidR="00C50E96" w:rsidRPr="007469B0" w:rsidRDefault="008D1B44" w:rsidP="00AA17AC">
            <w:pPr>
              <w:suppressAutoHyphens/>
              <w:autoSpaceDE w:val="0"/>
              <w:autoSpaceDN w:val="0"/>
              <w:adjustRightInd w:val="0"/>
              <w:spacing w:line="360" w:lineRule="auto"/>
              <w:rPr>
                <w:b/>
                <w:bCs/>
                <w:sz w:val="28"/>
                <w:szCs w:val="28"/>
                <w:lang w:val="uk-UA"/>
              </w:rPr>
            </w:pPr>
            <w:r w:rsidRPr="007469B0">
              <w:rPr>
                <w:b/>
                <w:bCs/>
                <w:sz w:val="28"/>
                <w:szCs w:val="28"/>
                <w:lang w:val="uk-UA"/>
              </w:rPr>
              <w:t>ВСТУП</w:t>
            </w:r>
            <w:r w:rsidR="00AA17AC">
              <w:rPr>
                <w:b/>
                <w:bCs/>
                <w:sz w:val="28"/>
                <w:szCs w:val="28"/>
                <w:lang w:val="uk-UA"/>
              </w:rPr>
              <w:t xml:space="preserve"> …………………………………………………………………………..</w:t>
            </w:r>
          </w:p>
        </w:tc>
        <w:tc>
          <w:tcPr>
            <w:tcW w:w="575" w:type="dxa"/>
          </w:tcPr>
          <w:p w14:paraId="03958FEF" w14:textId="503F054A" w:rsidR="008D1B44" w:rsidRPr="00AA17AC" w:rsidRDefault="009B4439" w:rsidP="00AE5828">
            <w:pPr>
              <w:suppressAutoHyphens/>
              <w:autoSpaceDE w:val="0"/>
              <w:autoSpaceDN w:val="0"/>
              <w:adjustRightInd w:val="0"/>
              <w:spacing w:line="360" w:lineRule="auto"/>
              <w:jc w:val="center"/>
              <w:rPr>
                <w:sz w:val="28"/>
                <w:szCs w:val="28"/>
                <w:lang w:val="uk-UA"/>
              </w:rPr>
            </w:pPr>
            <w:r w:rsidRPr="00AA17AC">
              <w:rPr>
                <w:sz w:val="28"/>
                <w:szCs w:val="28"/>
                <w:lang w:val="uk-UA"/>
              </w:rPr>
              <w:t>3</w:t>
            </w:r>
          </w:p>
        </w:tc>
      </w:tr>
      <w:tr w:rsidR="008D1B44" w:rsidRPr="007469B0" w14:paraId="67DDFC96" w14:textId="77777777" w:rsidTr="00AA17AC">
        <w:tc>
          <w:tcPr>
            <w:tcW w:w="9464" w:type="dxa"/>
          </w:tcPr>
          <w:p w14:paraId="1ACC5C99" w14:textId="3CA4CB5D" w:rsidR="008D1B44" w:rsidRPr="00AA17AC" w:rsidRDefault="00CF63D9" w:rsidP="00EC1D6E">
            <w:pPr>
              <w:suppressAutoHyphens/>
              <w:autoSpaceDE w:val="0"/>
              <w:autoSpaceDN w:val="0"/>
              <w:adjustRightInd w:val="0"/>
              <w:spacing w:line="360" w:lineRule="auto"/>
              <w:rPr>
                <w:b/>
                <w:bCs/>
                <w:sz w:val="28"/>
                <w:szCs w:val="28"/>
                <w:lang w:val="uk-UA"/>
              </w:rPr>
            </w:pPr>
            <w:r w:rsidRPr="00AA17AC">
              <w:rPr>
                <w:b/>
                <w:bCs/>
                <w:sz w:val="28"/>
                <w:szCs w:val="28"/>
                <w:lang w:val="uk-UA"/>
              </w:rPr>
              <w:t>РОЗДІЛ 1</w:t>
            </w:r>
            <w:r w:rsidR="00C50E96" w:rsidRPr="00AA17AC">
              <w:rPr>
                <w:b/>
                <w:bCs/>
                <w:sz w:val="28"/>
                <w:szCs w:val="28"/>
                <w:lang w:val="uk-UA"/>
              </w:rPr>
              <w:t>.</w:t>
            </w:r>
            <w:r w:rsidR="008D1B44" w:rsidRPr="00AA17AC">
              <w:rPr>
                <w:b/>
                <w:bCs/>
                <w:sz w:val="28"/>
                <w:szCs w:val="28"/>
                <w:lang w:val="uk-UA"/>
              </w:rPr>
              <w:t xml:space="preserve"> </w:t>
            </w:r>
            <w:r w:rsidR="00EC1D6E" w:rsidRPr="00AA17AC">
              <w:rPr>
                <w:lang w:val="uk-UA"/>
              </w:rPr>
              <w:t xml:space="preserve"> </w:t>
            </w:r>
            <w:r w:rsidR="00EC1D6E" w:rsidRPr="00AA17AC">
              <w:rPr>
                <w:b/>
                <w:bCs/>
                <w:sz w:val="28"/>
                <w:szCs w:val="28"/>
                <w:lang w:val="uk-UA"/>
              </w:rPr>
              <w:t xml:space="preserve">ТЕОРЕТИЧНІ ЗАСАДИ БАНКІВСЬКОГО КРЕДИТУВАННЯ </w:t>
            </w:r>
            <w:r w:rsidR="00EC1D6E" w:rsidRPr="00AA17AC">
              <w:t xml:space="preserve"> </w:t>
            </w:r>
            <w:r w:rsidR="00EC1D6E" w:rsidRPr="00AA17AC">
              <w:rPr>
                <w:b/>
                <w:bCs/>
                <w:sz w:val="28"/>
                <w:szCs w:val="28"/>
                <w:lang w:val="uk-UA"/>
              </w:rPr>
              <w:t xml:space="preserve">НАСЕЛЕННЯ </w:t>
            </w:r>
            <w:r w:rsidR="008D1B44" w:rsidRPr="00AA17AC">
              <w:rPr>
                <w:b/>
                <w:bCs/>
                <w:sz w:val="28"/>
                <w:szCs w:val="28"/>
                <w:lang w:val="uk-UA"/>
              </w:rPr>
              <w:t>……………</w:t>
            </w:r>
            <w:r w:rsidR="00EC1D6E" w:rsidRPr="00AA17AC">
              <w:rPr>
                <w:b/>
                <w:bCs/>
                <w:sz w:val="28"/>
                <w:szCs w:val="28"/>
                <w:lang w:val="uk-UA"/>
              </w:rPr>
              <w:t>……………………………</w:t>
            </w:r>
            <w:r w:rsidR="008D1B44" w:rsidRPr="00AA17AC">
              <w:rPr>
                <w:b/>
                <w:bCs/>
                <w:sz w:val="28"/>
                <w:szCs w:val="28"/>
                <w:lang w:val="uk-UA"/>
              </w:rPr>
              <w:t>.</w:t>
            </w:r>
          </w:p>
        </w:tc>
        <w:tc>
          <w:tcPr>
            <w:tcW w:w="575" w:type="dxa"/>
          </w:tcPr>
          <w:p w14:paraId="2D090A5D" w14:textId="77777777" w:rsidR="008D1B44" w:rsidRPr="00AA17AC" w:rsidRDefault="008D1B44" w:rsidP="00AE5828">
            <w:pPr>
              <w:suppressAutoHyphens/>
              <w:autoSpaceDE w:val="0"/>
              <w:autoSpaceDN w:val="0"/>
              <w:adjustRightInd w:val="0"/>
              <w:spacing w:line="360" w:lineRule="auto"/>
              <w:jc w:val="center"/>
              <w:rPr>
                <w:sz w:val="28"/>
                <w:szCs w:val="28"/>
                <w:lang w:val="uk-UA"/>
              </w:rPr>
            </w:pPr>
          </w:p>
          <w:p w14:paraId="4EDF4EC7" w14:textId="4555D47B" w:rsidR="008D1B44" w:rsidRPr="00AA17AC" w:rsidRDefault="009B4439" w:rsidP="00AE5828">
            <w:pPr>
              <w:suppressAutoHyphens/>
              <w:autoSpaceDE w:val="0"/>
              <w:autoSpaceDN w:val="0"/>
              <w:adjustRightInd w:val="0"/>
              <w:spacing w:line="360" w:lineRule="auto"/>
              <w:jc w:val="center"/>
              <w:rPr>
                <w:sz w:val="28"/>
                <w:szCs w:val="28"/>
                <w:lang w:val="uk-UA"/>
              </w:rPr>
            </w:pPr>
            <w:r w:rsidRPr="00AA17AC">
              <w:rPr>
                <w:sz w:val="28"/>
                <w:szCs w:val="28"/>
                <w:lang w:val="uk-UA"/>
              </w:rPr>
              <w:t>5</w:t>
            </w:r>
          </w:p>
        </w:tc>
      </w:tr>
      <w:tr w:rsidR="008D1B44" w:rsidRPr="007469B0" w14:paraId="5A317926" w14:textId="77777777" w:rsidTr="00AA17AC">
        <w:trPr>
          <w:trHeight w:val="403"/>
        </w:trPr>
        <w:tc>
          <w:tcPr>
            <w:tcW w:w="9464" w:type="dxa"/>
          </w:tcPr>
          <w:p w14:paraId="4A2FED98" w14:textId="4427DDEA" w:rsidR="008D1B44" w:rsidRPr="00AA17AC" w:rsidRDefault="00CF63D9" w:rsidP="00AA17AC">
            <w:pPr>
              <w:suppressAutoHyphens/>
              <w:autoSpaceDE w:val="0"/>
              <w:autoSpaceDN w:val="0"/>
              <w:adjustRightInd w:val="0"/>
              <w:spacing w:line="276" w:lineRule="auto"/>
              <w:rPr>
                <w:bCs/>
                <w:sz w:val="28"/>
                <w:szCs w:val="28"/>
                <w:lang w:val="uk-UA"/>
              </w:rPr>
            </w:pPr>
            <w:r w:rsidRPr="00AA17AC">
              <w:rPr>
                <w:bCs/>
                <w:sz w:val="28"/>
                <w:szCs w:val="28"/>
                <w:lang w:val="uk-UA"/>
              </w:rPr>
              <w:t>1.1</w:t>
            </w:r>
            <w:r w:rsidR="008D1B44" w:rsidRPr="00AA17AC">
              <w:rPr>
                <w:bCs/>
                <w:sz w:val="28"/>
                <w:szCs w:val="28"/>
                <w:lang w:val="uk-UA"/>
              </w:rPr>
              <w:t xml:space="preserve"> </w:t>
            </w:r>
            <w:r w:rsidR="00EC1D6E" w:rsidRPr="00AA17AC">
              <w:rPr>
                <w:sz w:val="28"/>
                <w:szCs w:val="28"/>
                <w:lang w:val="uk-UA"/>
              </w:rPr>
              <w:t xml:space="preserve"> </w:t>
            </w:r>
            <w:r w:rsidR="00EC1D6E" w:rsidRPr="00AA17AC">
              <w:rPr>
                <w:bCs/>
                <w:sz w:val="28"/>
                <w:szCs w:val="28"/>
                <w:lang w:val="uk-UA"/>
              </w:rPr>
              <w:t xml:space="preserve">Сутність </w:t>
            </w:r>
            <w:r w:rsidR="003B1564" w:rsidRPr="00AA17AC">
              <w:rPr>
                <w:bCs/>
                <w:sz w:val="28"/>
                <w:szCs w:val="28"/>
                <w:lang w:val="uk-UA"/>
              </w:rPr>
              <w:t xml:space="preserve">та роль </w:t>
            </w:r>
            <w:r w:rsidR="00EC1D6E" w:rsidRPr="00AA17AC">
              <w:rPr>
                <w:bCs/>
                <w:sz w:val="28"/>
                <w:szCs w:val="28"/>
                <w:lang w:val="uk-UA"/>
              </w:rPr>
              <w:t xml:space="preserve">банківського кредитування населення </w:t>
            </w:r>
            <w:r w:rsidR="008D1B44" w:rsidRPr="00AA17AC">
              <w:rPr>
                <w:bCs/>
                <w:sz w:val="28"/>
                <w:szCs w:val="28"/>
                <w:lang w:val="uk-UA"/>
              </w:rPr>
              <w:t>…………….</w:t>
            </w:r>
          </w:p>
        </w:tc>
        <w:tc>
          <w:tcPr>
            <w:tcW w:w="575" w:type="dxa"/>
          </w:tcPr>
          <w:p w14:paraId="3524A743" w14:textId="135D8AA2" w:rsidR="008D1B44" w:rsidRPr="00AA17AC" w:rsidRDefault="009B4439" w:rsidP="00AE5828">
            <w:pPr>
              <w:suppressAutoHyphens/>
              <w:autoSpaceDE w:val="0"/>
              <w:autoSpaceDN w:val="0"/>
              <w:adjustRightInd w:val="0"/>
              <w:spacing w:line="360" w:lineRule="auto"/>
              <w:jc w:val="center"/>
              <w:rPr>
                <w:sz w:val="28"/>
                <w:szCs w:val="28"/>
                <w:lang w:val="uk-UA"/>
              </w:rPr>
            </w:pPr>
            <w:r w:rsidRPr="00AA17AC">
              <w:rPr>
                <w:sz w:val="28"/>
                <w:szCs w:val="28"/>
                <w:lang w:val="uk-UA"/>
              </w:rPr>
              <w:t>5</w:t>
            </w:r>
          </w:p>
        </w:tc>
      </w:tr>
      <w:tr w:rsidR="008D1B44" w:rsidRPr="007469B0" w14:paraId="7010B653" w14:textId="77777777" w:rsidTr="00AA17AC">
        <w:trPr>
          <w:trHeight w:val="865"/>
        </w:trPr>
        <w:tc>
          <w:tcPr>
            <w:tcW w:w="9464" w:type="dxa"/>
          </w:tcPr>
          <w:p w14:paraId="37018F68" w14:textId="1B208659" w:rsidR="008D1B44" w:rsidRPr="00AA17AC" w:rsidRDefault="00CF63D9" w:rsidP="00AA17AC">
            <w:pPr>
              <w:suppressAutoHyphens/>
              <w:spacing w:line="276" w:lineRule="auto"/>
              <w:rPr>
                <w:sz w:val="28"/>
                <w:szCs w:val="28"/>
                <w:lang w:val="uk-UA"/>
              </w:rPr>
            </w:pPr>
            <w:r w:rsidRPr="00AA17AC">
              <w:rPr>
                <w:bCs/>
                <w:sz w:val="28"/>
                <w:szCs w:val="28"/>
                <w:lang w:val="uk-UA"/>
              </w:rPr>
              <w:t>1.2</w:t>
            </w:r>
            <w:r w:rsidR="003A46D9" w:rsidRPr="00AA17AC">
              <w:rPr>
                <w:bCs/>
                <w:sz w:val="28"/>
                <w:szCs w:val="28"/>
                <w:lang w:val="uk-UA"/>
              </w:rPr>
              <w:t xml:space="preserve"> </w:t>
            </w:r>
            <w:r w:rsidR="00EC1D6E" w:rsidRPr="00AA17AC">
              <w:rPr>
                <w:sz w:val="28"/>
                <w:szCs w:val="28"/>
                <w:lang w:val="uk-UA"/>
              </w:rPr>
              <w:t xml:space="preserve"> </w:t>
            </w:r>
            <w:r w:rsidR="003B1564" w:rsidRPr="00AA17AC">
              <w:rPr>
                <w:sz w:val="28"/>
                <w:szCs w:val="28"/>
                <w:lang w:val="uk-UA"/>
              </w:rPr>
              <w:t>Класифікація та інструменти</w:t>
            </w:r>
            <w:r w:rsidR="00EC1D6E" w:rsidRPr="00AA17AC">
              <w:rPr>
                <w:sz w:val="28"/>
                <w:szCs w:val="28"/>
                <w:lang w:val="uk-UA"/>
              </w:rPr>
              <w:t xml:space="preserve"> банківського кредиту</w:t>
            </w:r>
            <w:r w:rsidR="003B1564" w:rsidRPr="00AA17AC">
              <w:rPr>
                <w:sz w:val="28"/>
                <w:szCs w:val="28"/>
                <w:lang w:val="uk-UA"/>
              </w:rPr>
              <w:t>вання</w:t>
            </w:r>
            <w:r w:rsidR="00EC1D6E" w:rsidRPr="00AA17AC">
              <w:rPr>
                <w:sz w:val="28"/>
                <w:szCs w:val="28"/>
                <w:lang w:val="uk-UA"/>
              </w:rPr>
              <w:t xml:space="preserve"> </w:t>
            </w:r>
            <w:r w:rsidR="00EC1D6E" w:rsidRPr="00AA17AC">
              <w:rPr>
                <w:strike/>
                <w:sz w:val="28"/>
                <w:szCs w:val="28"/>
                <w:lang w:val="uk-UA"/>
              </w:rPr>
              <w:t>для</w:t>
            </w:r>
            <w:r w:rsidR="00EC1D6E" w:rsidRPr="00AA17AC">
              <w:rPr>
                <w:sz w:val="28"/>
                <w:szCs w:val="28"/>
                <w:lang w:val="uk-UA"/>
              </w:rPr>
              <w:t xml:space="preserve"> населення</w:t>
            </w:r>
            <w:r w:rsidR="00AA17AC" w:rsidRPr="00AA17AC">
              <w:rPr>
                <w:sz w:val="28"/>
                <w:szCs w:val="28"/>
                <w:lang w:val="uk-UA"/>
              </w:rPr>
              <w:t>..</w:t>
            </w:r>
            <w:r w:rsidR="00EC1D6E" w:rsidRPr="00AA17AC">
              <w:rPr>
                <w:sz w:val="28"/>
                <w:szCs w:val="28"/>
                <w:lang w:val="uk-UA"/>
              </w:rPr>
              <w:t xml:space="preserve"> </w:t>
            </w:r>
          </w:p>
          <w:p w14:paraId="51E75223" w14:textId="0F64FD71" w:rsidR="008D1B44" w:rsidRPr="00AA17AC" w:rsidRDefault="00CF63D9" w:rsidP="00AA17AC">
            <w:pPr>
              <w:suppressAutoHyphens/>
              <w:spacing w:line="276" w:lineRule="auto"/>
              <w:rPr>
                <w:bCs/>
                <w:sz w:val="28"/>
                <w:szCs w:val="28"/>
                <w:lang w:val="uk-UA"/>
              </w:rPr>
            </w:pPr>
            <w:r w:rsidRPr="00AA17AC">
              <w:rPr>
                <w:bCs/>
                <w:sz w:val="28"/>
                <w:szCs w:val="28"/>
                <w:lang w:val="uk-UA"/>
              </w:rPr>
              <w:t>1.3</w:t>
            </w:r>
            <w:r w:rsidR="003A46D9" w:rsidRPr="00AA17AC">
              <w:rPr>
                <w:bCs/>
                <w:sz w:val="28"/>
                <w:szCs w:val="28"/>
                <w:lang w:val="uk-UA"/>
              </w:rPr>
              <w:t xml:space="preserve"> </w:t>
            </w:r>
            <w:r w:rsidR="00EC1D6E" w:rsidRPr="00AA17AC">
              <w:rPr>
                <w:sz w:val="28"/>
                <w:szCs w:val="28"/>
                <w:lang w:val="uk-UA"/>
              </w:rPr>
              <w:t xml:space="preserve"> </w:t>
            </w:r>
            <w:r w:rsidR="003B1564" w:rsidRPr="00AA17AC">
              <w:rPr>
                <w:sz w:val="28"/>
                <w:szCs w:val="28"/>
                <w:lang w:val="uk-UA"/>
              </w:rPr>
              <w:t xml:space="preserve">Зарубіжний досвід </w:t>
            </w:r>
            <w:r w:rsidR="00EC1D6E" w:rsidRPr="00AA17AC">
              <w:rPr>
                <w:sz w:val="28"/>
                <w:szCs w:val="28"/>
                <w:lang w:val="uk-UA"/>
              </w:rPr>
              <w:t xml:space="preserve">банківського кредитування населення </w:t>
            </w:r>
            <w:r w:rsidR="00AA17AC" w:rsidRPr="00AA17AC">
              <w:rPr>
                <w:sz w:val="28"/>
                <w:szCs w:val="28"/>
                <w:lang w:val="uk-UA"/>
              </w:rPr>
              <w:t>………………</w:t>
            </w:r>
          </w:p>
        </w:tc>
        <w:tc>
          <w:tcPr>
            <w:tcW w:w="575" w:type="dxa"/>
          </w:tcPr>
          <w:p w14:paraId="636E5EC4" w14:textId="77777777" w:rsidR="008D1B44" w:rsidRPr="00AA17AC" w:rsidRDefault="00AB3FD3" w:rsidP="00AE5828">
            <w:pPr>
              <w:suppressAutoHyphens/>
              <w:autoSpaceDE w:val="0"/>
              <w:autoSpaceDN w:val="0"/>
              <w:adjustRightInd w:val="0"/>
              <w:spacing w:line="360" w:lineRule="auto"/>
              <w:jc w:val="center"/>
              <w:rPr>
                <w:sz w:val="28"/>
                <w:szCs w:val="28"/>
                <w:lang w:val="uk-UA"/>
              </w:rPr>
            </w:pPr>
            <w:r w:rsidRPr="00AA17AC">
              <w:rPr>
                <w:sz w:val="28"/>
                <w:szCs w:val="28"/>
                <w:lang w:val="uk-UA"/>
              </w:rPr>
              <w:t>11</w:t>
            </w:r>
          </w:p>
          <w:p w14:paraId="1C367419" w14:textId="5476239F" w:rsidR="008D1B44" w:rsidRPr="00AA17AC" w:rsidRDefault="00315AB9" w:rsidP="00AE5828">
            <w:pPr>
              <w:suppressAutoHyphens/>
              <w:autoSpaceDE w:val="0"/>
              <w:autoSpaceDN w:val="0"/>
              <w:adjustRightInd w:val="0"/>
              <w:spacing w:line="360" w:lineRule="auto"/>
              <w:jc w:val="center"/>
              <w:rPr>
                <w:sz w:val="28"/>
                <w:szCs w:val="28"/>
                <w:lang w:val="uk-UA"/>
              </w:rPr>
            </w:pPr>
            <w:r w:rsidRPr="00AA17AC">
              <w:rPr>
                <w:sz w:val="28"/>
                <w:szCs w:val="28"/>
                <w:lang w:val="uk-UA"/>
              </w:rPr>
              <w:t>18</w:t>
            </w:r>
          </w:p>
        </w:tc>
      </w:tr>
      <w:tr w:rsidR="008D1B44" w:rsidRPr="007469B0" w14:paraId="22C44AAE" w14:textId="77777777" w:rsidTr="00AA17AC">
        <w:tc>
          <w:tcPr>
            <w:tcW w:w="9464" w:type="dxa"/>
          </w:tcPr>
          <w:p w14:paraId="4C2F86C9" w14:textId="027CDAAC" w:rsidR="008D1B44" w:rsidRPr="00AA17AC" w:rsidRDefault="008532EC" w:rsidP="00AA17AC">
            <w:pPr>
              <w:suppressAutoHyphens/>
              <w:autoSpaceDE w:val="0"/>
              <w:autoSpaceDN w:val="0"/>
              <w:adjustRightInd w:val="0"/>
              <w:spacing w:line="276" w:lineRule="auto"/>
              <w:rPr>
                <w:b/>
                <w:bCs/>
                <w:sz w:val="28"/>
                <w:szCs w:val="28"/>
                <w:lang w:val="uk-UA"/>
              </w:rPr>
            </w:pPr>
            <w:r w:rsidRPr="00AA17AC">
              <w:rPr>
                <w:b/>
                <w:bCs/>
                <w:sz w:val="28"/>
                <w:szCs w:val="28"/>
                <w:lang w:val="uk-UA"/>
              </w:rPr>
              <w:t>РОЗДІЛ 2</w:t>
            </w:r>
            <w:r w:rsidR="00C50E96" w:rsidRPr="00AA17AC">
              <w:rPr>
                <w:b/>
                <w:bCs/>
                <w:sz w:val="28"/>
                <w:szCs w:val="28"/>
                <w:lang w:val="uk-UA"/>
              </w:rPr>
              <w:t>.</w:t>
            </w:r>
            <w:r w:rsidRPr="00AA17AC">
              <w:rPr>
                <w:b/>
                <w:bCs/>
                <w:sz w:val="28"/>
                <w:szCs w:val="28"/>
                <w:lang w:val="uk-UA"/>
              </w:rPr>
              <w:t xml:space="preserve"> </w:t>
            </w:r>
            <w:r w:rsidR="00EC1D6E" w:rsidRPr="00AA17AC">
              <w:rPr>
                <w:b/>
                <w:bCs/>
                <w:sz w:val="28"/>
                <w:szCs w:val="28"/>
                <w:lang w:val="uk-UA"/>
              </w:rPr>
              <w:t>АН</w:t>
            </w:r>
            <w:r w:rsidR="003B1564" w:rsidRPr="00AA17AC">
              <w:rPr>
                <w:b/>
                <w:bCs/>
                <w:sz w:val="28"/>
                <w:szCs w:val="28"/>
                <w:lang w:val="uk-UA"/>
              </w:rPr>
              <w:t>АЛІТИЧНЕ ДОСЛІДЖЕННЯ СТАНУ ТА ДИНАМІКИ БАН</w:t>
            </w:r>
            <w:r w:rsidR="00EC1D6E" w:rsidRPr="00AA17AC">
              <w:rPr>
                <w:b/>
                <w:bCs/>
                <w:sz w:val="28"/>
                <w:szCs w:val="28"/>
                <w:lang w:val="uk-UA"/>
              </w:rPr>
              <w:t>КІВСЬК</w:t>
            </w:r>
            <w:r w:rsidR="00214F88" w:rsidRPr="00AA17AC">
              <w:rPr>
                <w:b/>
                <w:bCs/>
                <w:sz w:val="28"/>
                <w:szCs w:val="28"/>
                <w:lang w:val="uk-UA"/>
              </w:rPr>
              <w:t>Е</w:t>
            </w:r>
            <w:r w:rsidR="00EC1D6E" w:rsidRPr="00AA17AC">
              <w:rPr>
                <w:b/>
                <w:bCs/>
                <w:sz w:val="28"/>
                <w:szCs w:val="28"/>
                <w:lang w:val="uk-UA"/>
              </w:rPr>
              <w:t xml:space="preserve"> КРЕДИТУВАННЯ НАСЕЛЕННЯ </w:t>
            </w:r>
            <w:r w:rsidR="003B1564" w:rsidRPr="00AA17AC">
              <w:rPr>
                <w:b/>
                <w:bCs/>
                <w:sz w:val="28"/>
                <w:szCs w:val="28"/>
                <w:lang w:val="uk-UA"/>
              </w:rPr>
              <w:t>В</w:t>
            </w:r>
            <w:r w:rsidR="00EC1D6E" w:rsidRPr="00AA17AC">
              <w:rPr>
                <w:b/>
                <w:bCs/>
                <w:sz w:val="28"/>
                <w:szCs w:val="28"/>
                <w:lang w:val="uk-UA"/>
              </w:rPr>
              <w:t xml:space="preserve"> </w:t>
            </w:r>
            <w:r w:rsidR="003B1564" w:rsidRPr="00AA17AC">
              <w:rPr>
                <w:b/>
                <w:bCs/>
                <w:sz w:val="28"/>
                <w:szCs w:val="28"/>
                <w:lang w:val="uk-UA"/>
              </w:rPr>
              <w:t xml:space="preserve">УКРАЇНІ </w:t>
            </w:r>
            <w:r w:rsidR="00530CC4" w:rsidRPr="00AA17AC">
              <w:rPr>
                <w:b/>
                <w:bCs/>
                <w:sz w:val="28"/>
                <w:szCs w:val="28"/>
                <w:lang w:val="uk-UA"/>
              </w:rPr>
              <w:t>………</w:t>
            </w:r>
          </w:p>
        </w:tc>
        <w:tc>
          <w:tcPr>
            <w:tcW w:w="575" w:type="dxa"/>
          </w:tcPr>
          <w:p w14:paraId="5652B7F1" w14:textId="77777777" w:rsidR="008D1B44" w:rsidRPr="00AA17AC" w:rsidRDefault="008D1B44" w:rsidP="00AE5828">
            <w:pPr>
              <w:suppressAutoHyphens/>
              <w:autoSpaceDE w:val="0"/>
              <w:autoSpaceDN w:val="0"/>
              <w:adjustRightInd w:val="0"/>
              <w:spacing w:line="360" w:lineRule="auto"/>
              <w:jc w:val="center"/>
              <w:rPr>
                <w:sz w:val="28"/>
                <w:szCs w:val="28"/>
                <w:lang w:val="uk-UA"/>
              </w:rPr>
            </w:pPr>
          </w:p>
          <w:p w14:paraId="3E677A1C" w14:textId="78DB02FC" w:rsidR="008D1B44" w:rsidRPr="00AA17AC" w:rsidRDefault="00315AB9" w:rsidP="00AB3FD3">
            <w:pPr>
              <w:suppressAutoHyphens/>
              <w:autoSpaceDE w:val="0"/>
              <w:autoSpaceDN w:val="0"/>
              <w:adjustRightInd w:val="0"/>
              <w:spacing w:line="360" w:lineRule="auto"/>
              <w:jc w:val="center"/>
              <w:rPr>
                <w:sz w:val="28"/>
                <w:szCs w:val="28"/>
                <w:lang w:val="uk-UA"/>
              </w:rPr>
            </w:pPr>
            <w:r w:rsidRPr="00AA17AC">
              <w:rPr>
                <w:sz w:val="28"/>
                <w:szCs w:val="28"/>
                <w:lang w:val="uk-UA"/>
              </w:rPr>
              <w:t>23</w:t>
            </w:r>
          </w:p>
        </w:tc>
      </w:tr>
      <w:tr w:rsidR="008D1B44" w:rsidRPr="007469B0" w14:paraId="603F36F2" w14:textId="77777777" w:rsidTr="00AA17AC">
        <w:tc>
          <w:tcPr>
            <w:tcW w:w="9464" w:type="dxa"/>
          </w:tcPr>
          <w:p w14:paraId="5F71CC20" w14:textId="32F3A3BE" w:rsidR="008D1B44" w:rsidRPr="007469B0" w:rsidRDefault="00EC1D6E" w:rsidP="00AA17AC">
            <w:pPr>
              <w:tabs>
                <w:tab w:val="left" w:pos="426"/>
                <w:tab w:val="left" w:pos="851"/>
              </w:tabs>
              <w:suppressAutoHyphens/>
              <w:spacing w:line="276" w:lineRule="auto"/>
              <w:rPr>
                <w:b/>
                <w:bCs/>
                <w:sz w:val="28"/>
                <w:szCs w:val="28"/>
                <w:lang w:val="uk-UA"/>
              </w:rPr>
            </w:pPr>
            <w:r w:rsidRPr="007469B0">
              <w:rPr>
                <w:sz w:val="28"/>
                <w:szCs w:val="28"/>
                <w:lang w:val="uk-UA"/>
              </w:rPr>
              <w:t xml:space="preserve">2.1  </w:t>
            </w:r>
            <w:r w:rsidR="003B1564">
              <w:rPr>
                <w:sz w:val="28"/>
                <w:szCs w:val="28"/>
                <w:lang w:val="uk-UA"/>
              </w:rPr>
              <w:t xml:space="preserve">Стан та </w:t>
            </w:r>
            <w:r w:rsidR="006663A8">
              <w:rPr>
                <w:sz w:val="28"/>
                <w:szCs w:val="28"/>
                <w:lang w:val="uk-UA"/>
              </w:rPr>
              <w:t>тенденції</w:t>
            </w:r>
            <w:r w:rsidR="003B1564">
              <w:rPr>
                <w:sz w:val="28"/>
                <w:szCs w:val="28"/>
                <w:lang w:val="uk-UA"/>
              </w:rPr>
              <w:t xml:space="preserve"> банківського кредитування </w:t>
            </w:r>
            <w:r w:rsidRPr="007469B0">
              <w:rPr>
                <w:sz w:val="28"/>
                <w:szCs w:val="28"/>
                <w:lang w:val="uk-UA"/>
              </w:rPr>
              <w:t xml:space="preserve"> </w:t>
            </w:r>
            <w:r w:rsidR="003B1564">
              <w:rPr>
                <w:sz w:val="28"/>
                <w:szCs w:val="28"/>
                <w:lang w:val="uk-UA"/>
              </w:rPr>
              <w:t>населення в Україні</w:t>
            </w:r>
            <w:r w:rsidR="008D1B44" w:rsidRPr="007469B0">
              <w:rPr>
                <w:sz w:val="28"/>
                <w:szCs w:val="28"/>
                <w:lang w:val="uk-UA"/>
              </w:rPr>
              <w:t>…</w:t>
            </w:r>
          </w:p>
        </w:tc>
        <w:tc>
          <w:tcPr>
            <w:tcW w:w="575" w:type="dxa"/>
          </w:tcPr>
          <w:p w14:paraId="3B059558" w14:textId="0221A28C" w:rsidR="008D1B44" w:rsidRPr="00AA17AC" w:rsidRDefault="00315AB9" w:rsidP="00AB3FD3">
            <w:pPr>
              <w:suppressAutoHyphens/>
              <w:autoSpaceDE w:val="0"/>
              <w:autoSpaceDN w:val="0"/>
              <w:adjustRightInd w:val="0"/>
              <w:spacing w:line="360" w:lineRule="auto"/>
              <w:jc w:val="center"/>
              <w:rPr>
                <w:sz w:val="28"/>
                <w:szCs w:val="28"/>
                <w:lang w:val="uk-UA"/>
              </w:rPr>
            </w:pPr>
            <w:r w:rsidRPr="00AA17AC">
              <w:rPr>
                <w:sz w:val="28"/>
                <w:szCs w:val="28"/>
                <w:lang w:val="uk-UA"/>
              </w:rPr>
              <w:t>23</w:t>
            </w:r>
          </w:p>
        </w:tc>
      </w:tr>
      <w:tr w:rsidR="008D1B44" w:rsidRPr="007469B0" w14:paraId="565070A7" w14:textId="77777777" w:rsidTr="00AA17AC">
        <w:tc>
          <w:tcPr>
            <w:tcW w:w="9464" w:type="dxa"/>
          </w:tcPr>
          <w:p w14:paraId="742BC3EB" w14:textId="5B6BA751" w:rsidR="008D1B44" w:rsidRPr="00AA17AC" w:rsidRDefault="00CF63D9" w:rsidP="00AA17AC">
            <w:pPr>
              <w:spacing w:line="276" w:lineRule="auto"/>
              <w:rPr>
                <w:color w:val="000000"/>
                <w:sz w:val="28"/>
                <w:szCs w:val="28"/>
                <w:lang w:val="uk-UA" w:eastAsia="uk-UA"/>
              </w:rPr>
            </w:pPr>
            <w:r w:rsidRPr="007469B0">
              <w:rPr>
                <w:sz w:val="28"/>
                <w:szCs w:val="28"/>
                <w:lang w:val="uk-UA"/>
              </w:rPr>
              <w:t>2.</w:t>
            </w:r>
            <w:r w:rsidRPr="00AA17AC">
              <w:rPr>
                <w:sz w:val="28"/>
                <w:szCs w:val="28"/>
                <w:lang w:val="uk-UA"/>
              </w:rPr>
              <w:t>2</w:t>
            </w:r>
            <w:r w:rsidR="003A46D9" w:rsidRPr="00AA17AC">
              <w:rPr>
                <w:sz w:val="28"/>
                <w:szCs w:val="28"/>
                <w:lang w:val="uk-UA"/>
              </w:rPr>
              <w:t xml:space="preserve"> </w:t>
            </w:r>
            <w:r w:rsidR="006663A8" w:rsidRPr="00AA17AC">
              <w:rPr>
                <w:color w:val="000000"/>
                <w:sz w:val="28"/>
                <w:szCs w:val="28"/>
                <w:lang w:val="uk-UA" w:eastAsia="uk-UA"/>
              </w:rPr>
              <w:t>Оцінка умов розвитку</w:t>
            </w:r>
            <w:r w:rsidR="00AA17AC">
              <w:rPr>
                <w:color w:val="000000"/>
                <w:sz w:val="28"/>
                <w:szCs w:val="28"/>
                <w:lang w:val="uk-UA" w:eastAsia="uk-UA"/>
              </w:rPr>
              <w:t xml:space="preserve"> </w:t>
            </w:r>
            <w:r w:rsidR="006663A8" w:rsidRPr="00AA17AC">
              <w:rPr>
                <w:color w:val="000000"/>
                <w:sz w:val="28"/>
                <w:szCs w:val="28"/>
                <w:lang w:val="uk-UA" w:eastAsia="uk-UA"/>
              </w:rPr>
              <w:t>банківського кредитування населення</w:t>
            </w:r>
            <w:r w:rsidR="00AA17AC" w:rsidRPr="00AA17AC">
              <w:rPr>
                <w:color w:val="000000"/>
                <w:sz w:val="28"/>
                <w:szCs w:val="28"/>
                <w:lang w:val="uk-UA" w:eastAsia="uk-UA"/>
              </w:rPr>
              <w:t>……….</w:t>
            </w:r>
          </w:p>
          <w:p w14:paraId="4E07FEB0" w14:textId="22ECC811" w:rsidR="008D1B44" w:rsidRPr="007469B0" w:rsidRDefault="00CF63D9" w:rsidP="00AA17AC">
            <w:pPr>
              <w:spacing w:line="276" w:lineRule="auto"/>
              <w:rPr>
                <w:sz w:val="28"/>
                <w:szCs w:val="28"/>
                <w:lang w:val="uk-UA"/>
              </w:rPr>
            </w:pPr>
            <w:r w:rsidRPr="00AA17AC">
              <w:rPr>
                <w:sz w:val="28"/>
                <w:szCs w:val="28"/>
                <w:lang w:val="uk-UA"/>
              </w:rPr>
              <w:t>2.3</w:t>
            </w:r>
            <w:r w:rsidR="003A46D9" w:rsidRPr="00AA17AC">
              <w:rPr>
                <w:sz w:val="28"/>
                <w:szCs w:val="28"/>
                <w:lang w:val="uk-UA"/>
              </w:rPr>
              <w:t xml:space="preserve"> </w:t>
            </w:r>
            <w:r w:rsidR="006663A8" w:rsidRPr="00AA17AC">
              <w:rPr>
                <w:color w:val="000000"/>
                <w:sz w:val="28"/>
                <w:szCs w:val="28"/>
                <w:lang w:eastAsia="uk-UA"/>
              </w:rPr>
              <w:t xml:space="preserve"> </w:t>
            </w:r>
            <w:r w:rsidR="006663A8" w:rsidRPr="00FE7CC5">
              <w:rPr>
                <w:color w:val="000000"/>
                <w:sz w:val="28"/>
                <w:szCs w:val="28"/>
                <w:lang w:val="uk-UA" w:eastAsia="uk-UA"/>
              </w:rPr>
              <w:t>Аналіз практики кредитування населення на прикладі A</w:t>
            </w:r>
            <w:r w:rsidR="00FE7CC5" w:rsidRPr="00FE7CC5">
              <w:rPr>
                <w:color w:val="000000"/>
                <w:sz w:val="28"/>
                <w:szCs w:val="28"/>
                <w:lang w:val="uk-UA" w:eastAsia="uk-UA"/>
              </w:rPr>
              <w:t>Т КБ</w:t>
            </w:r>
            <w:r w:rsidR="00FE7CC5">
              <w:rPr>
                <w:color w:val="000000"/>
                <w:sz w:val="28"/>
                <w:szCs w:val="28"/>
                <w:lang w:val="uk-UA" w:eastAsia="uk-UA"/>
              </w:rPr>
              <w:t xml:space="preserve"> </w:t>
            </w:r>
            <w:r w:rsidR="00AA17AC">
              <w:rPr>
                <w:color w:val="000000"/>
                <w:sz w:val="28"/>
                <w:szCs w:val="28"/>
                <w:lang w:val="uk-UA" w:eastAsia="uk-UA"/>
              </w:rPr>
              <w:t xml:space="preserve"> </w:t>
            </w:r>
            <w:r w:rsidR="006663A8" w:rsidRPr="00AA17AC">
              <w:rPr>
                <w:color w:val="000000"/>
                <w:sz w:val="28"/>
                <w:szCs w:val="28"/>
                <w:lang w:eastAsia="uk-UA"/>
              </w:rPr>
              <w:t>«</w:t>
            </w:r>
            <w:r w:rsidR="006663A8" w:rsidRPr="00AA17AC">
              <w:rPr>
                <w:color w:val="000000"/>
                <w:sz w:val="28"/>
                <w:szCs w:val="28"/>
                <w:lang w:val="uk-UA" w:eastAsia="uk-UA"/>
              </w:rPr>
              <w:t>ПРИВАТБАНК</w:t>
            </w:r>
            <w:r w:rsidR="006663A8" w:rsidRPr="00AA17AC">
              <w:rPr>
                <w:color w:val="000000"/>
                <w:sz w:val="28"/>
                <w:szCs w:val="28"/>
                <w:lang w:eastAsia="uk-UA"/>
              </w:rPr>
              <w:t>»</w:t>
            </w:r>
            <w:r w:rsidR="00EC1D6E" w:rsidRPr="007469B0">
              <w:rPr>
                <w:sz w:val="28"/>
                <w:szCs w:val="28"/>
                <w:lang w:val="uk-UA"/>
              </w:rPr>
              <w:t>………………………………………………………………..</w:t>
            </w:r>
          </w:p>
          <w:p w14:paraId="23C28A91" w14:textId="5602238C" w:rsidR="009D305D" w:rsidRPr="007469B0" w:rsidRDefault="009D305D" w:rsidP="00AA17AC">
            <w:pPr>
              <w:tabs>
                <w:tab w:val="left" w:pos="553"/>
              </w:tabs>
              <w:spacing w:line="276" w:lineRule="auto"/>
              <w:ind w:left="20"/>
              <w:jc w:val="both"/>
              <w:rPr>
                <w:sz w:val="28"/>
                <w:szCs w:val="28"/>
                <w:lang w:val="uk-UA"/>
              </w:rPr>
            </w:pPr>
            <w:r w:rsidRPr="007469B0">
              <w:rPr>
                <w:sz w:val="28"/>
                <w:szCs w:val="28"/>
                <w:lang w:val="uk-UA"/>
              </w:rPr>
              <w:t xml:space="preserve">2.4 </w:t>
            </w:r>
            <w:r w:rsidR="006663A8" w:rsidRPr="00AA17AC">
              <w:rPr>
                <w:sz w:val="28"/>
                <w:szCs w:val="28"/>
                <w:lang w:val="uk-UA"/>
              </w:rPr>
              <w:t>Проблеми та напрями у</w:t>
            </w:r>
            <w:r w:rsidRPr="00AA17AC">
              <w:rPr>
                <w:sz w:val="28"/>
                <w:szCs w:val="28"/>
                <w:lang w:val="uk-UA"/>
              </w:rPr>
              <w:t>досконалення банківського кредитування населення</w:t>
            </w:r>
            <w:r w:rsidR="006663A8" w:rsidRPr="00AA17AC">
              <w:rPr>
                <w:sz w:val="28"/>
                <w:szCs w:val="28"/>
                <w:lang w:val="uk-UA"/>
              </w:rPr>
              <w:t xml:space="preserve"> в Україні</w:t>
            </w:r>
            <w:r w:rsidR="00AA17AC">
              <w:rPr>
                <w:sz w:val="28"/>
                <w:szCs w:val="28"/>
                <w:lang w:val="uk-UA"/>
              </w:rPr>
              <w:t>…………………………………………………………….</w:t>
            </w:r>
          </w:p>
        </w:tc>
        <w:tc>
          <w:tcPr>
            <w:tcW w:w="575" w:type="dxa"/>
          </w:tcPr>
          <w:p w14:paraId="794AB457" w14:textId="01240825" w:rsidR="008D1B44" w:rsidRPr="00AA17AC" w:rsidRDefault="00315AB9" w:rsidP="00AE5828">
            <w:pPr>
              <w:suppressAutoHyphens/>
              <w:autoSpaceDE w:val="0"/>
              <w:autoSpaceDN w:val="0"/>
              <w:adjustRightInd w:val="0"/>
              <w:spacing w:line="360" w:lineRule="auto"/>
              <w:jc w:val="center"/>
              <w:rPr>
                <w:sz w:val="28"/>
                <w:szCs w:val="28"/>
                <w:lang w:val="uk-UA"/>
              </w:rPr>
            </w:pPr>
            <w:r w:rsidRPr="00AA17AC">
              <w:rPr>
                <w:sz w:val="28"/>
                <w:szCs w:val="28"/>
                <w:lang w:val="uk-UA"/>
              </w:rPr>
              <w:t>30</w:t>
            </w:r>
          </w:p>
          <w:p w14:paraId="7CBF4FC2" w14:textId="13E947ED" w:rsidR="008D1B44" w:rsidRPr="00AA17AC" w:rsidRDefault="00315AB9" w:rsidP="00AE5828">
            <w:pPr>
              <w:suppressAutoHyphens/>
              <w:autoSpaceDE w:val="0"/>
              <w:autoSpaceDN w:val="0"/>
              <w:adjustRightInd w:val="0"/>
              <w:spacing w:line="360" w:lineRule="auto"/>
              <w:jc w:val="center"/>
              <w:rPr>
                <w:sz w:val="28"/>
                <w:szCs w:val="28"/>
                <w:lang w:val="uk-UA"/>
              </w:rPr>
            </w:pPr>
            <w:r w:rsidRPr="00AA17AC">
              <w:rPr>
                <w:sz w:val="28"/>
                <w:szCs w:val="28"/>
                <w:lang w:val="uk-UA"/>
              </w:rPr>
              <w:t>36</w:t>
            </w:r>
          </w:p>
          <w:p w14:paraId="34465A2F" w14:textId="77777777" w:rsidR="00AA17AC" w:rsidRDefault="00AA17AC" w:rsidP="00AE5828">
            <w:pPr>
              <w:suppressAutoHyphens/>
              <w:autoSpaceDE w:val="0"/>
              <w:autoSpaceDN w:val="0"/>
              <w:adjustRightInd w:val="0"/>
              <w:spacing w:line="360" w:lineRule="auto"/>
              <w:jc w:val="center"/>
              <w:rPr>
                <w:sz w:val="28"/>
                <w:szCs w:val="28"/>
                <w:lang w:val="uk-UA"/>
              </w:rPr>
            </w:pPr>
          </w:p>
          <w:p w14:paraId="5263B62B" w14:textId="1E9E26E1" w:rsidR="009D305D" w:rsidRPr="00AA17AC" w:rsidRDefault="00315AB9" w:rsidP="00AE5828">
            <w:pPr>
              <w:suppressAutoHyphens/>
              <w:autoSpaceDE w:val="0"/>
              <w:autoSpaceDN w:val="0"/>
              <w:adjustRightInd w:val="0"/>
              <w:spacing w:line="360" w:lineRule="auto"/>
              <w:jc w:val="center"/>
              <w:rPr>
                <w:sz w:val="28"/>
                <w:szCs w:val="28"/>
                <w:lang w:val="uk-UA"/>
              </w:rPr>
            </w:pPr>
            <w:r w:rsidRPr="00AA17AC">
              <w:rPr>
                <w:sz w:val="28"/>
                <w:szCs w:val="28"/>
                <w:lang w:val="uk-UA"/>
              </w:rPr>
              <w:t>42</w:t>
            </w:r>
          </w:p>
        </w:tc>
      </w:tr>
      <w:tr w:rsidR="008D1B44" w:rsidRPr="007469B0" w14:paraId="09038E60" w14:textId="77777777" w:rsidTr="00AA17AC">
        <w:tc>
          <w:tcPr>
            <w:tcW w:w="9464" w:type="dxa"/>
          </w:tcPr>
          <w:p w14:paraId="66FE991F" w14:textId="77777777" w:rsidR="008D1B44" w:rsidRPr="007469B0" w:rsidRDefault="008D1B44" w:rsidP="00AE5828">
            <w:pPr>
              <w:suppressAutoHyphens/>
              <w:autoSpaceDE w:val="0"/>
              <w:autoSpaceDN w:val="0"/>
              <w:adjustRightInd w:val="0"/>
              <w:spacing w:line="360" w:lineRule="auto"/>
              <w:rPr>
                <w:b/>
                <w:bCs/>
                <w:sz w:val="28"/>
                <w:szCs w:val="28"/>
                <w:lang w:val="uk-UA"/>
              </w:rPr>
            </w:pPr>
            <w:r w:rsidRPr="007469B0">
              <w:rPr>
                <w:b/>
                <w:bCs/>
                <w:sz w:val="28"/>
                <w:szCs w:val="28"/>
                <w:lang w:val="uk-UA"/>
              </w:rPr>
              <w:t>ВИСНОВКИ………………………………………………………………………</w:t>
            </w:r>
          </w:p>
        </w:tc>
        <w:tc>
          <w:tcPr>
            <w:tcW w:w="575" w:type="dxa"/>
          </w:tcPr>
          <w:p w14:paraId="50452E06" w14:textId="78EE8CDD" w:rsidR="008D1B44" w:rsidRPr="00AA17AC" w:rsidRDefault="00315AB9" w:rsidP="00AE5828">
            <w:pPr>
              <w:suppressAutoHyphens/>
              <w:autoSpaceDE w:val="0"/>
              <w:autoSpaceDN w:val="0"/>
              <w:adjustRightInd w:val="0"/>
              <w:spacing w:line="360" w:lineRule="auto"/>
              <w:jc w:val="center"/>
              <w:rPr>
                <w:sz w:val="28"/>
                <w:szCs w:val="28"/>
                <w:lang w:val="uk-UA"/>
              </w:rPr>
            </w:pPr>
            <w:r w:rsidRPr="00AA17AC">
              <w:rPr>
                <w:sz w:val="28"/>
                <w:szCs w:val="28"/>
                <w:lang w:val="uk-UA"/>
              </w:rPr>
              <w:t>47</w:t>
            </w:r>
          </w:p>
        </w:tc>
      </w:tr>
      <w:tr w:rsidR="008D1B44" w:rsidRPr="007469B0" w14:paraId="2674D43B" w14:textId="77777777" w:rsidTr="00AA17AC">
        <w:tc>
          <w:tcPr>
            <w:tcW w:w="9464" w:type="dxa"/>
          </w:tcPr>
          <w:p w14:paraId="0E3252D3" w14:textId="3BA02DD0" w:rsidR="009B4439" w:rsidRPr="007469B0" w:rsidRDefault="009B4439" w:rsidP="009B4439">
            <w:pPr>
              <w:suppressAutoHyphens/>
              <w:autoSpaceDE w:val="0"/>
              <w:autoSpaceDN w:val="0"/>
              <w:adjustRightInd w:val="0"/>
              <w:spacing w:line="360" w:lineRule="auto"/>
              <w:rPr>
                <w:b/>
                <w:bCs/>
                <w:sz w:val="28"/>
                <w:szCs w:val="28"/>
                <w:lang w:val="uk-UA"/>
              </w:rPr>
            </w:pPr>
            <w:r w:rsidRPr="00AA17AC">
              <w:rPr>
                <w:b/>
                <w:bCs/>
                <w:sz w:val="28"/>
                <w:szCs w:val="28"/>
                <w:lang w:val="uk-UA"/>
              </w:rPr>
              <w:t>СПИСОК ВИКОРИСТАНИХ ДЖЕРЕЛ</w:t>
            </w:r>
            <w:r w:rsidRPr="007469B0">
              <w:rPr>
                <w:b/>
                <w:bCs/>
                <w:sz w:val="28"/>
                <w:szCs w:val="28"/>
                <w:lang w:val="uk-UA"/>
              </w:rPr>
              <w:t xml:space="preserve"> </w:t>
            </w:r>
            <w:r w:rsidR="008D1B44" w:rsidRPr="007469B0">
              <w:rPr>
                <w:b/>
                <w:bCs/>
                <w:sz w:val="28"/>
                <w:szCs w:val="28"/>
                <w:lang w:val="uk-UA"/>
              </w:rPr>
              <w:t>…………</w:t>
            </w:r>
            <w:r w:rsidR="00E233BA" w:rsidRPr="007469B0">
              <w:rPr>
                <w:b/>
                <w:bCs/>
                <w:sz w:val="28"/>
                <w:szCs w:val="28"/>
                <w:lang w:val="uk-UA"/>
              </w:rPr>
              <w:t>……</w:t>
            </w:r>
            <w:r w:rsidR="008D1B44" w:rsidRPr="007469B0">
              <w:rPr>
                <w:b/>
                <w:bCs/>
                <w:sz w:val="28"/>
                <w:szCs w:val="28"/>
                <w:lang w:val="uk-UA"/>
              </w:rPr>
              <w:t>……………….......</w:t>
            </w:r>
          </w:p>
          <w:p w14:paraId="1DCD5644" w14:textId="256E2947" w:rsidR="008D1B44" w:rsidRPr="007469B0" w:rsidRDefault="008D1B44" w:rsidP="009B4439">
            <w:pPr>
              <w:suppressAutoHyphens/>
              <w:autoSpaceDE w:val="0"/>
              <w:autoSpaceDN w:val="0"/>
              <w:adjustRightInd w:val="0"/>
              <w:spacing w:line="360" w:lineRule="auto"/>
              <w:rPr>
                <w:b/>
                <w:bCs/>
                <w:sz w:val="28"/>
                <w:szCs w:val="28"/>
                <w:lang w:val="uk-UA"/>
              </w:rPr>
            </w:pPr>
            <w:r w:rsidRPr="007469B0">
              <w:rPr>
                <w:b/>
                <w:bCs/>
                <w:sz w:val="28"/>
                <w:szCs w:val="28"/>
                <w:lang w:val="uk-UA"/>
              </w:rPr>
              <w:t>ДОДАТКИ………………………………………………………………………</w:t>
            </w:r>
          </w:p>
        </w:tc>
        <w:tc>
          <w:tcPr>
            <w:tcW w:w="575" w:type="dxa"/>
          </w:tcPr>
          <w:p w14:paraId="69734398" w14:textId="729EF431" w:rsidR="008D1B44" w:rsidRPr="00AA17AC" w:rsidRDefault="00315AB9" w:rsidP="00AE5828">
            <w:pPr>
              <w:suppressAutoHyphens/>
              <w:autoSpaceDE w:val="0"/>
              <w:autoSpaceDN w:val="0"/>
              <w:adjustRightInd w:val="0"/>
              <w:spacing w:line="360" w:lineRule="auto"/>
              <w:jc w:val="center"/>
              <w:rPr>
                <w:sz w:val="28"/>
                <w:szCs w:val="28"/>
                <w:lang w:val="uk-UA"/>
              </w:rPr>
            </w:pPr>
            <w:r w:rsidRPr="00AA17AC">
              <w:rPr>
                <w:sz w:val="28"/>
                <w:szCs w:val="28"/>
                <w:lang w:val="uk-UA"/>
              </w:rPr>
              <w:t>49</w:t>
            </w:r>
          </w:p>
          <w:p w14:paraId="05F516B5" w14:textId="425F41CA" w:rsidR="008D1B44" w:rsidRPr="00AA17AC" w:rsidRDefault="00AA17AC" w:rsidP="00D2676B">
            <w:pPr>
              <w:suppressAutoHyphens/>
              <w:autoSpaceDE w:val="0"/>
              <w:autoSpaceDN w:val="0"/>
              <w:adjustRightInd w:val="0"/>
              <w:spacing w:line="360" w:lineRule="auto"/>
              <w:jc w:val="center"/>
              <w:rPr>
                <w:sz w:val="28"/>
                <w:szCs w:val="28"/>
                <w:lang w:val="uk-UA"/>
              </w:rPr>
            </w:pPr>
            <w:r w:rsidRPr="00AA17AC">
              <w:rPr>
                <w:sz w:val="28"/>
                <w:szCs w:val="28"/>
                <w:lang w:val="uk-UA"/>
              </w:rPr>
              <w:t>53</w:t>
            </w:r>
          </w:p>
        </w:tc>
      </w:tr>
    </w:tbl>
    <w:p w14:paraId="6AFE90EE" w14:textId="77777777" w:rsidR="008D1B44" w:rsidRPr="007469B0" w:rsidRDefault="008D1B44" w:rsidP="00AE5828">
      <w:pPr>
        <w:tabs>
          <w:tab w:val="left" w:pos="4094"/>
        </w:tabs>
        <w:suppressAutoHyphens/>
        <w:rPr>
          <w:lang w:val="uk-UA"/>
        </w:rPr>
      </w:pPr>
    </w:p>
    <w:p w14:paraId="430AEED3" w14:textId="77777777" w:rsidR="008D1B44" w:rsidRPr="007469B0" w:rsidRDefault="008D1B44" w:rsidP="00AE7C0B">
      <w:pPr>
        <w:pStyle w:val="2"/>
        <w:suppressAutoHyphens/>
        <w:spacing w:before="0" w:after="0"/>
        <w:ind w:firstLine="567"/>
        <w:jc w:val="right"/>
        <w:rPr>
          <w:rFonts w:ascii="Times New Roman" w:hAnsi="Times New Roman"/>
          <w:b w:val="0"/>
          <w:i w:val="0"/>
          <w:sz w:val="28"/>
          <w:lang w:val="uk-UA"/>
        </w:rPr>
      </w:pPr>
      <w:r w:rsidRPr="007469B0">
        <w:rPr>
          <w:b w:val="0"/>
          <w:sz w:val="28"/>
          <w:szCs w:val="28"/>
          <w:lang w:val="uk-UA"/>
        </w:rPr>
        <w:br w:type="page"/>
      </w:r>
      <w:bookmarkStart w:id="90" w:name="_Toc25057547"/>
      <w:r w:rsidR="003F1BCA" w:rsidRPr="007469B0">
        <w:rPr>
          <w:rFonts w:ascii="Times New Roman" w:hAnsi="Times New Roman"/>
          <w:i w:val="0"/>
          <w:sz w:val="28"/>
          <w:lang w:val="uk-UA"/>
        </w:rPr>
        <w:lastRenderedPageBreak/>
        <w:t>Додаток Л</w:t>
      </w:r>
      <w:r w:rsidR="00AE7C0B" w:rsidRPr="007469B0">
        <w:rPr>
          <w:rFonts w:ascii="Times New Roman" w:hAnsi="Times New Roman"/>
          <w:b w:val="0"/>
          <w:i w:val="0"/>
          <w:lang w:val="uk-UA"/>
        </w:rPr>
        <w:br/>
      </w:r>
      <w:r w:rsidR="00997AFD" w:rsidRPr="007469B0">
        <w:rPr>
          <w:rFonts w:ascii="Times New Roman" w:hAnsi="Times New Roman"/>
          <w:b w:val="0"/>
          <w:sz w:val="28"/>
          <w:lang w:val="uk-UA"/>
        </w:rPr>
        <w:t xml:space="preserve">Вимоги до оформлення тексту, ілюстративних </w:t>
      </w:r>
      <w:r w:rsidR="00AE7C0B" w:rsidRPr="007469B0">
        <w:rPr>
          <w:rFonts w:ascii="Times New Roman" w:hAnsi="Times New Roman"/>
          <w:b w:val="0"/>
          <w:lang w:val="uk-UA"/>
        </w:rPr>
        <w:br/>
      </w:r>
      <w:r w:rsidR="00997AFD" w:rsidRPr="007469B0">
        <w:rPr>
          <w:rFonts w:ascii="Times New Roman" w:hAnsi="Times New Roman"/>
          <w:b w:val="0"/>
          <w:sz w:val="28"/>
          <w:lang w:val="uk-UA"/>
        </w:rPr>
        <w:t>матеріалів, переліку джерел посилання та додатків</w:t>
      </w:r>
      <w:bookmarkEnd w:id="90"/>
    </w:p>
    <w:p w14:paraId="1578F1F1" w14:textId="77777777"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p>
    <w:p w14:paraId="5BE6637F" w14:textId="7E07CEBD"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Стиль викладення кваліфікаційної роботи має бути науковим, чітким, без ліричних та емоційних відступів, орфографічних і граматичних помилок. Послідовність виклад</w:t>
      </w:r>
      <w:r w:rsidR="0007555B" w:rsidRPr="007469B0">
        <w:rPr>
          <w:sz w:val="28"/>
          <w:lang w:val="uk-UA"/>
        </w:rPr>
        <w:t>у</w:t>
      </w:r>
      <w:r w:rsidRPr="007469B0">
        <w:rPr>
          <w:sz w:val="28"/>
          <w:lang w:val="uk-UA"/>
        </w:rPr>
        <w:t xml:space="preserve"> матеріалу має бути логічною. При використанні матеріалів з літературних джерел необхідно правильно їх оформляти. Неприпустимо без посилань і цитування використовувати матеріали з літературних джерел та мережі Інтернет. Відповідальність за це несе автор кваліфікаційної роботи, а його керівник повинен </w:t>
      </w:r>
      <w:r w:rsidRPr="007F3C41">
        <w:rPr>
          <w:sz w:val="28"/>
          <w:lang w:val="uk-UA"/>
        </w:rPr>
        <w:t xml:space="preserve">вказати на </w:t>
      </w:r>
      <w:r w:rsidR="00A57A07" w:rsidRPr="007F3C41">
        <w:rPr>
          <w:sz w:val="28"/>
          <w:lang w:val="uk-UA"/>
        </w:rPr>
        <w:t>таке</w:t>
      </w:r>
      <w:r w:rsidRPr="007F3C41">
        <w:rPr>
          <w:sz w:val="28"/>
          <w:lang w:val="uk-UA"/>
        </w:rPr>
        <w:t xml:space="preserve"> в</w:t>
      </w:r>
      <w:r w:rsidRPr="007469B0">
        <w:rPr>
          <w:sz w:val="28"/>
          <w:lang w:val="uk-UA"/>
        </w:rPr>
        <w:t xml:space="preserve"> разі виявлення.</w:t>
      </w:r>
    </w:p>
    <w:p w14:paraId="3083DAC6" w14:textId="77777777"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 xml:space="preserve">Текст роботи друкують за допомогою принтера з однієї сторони </w:t>
      </w:r>
      <w:r w:rsidR="005C6C3E" w:rsidRPr="007469B0">
        <w:rPr>
          <w:sz w:val="28"/>
          <w:lang w:val="uk-UA"/>
        </w:rPr>
        <w:t xml:space="preserve">білого </w:t>
      </w:r>
      <w:r w:rsidR="00515A29" w:rsidRPr="007469B0">
        <w:rPr>
          <w:sz w:val="28"/>
          <w:lang w:val="uk-UA"/>
        </w:rPr>
        <w:t xml:space="preserve">аркуша </w:t>
      </w:r>
      <w:r w:rsidRPr="007469B0">
        <w:rPr>
          <w:sz w:val="28"/>
          <w:lang w:val="uk-UA"/>
        </w:rPr>
        <w:t>формату А4 (210</w:t>
      </w:r>
      <w:r w:rsidRPr="007469B0">
        <w:rPr>
          <w:sz w:val="28"/>
          <w:szCs w:val="28"/>
          <w:lang w:val="uk-UA"/>
        </w:rPr>
        <w:sym w:font="Symbol" w:char="F0B4"/>
      </w:r>
      <w:r w:rsidRPr="007469B0">
        <w:rPr>
          <w:sz w:val="28"/>
          <w:lang w:val="uk-UA"/>
        </w:rPr>
        <w:t xml:space="preserve">297 мм), залишаючи </w:t>
      </w:r>
      <w:r w:rsidRPr="007469B0">
        <w:rPr>
          <w:b/>
          <w:i/>
          <w:sz w:val="28"/>
          <w:lang w:val="uk-UA"/>
        </w:rPr>
        <w:t xml:space="preserve">поля </w:t>
      </w:r>
      <w:r w:rsidRPr="007469B0">
        <w:rPr>
          <w:sz w:val="28"/>
          <w:lang w:val="uk-UA"/>
        </w:rPr>
        <w:t>таких розмірів:</w:t>
      </w:r>
    </w:p>
    <w:p w14:paraId="4D6CBD63" w14:textId="77777777"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 ліве – 2,5 см;</w:t>
      </w:r>
    </w:p>
    <w:p w14:paraId="5FAA688A" w14:textId="77777777"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 праве – 1,0 см;</w:t>
      </w:r>
    </w:p>
    <w:p w14:paraId="27794D5A" w14:textId="77777777"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 верхнє – 2,0 см;</w:t>
      </w:r>
    </w:p>
    <w:p w14:paraId="739939A7" w14:textId="77777777"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 xml:space="preserve">– нижнє – 2,0 см. </w:t>
      </w:r>
    </w:p>
    <w:p w14:paraId="5845B234" w14:textId="77777777" w:rsidR="008D1B44" w:rsidRPr="007469B0" w:rsidRDefault="008D1B44" w:rsidP="00AE5828">
      <w:pPr>
        <w:widowControl w:val="0"/>
        <w:tabs>
          <w:tab w:val="left" w:pos="851"/>
        </w:tabs>
        <w:suppressAutoHyphens/>
        <w:autoSpaceDE w:val="0"/>
        <w:autoSpaceDN w:val="0"/>
        <w:adjustRightInd w:val="0"/>
        <w:ind w:firstLine="567"/>
        <w:jc w:val="both"/>
        <w:rPr>
          <w:b/>
          <w:sz w:val="28"/>
          <w:lang w:val="uk-UA"/>
        </w:rPr>
      </w:pPr>
      <w:r w:rsidRPr="007469B0">
        <w:rPr>
          <w:sz w:val="28"/>
          <w:lang w:val="uk-UA"/>
        </w:rPr>
        <w:t xml:space="preserve">Шрифт друку повинен бути чітким, стрічка – чорного кольору середньої жирності. Щільність тексту роботи – однакова. Міжрядковий інтервал </w:t>
      </w:r>
      <w:r w:rsidRPr="007469B0">
        <w:rPr>
          <w:b/>
          <w:sz w:val="28"/>
          <w:lang w:val="uk-UA"/>
        </w:rPr>
        <w:t>1,5</w:t>
      </w:r>
      <w:r w:rsidRPr="007469B0">
        <w:rPr>
          <w:sz w:val="28"/>
          <w:lang w:val="uk-UA"/>
        </w:rPr>
        <w:t xml:space="preserve">. Розмір шрифту </w:t>
      </w:r>
      <w:proofErr w:type="spellStart"/>
      <w:r w:rsidRPr="007469B0">
        <w:rPr>
          <w:sz w:val="28"/>
          <w:lang w:val="uk-UA"/>
        </w:rPr>
        <w:t>Times</w:t>
      </w:r>
      <w:proofErr w:type="spellEnd"/>
      <w:r w:rsidRPr="007469B0">
        <w:rPr>
          <w:sz w:val="28"/>
          <w:lang w:val="uk-UA"/>
        </w:rPr>
        <w:t xml:space="preserve"> </w:t>
      </w:r>
      <w:proofErr w:type="spellStart"/>
      <w:r w:rsidRPr="007469B0">
        <w:rPr>
          <w:sz w:val="28"/>
          <w:lang w:val="uk-UA"/>
        </w:rPr>
        <w:t>New</w:t>
      </w:r>
      <w:proofErr w:type="spellEnd"/>
      <w:r w:rsidRPr="007469B0">
        <w:rPr>
          <w:sz w:val="28"/>
          <w:lang w:val="uk-UA"/>
        </w:rPr>
        <w:t xml:space="preserve"> </w:t>
      </w:r>
      <w:proofErr w:type="spellStart"/>
      <w:r w:rsidRPr="007469B0">
        <w:rPr>
          <w:sz w:val="28"/>
          <w:lang w:val="uk-UA"/>
        </w:rPr>
        <w:t>Roman</w:t>
      </w:r>
      <w:proofErr w:type="spellEnd"/>
      <w:r w:rsidRPr="007469B0">
        <w:rPr>
          <w:sz w:val="28"/>
          <w:lang w:val="uk-UA"/>
        </w:rPr>
        <w:t xml:space="preserve"> текстового редактора </w:t>
      </w:r>
      <w:r w:rsidRPr="007469B0">
        <w:rPr>
          <w:sz w:val="28"/>
          <w:szCs w:val="28"/>
          <w:lang w:val="uk-UA"/>
        </w:rPr>
        <w:sym w:font="Symbol" w:char="F02D"/>
      </w:r>
      <w:r w:rsidRPr="007469B0">
        <w:rPr>
          <w:sz w:val="28"/>
          <w:lang w:val="uk-UA"/>
        </w:rPr>
        <w:t xml:space="preserve"> 14. Абзацний відступ – </w:t>
      </w:r>
      <w:r w:rsidRPr="007469B0">
        <w:rPr>
          <w:b/>
          <w:sz w:val="28"/>
          <w:lang w:val="uk-UA"/>
        </w:rPr>
        <w:t>1,5 см.</w:t>
      </w:r>
    </w:p>
    <w:p w14:paraId="04D25C85" w14:textId="07F3A450"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Текст основної частини кваліфікаційної роботи поділяють на розділи, підрозділи, пункти та підпункти. Заголовки структурних частин кваліфікаційної роботи (</w:t>
      </w:r>
      <w:r w:rsidRPr="007469B0">
        <w:rPr>
          <w:b/>
          <w:sz w:val="28"/>
          <w:lang w:val="uk-UA"/>
        </w:rPr>
        <w:t>«ЗМІСТ», «</w:t>
      </w:r>
      <w:r w:rsidRPr="007F3C41">
        <w:rPr>
          <w:b/>
          <w:sz w:val="28"/>
          <w:lang w:val="uk-UA"/>
        </w:rPr>
        <w:t>ПЕРЕЛІК УМОВНИХ СКОРОЧЕНЬ», «ВСТУП», «РОЗДІЛ», «ВИСНОВКИ», «</w:t>
      </w:r>
      <w:bookmarkStart w:id="91" w:name="_Hlk153379975"/>
      <w:r w:rsidR="001C5027" w:rsidRPr="007F3C41">
        <w:rPr>
          <w:b/>
          <w:sz w:val="28"/>
          <w:lang w:val="uk-UA"/>
        </w:rPr>
        <w:t>СПИСОК ВИКОРИСТАНИХ</w:t>
      </w:r>
      <w:r w:rsidR="00E233BA" w:rsidRPr="007F3C41">
        <w:rPr>
          <w:b/>
          <w:sz w:val="28"/>
          <w:lang w:val="uk-UA"/>
        </w:rPr>
        <w:t xml:space="preserve"> ДЖЕРЕЛ</w:t>
      </w:r>
      <w:bookmarkEnd w:id="91"/>
      <w:r w:rsidRPr="007F3C41">
        <w:rPr>
          <w:b/>
          <w:sz w:val="28"/>
          <w:lang w:val="uk-UA"/>
        </w:rPr>
        <w:t>»,</w:t>
      </w:r>
      <w:r w:rsidRPr="007469B0">
        <w:rPr>
          <w:b/>
          <w:sz w:val="28"/>
          <w:lang w:val="uk-UA"/>
        </w:rPr>
        <w:t xml:space="preserve"> «ДОДАТКИ»</w:t>
      </w:r>
      <w:r w:rsidRPr="007469B0">
        <w:rPr>
          <w:sz w:val="28"/>
          <w:lang w:val="uk-UA"/>
        </w:rPr>
        <w:t xml:space="preserve">) друкують великими літерами симетрично набору. Заголовки підрозділів друкують маленькими літерами (крім першої великої) з абзацного відступу. Крапку в кінці заголовка розділів, підрозділів не ставлять. Якщо заголовок складається з двох або більше речень, їх розділяють крапкою. </w:t>
      </w:r>
      <w:r w:rsidR="00A42610" w:rsidRPr="007469B0">
        <w:rPr>
          <w:sz w:val="28"/>
          <w:lang w:val="uk-UA"/>
        </w:rPr>
        <w:t xml:space="preserve">Розривати слова знаком переносу в заголовках заборонено. </w:t>
      </w:r>
      <w:r w:rsidRPr="007469B0">
        <w:rPr>
          <w:sz w:val="28"/>
          <w:lang w:val="uk-UA"/>
        </w:rPr>
        <w:t>Заголовки пунктів друкують маленькими літерами (крім першої великої) з абзацного відступу в підбір до тексту. У цьому випадку в кінці заголовка ставиться крапка.</w:t>
      </w:r>
    </w:p>
    <w:p w14:paraId="153415D0" w14:textId="77777777"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Відстань між назвою підрозділу, попереднім та под</w:t>
      </w:r>
      <w:r w:rsidR="0007555B" w:rsidRPr="007469B0">
        <w:rPr>
          <w:sz w:val="28"/>
          <w:lang w:val="uk-UA"/>
        </w:rPr>
        <w:t>альшим текстом має бути не менше</w:t>
      </w:r>
      <w:r w:rsidRPr="007469B0">
        <w:rPr>
          <w:sz w:val="28"/>
          <w:lang w:val="uk-UA"/>
        </w:rPr>
        <w:t xml:space="preserve"> ніж два рядки. Не </w:t>
      </w:r>
      <w:r w:rsidR="0007555B" w:rsidRPr="007469B0">
        <w:rPr>
          <w:sz w:val="28"/>
          <w:lang w:val="uk-UA"/>
        </w:rPr>
        <w:t>можна</w:t>
      </w:r>
      <w:r w:rsidRPr="007469B0">
        <w:rPr>
          <w:sz w:val="28"/>
          <w:lang w:val="uk-UA"/>
        </w:rPr>
        <w:t xml:space="preserve"> розміщувати назву підрозділу, пункту й підпункту в нижній частині аркуша, якщо після неї розміщено лише один рядок тексту або жодного. </w:t>
      </w:r>
    </w:p>
    <w:p w14:paraId="0A358895" w14:textId="77777777" w:rsidR="008D1B44" w:rsidRPr="007469B0" w:rsidRDefault="008D1B44" w:rsidP="00AE5828">
      <w:pPr>
        <w:widowControl w:val="0"/>
        <w:tabs>
          <w:tab w:val="left" w:pos="851"/>
          <w:tab w:val="left" w:pos="1134"/>
        </w:tabs>
        <w:suppressAutoHyphens/>
        <w:autoSpaceDE w:val="0"/>
        <w:autoSpaceDN w:val="0"/>
        <w:adjustRightInd w:val="0"/>
        <w:ind w:firstLine="567"/>
        <w:jc w:val="both"/>
        <w:rPr>
          <w:sz w:val="27"/>
          <w:szCs w:val="27"/>
          <w:lang w:val="uk-UA"/>
        </w:rPr>
      </w:pPr>
      <w:r w:rsidRPr="007469B0">
        <w:rPr>
          <w:sz w:val="27"/>
          <w:szCs w:val="27"/>
          <w:lang w:val="uk-UA"/>
        </w:rPr>
        <w:t xml:space="preserve">КОЖНИЙ РОЗДІЛ РОБОТИ НЕОБХІДНО ПОЧИНАТИ З НОВОЇ СТОРІНКИ. </w:t>
      </w:r>
    </w:p>
    <w:p w14:paraId="42C58290" w14:textId="77777777" w:rsidR="008D1B44" w:rsidRPr="007F3C41" w:rsidRDefault="008D1B44" w:rsidP="00AE5828">
      <w:pPr>
        <w:tabs>
          <w:tab w:val="left" w:pos="851"/>
        </w:tabs>
        <w:suppressAutoHyphens/>
        <w:ind w:firstLine="567"/>
        <w:jc w:val="both"/>
        <w:rPr>
          <w:sz w:val="28"/>
          <w:lang w:val="uk-UA"/>
        </w:rPr>
      </w:pPr>
      <w:r w:rsidRPr="00165FA6">
        <w:rPr>
          <w:i/>
          <w:sz w:val="28"/>
          <w:lang w:val="uk-UA"/>
        </w:rPr>
        <w:t>На першому (</w:t>
      </w:r>
      <w:r w:rsidRPr="007F3C41">
        <w:rPr>
          <w:i/>
          <w:sz w:val="28"/>
          <w:lang w:val="uk-UA"/>
        </w:rPr>
        <w:t>титульному) аркуші кваліфікаційної робот</w:t>
      </w:r>
      <w:r w:rsidR="0007555B" w:rsidRPr="007F3C41">
        <w:rPr>
          <w:i/>
          <w:sz w:val="28"/>
          <w:lang w:val="uk-UA"/>
        </w:rPr>
        <w:t>и номер сторінки не зазначають, але враховують</w:t>
      </w:r>
      <w:r w:rsidRPr="007F3C41">
        <w:rPr>
          <w:i/>
          <w:sz w:val="28"/>
          <w:lang w:val="uk-UA"/>
        </w:rPr>
        <w:t xml:space="preserve"> при нумерації загальної кількості сторінок.</w:t>
      </w:r>
      <w:r w:rsidR="00210761" w:rsidRPr="007F3C41">
        <w:rPr>
          <w:i/>
          <w:sz w:val="28"/>
          <w:lang w:val="uk-UA"/>
        </w:rPr>
        <w:t xml:space="preserve"> Також номер сторінки не зазначають на ЗМІСТІ.</w:t>
      </w:r>
    </w:p>
    <w:p w14:paraId="2E2E9E43" w14:textId="73865070" w:rsidR="008D1B44" w:rsidRPr="007469B0" w:rsidRDefault="008D1B44" w:rsidP="00AE5828">
      <w:pPr>
        <w:widowControl w:val="0"/>
        <w:tabs>
          <w:tab w:val="left" w:pos="851"/>
          <w:tab w:val="left" w:pos="1134"/>
        </w:tabs>
        <w:suppressAutoHyphens/>
        <w:autoSpaceDE w:val="0"/>
        <w:autoSpaceDN w:val="0"/>
        <w:adjustRightInd w:val="0"/>
        <w:ind w:firstLine="567"/>
        <w:jc w:val="both"/>
        <w:rPr>
          <w:sz w:val="28"/>
          <w:lang w:val="uk-UA"/>
        </w:rPr>
      </w:pPr>
      <w:r w:rsidRPr="007F3C41">
        <w:rPr>
          <w:sz w:val="28"/>
          <w:lang w:val="uk-UA"/>
        </w:rPr>
        <w:t>Нумерацію сторінок, розділів, підрозділів, пунктів, підпунктів, рисунків (</w:t>
      </w:r>
      <w:r w:rsidRPr="007F3C41">
        <w:rPr>
          <w:sz w:val="28"/>
          <w:u w:val="single"/>
          <w:lang w:val="uk-UA"/>
        </w:rPr>
        <w:t>не малюнків</w:t>
      </w:r>
      <w:r w:rsidRPr="007F3C41">
        <w:rPr>
          <w:sz w:val="28"/>
          <w:lang w:val="uk-UA"/>
        </w:rPr>
        <w:t xml:space="preserve">), таблиць, формул проставляють арабськими цифрами без </w:t>
      </w:r>
      <w:proofErr w:type="spellStart"/>
      <w:r w:rsidRPr="007F3C41">
        <w:rPr>
          <w:sz w:val="28"/>
          <w:lang w:val="uk-UA"/>
        </w:rPr>
        <w:t>знака</w:t>
      </w:r>
      <w:proofErr w:type="spellEnd"/>
      <w:r w:rsidRPr="007F3C41">
        <w:rPr>
          <w:sz w:val="28"/>
          <w:lang w:val="uk-UA"/>
        </w:rPr>
        <w:t xml:space="preserve"> №. Додатки не входять до загального обсягу кваліфікаційної роботи, але нумеруються наскрізною нумерацією</w:t>
      </w:r>
      <w:r w:rsidR="001C5027" w:rsidRPr="007F3C41">
        <w:rPr>
          <w:sz w:val="28"/>
          <w:lang w:val="uk-UA"/>
        </w:rPr>
        <w:t>, що продовжує основну нумерацію.</w:t>
      </w:r>
    </w:p>
    <w:p w14:paraId="4D7A42E9" w14:textId="77777777" w:rsidR="008D1B44" w:rsidRPr="007469B0" w:rsidRDefault="008D1B44" w:rsidP="00AE5828">
      <w:pPr>
        <w:tabs>
          <w:tab w:val="left" w:pos="851"/>
          <w:tab w:val="left" w:pos="1134"/>
        </w:tabs>
        <w:suppressAutoHyphens/>
        <w:ind w:firstLine="567"/>
        <w:rPr>
          <w:sz w:val="28"/>
          <w:szCs w:val="28"/>
          <w:lang w:val="uk-UA"/>
        </w:rPr>
      </w:pPr>
      <w:r w:rsidRPr="007469B0">
        <w:rPr>
          <w:sz w:val="28"/>
          <w:szCs w:val="28"/>
          <w:lang w:val="uk-UA"/>
        </w:rPr>
        <w:t>Нумерація сторінок:</w:t>
      </w:r>
    </w:p>
    <w:p w14:paraId="6665C4ED" w14:textId="77777777" w:rsidR="008D1B44" w:rsidRPr="007469B0" w:rsidRDefault="0042685C" w:rsidP="00B42386">
      <w:pPr>
        <w:numPr>
          <w:ilvl w:val="0"/>
          <w:numId w:val="13"/>
        </w:numPr>
        <w:tabs>
          <w:tab w:val="left" w:pos="851"/>
          <w:tab w:val="left" w:pos="1134"/>
        </w:tabs>
        <w:suppressAutoHyphens/>
        <w:ind w:left="0" w:firstLine="567"/>
        <w:rPr>
          <w:sz w:val="28"/>
          <w:szCs w:val="28"/>
          <w:lang w:val="uk-UA"/>
        </w:rPr>
      </w:pPr>
      <w:r w:rsidRPr="007469B0">
        <w:rPr>
          <w:sz w:val="28"/>
          <w:szCs w:val="28"/>
          <w:lang w:val="uk-UA"/>
        </w:rPr>
        <w:t xml:space="preserve"> </w:t>
      </w:r>
      <w:r w:rsidR="0007555B" w:rsidRPr="007469B0">
        <w:rPr>
          <w:sz w:val="28"/>
          <w:szCs w:val="28"/>
          <w:lang w:val="uk-UA"/>
        </w:rPr>
        <w:t>у</w:t>
      </w:r>
      <w:r w:rsidR="008D1B44" w:rsidRPr="007469B0">
        <w:rPr>
          <w:sz w:val="28"/>
          <w:szCs w:val="28"/>
          <w:lang w:val="uk-UA"/>
        </w:rPr>
        <w:t xml:space="preserve"> правому верхньому кутку;</w:t>
      </w:r>
    </w:p>
    <w:p w14:paraId="6940A198" w14:textId="1C9891DF" w:rsidR="008D1B44" w:rsidRPr="007469B0" w:rsidRDefault="0042685C" w:rsidP="00B42386">
      <w:pPr>
        <w:numPr>
          <w:ilvl w:val="0"/>
          <w:numId w:val="13"/>
        </w:numPr>
        <w:tabs>
          <w:tab w:val="left" w:pos="851"/>
          <w:tab w:val="left" w:pos="1134"/>
        </w:tabs>
        <w:suppressAutoHyphens/>
        <w:ind w:left="0" w:firstLine="567"/>
        <w:jc w:val="both"/>
        <w:rPr>
          <w:sz w:val="28"/>
          <w:szCs w:val="28"/>
          <w:lang w:val="uk-UA"/>
        </w:rPr>
      </w:pPr>
      <w:r w:rsidRPr="007469B0">
        <w:rPr>
          <w:sz w:val="28"/>
          <w:szCs w:val="28"/>
          <w:lang w:val="uk-UA"/>
        </w:rPr>
        <w:lastRenderedPageBreak/>
        <w:t xml:space="preserve"> </w:t>
      </w:r>
      <w:r w:rsidR="008D1B44" w:rsidRPr="007469B0">
        <w:rPr>
          <w:sz w:val="28"/>
          <w:szCs w:val="28"/>
          <w:lang w:val="uk-UA"/>
        </w:rPr>
        <w:t xml:space="preserve">починати </w:t>
      </w:r>
      <w:r w:rsidR="008D1B44" w:rsidRPr="002E319E">
        <w:rPr>
          <w:sz w:val="28"/>
          <w:szCs w:val="28"/>
          <w:lang w:val="uk-UA"/>
        </w:rPr>
        <w:t xml:space="preserve">проставляти нумерацію сторінок </w:t>
      </w:r>
      <w:r w:rsidR="0007555B" w:rsidRPr="002E319E">
        <w:rPr>
          <w:sz w:val="28"/>
          <w:szCs w:val="28"/>
          <w:lang w:val="uk-UA"/>
        </w:rPr>
        <w:t xml:space="preserve">варто </w:t>
      </w:r>
      <w:r w:rsidR="008D1B44" w:rsidRPr="002E319E">
        <w:rPr>
          <w:sz w:val="28"/>
          <w:szCs w:val="28"/>
          <w:lang w:val="uk-UA"/>
        </w:rPr>
        <w:t>зі вступу</w:t>
      </w:r>
      <w:r w:rsidR="00746C24" w:rsidRPr="002E319E">
        <w:rPr>
          <w:sz w:val="28"/>
          <w:szCs w:val="28"/>
          <w:lang w:val="uk-UA"/>
        </w:rPr>
        <w:t xml:space="preserve"> </w:t>
      </w:r>
      <w:bookmarkStart w:id="92" w:name="_Hlk157423047"/>
      <w:r w:rsidR="00746C24" w:rsidRPr="002E319E">
        <w:rPr>
          <w:sz w:val="28"/>
          <w:szCs w:val="28"/>
          <w:lang w:val="uk-UA"/>
        </w:rPr>
        <w:t xml:space="preserve">(у разі відсутності ПЕРЕЛІКУ УМОВНИХ </w:t>
      </w:r>
      <w:r w:rsidR="002E319E" w:rsidRPr="002E319E">
        <w:rPr>
          <w:sz w:val="28"/>
          <w:szCs w:val="28"/>
          <w:lang w:val="uk-UA"/>
        </w:rPr>
        <w:t>СКОРО</w:t>
      </w:r>
      <w:r w:rsidR="00746C24" w:rsidRPr="002E319E">
        <w:rPr>
          <w:sz w:val="28"/>
          <w:szCs w:val="28"/>
          <w:lang w:val="uk-UA"/>
        </w:rPr>
        <w:t>ЧЕНЬ)</w:t>
      </w:r>
      <w:r w:rsidR="008D1B44" w:rsidRPr="002E319E">
        <w:rPr>
          <w:sz w:val="28"/>
          <w:szCs w:val="28"/>
          <w:lang w:val="uk-UA"/>
        </w:rPr>
        <w:t xml:space="preserve">, </w:t>
      </w:r>
      <w:bookmarkEnd w:id="92"/>
      <w:r w:rsidR="008D1B44" w:rsidRPr="002E319E">
        <w:rPr>
          <w:sz w:val="28"/>
          <w:szCs w:val="28"/>
          <w:lang w:val="uk-UA"/>
        </w:rPr>
        <w:t>з третьої сторінки</w:t>
      </w:r>
      <w:r w:rsidR="002E319E" w:rsidRPr="002E319E">
        <w:rPr>
          <w:sz w:val="28"/>
          <w:szCs w:val="28"/>
          <w:lang w:val="uk-UA"/>
        </w:rPr>
        <w:t xml:space="preserve"> </w:t>
      </w:r>
      <w:bookmarkStart w:id="93" w:name="_Hlk157423023"/>
      <w:r w:rsidR="002E319E" w:rsidRPr="002E319E">
        <w:rPr>
          <w:sz w:val="28"/>
          <w:szCs w:val="28"/>
          <w:lang w:val="uk-UA"/>
        </w:rPr>
        <w:t>(</w:t>
      </w:r>
      <w:r w:rsidR="00165FA6" w:rsidRPr="002E319E">
        <w:rPr>
          <w:i/>
          <w:iCs/>
          <w:sz w:val="28"/>
          <w:szCs w:val="28"/>
          <w:lang w:val="uk-UA"/>
        </w:rPr>
        <w:t>індивідуальне завдання, відгук, рецензія (</w:t>
      </w:r>
      <w:r w:rsidR="00165FA6" w:rsidRPr="002E319E">
        <w:rPr>
          <w:b/>
          <w:bCs/>
          <w:i/>
          <w:iCs/>
          <w:sz w:val="28"/>
          <w:szCs w:val="28"/>
          <w:lang w:val="uk-UA"/>
        </w:rPr>
        <w:t>не обов’язкова</w:t>
      </w:r>
      <w:r w:rsidR="00165FA6" w:rsidRPr="002E319E">
        <w:rPr>
          <w:i/>
          <w:iCs/>
          <w:sz w:val="28"/>
          <w:szCs w:val="28"/>
          <w:lang w:val="uk-UA"/>
        </w:rPr>
        <w:t>, за наявності), титульний аркуш, реферат, зміст,</w:t>
      </w:r>
      <w:r w:rsidR="00165FA6" w:rsidRPr="002E319E">
        <w:rPr>
          <w:sz w:val="28"/>
          <w:szCs w:val="28"/>
          <w:lang w:val="uk-UA"/>
        </w:rPr>
        <w:t xml:space="preserve"> </w:t>
      </w:r>
      <w:r w:rsidR="00165FA6" w:rsidRPr="002E319E">
        <w:rPr>
          <w:i/>
          <w:iCs/>
          <w:sz w:val="28"/>
          <w:szCs w:val="28"/>
          <w:lang w:val="uk-UA"/>
        </w:rPr>
        <w:t xml:space="preserve">перелік умовних позначень </w:t>
      </w:r>
      <w:r w:rsidR="008D1B44" w:rsidRPr="002E319E">
        <w:rPr>
          <w:sz w:val="28"/>
          <w:szCs w:val="28"/>
          <w:lang w:val="uk-UA"/>
        </w:rPr>
        <w:t>– сторінки не проставляються</w:t>
      </w:r>
      <w:r w:rsidR="008D1B44" w:rsidRPr="007469B0">
        <w:rPr>
          <w:sz w:val="28"/>
          <w:szCs w:val="28"/>
          <w:lang w:val="uk-UA"/>
        </w:rPr>
        <w:t xml:space="preserve">). </w:t>
      </w:r>
      <w:bookmarkEnd w:id="93"/>
    </w:p>
    <w:p w14:paraId="6F843AD4" w14:textId="77777777" w:rsidR="008D1B44" w:rsidRPr="007469B0" w:rsidRDefault="008D1B44" w:rsidP="00AE5828">
      <w:pPr>
        <w:widowControl w:val="0"/>
        <w:tabs>
          <w:tab w:val="left" w:pos="851"/>
        </w:tabs>
        <w:suppressAutoHyphens/>
        <w:autoSpaceDE w:val="0"/>
        <w:autoSpaceDN w:val="0"/>
        <w:adjustRightInd w:val="0"/>
        <w:ind w:firstLine="567"/>
        <w:jc w:val="both"/>
        <w:rPr>
          <w:sz w:val="28"/>
          <w:lang w:val="uk-UA"/>
        </w:rPr>
      </w:pPr>
      <w:r w:rsidRPr="007469B0">
        <w:rPr>
          <w:sz w:val="28"/>
          <w:lang w:val="uk-UA"/>
        </w:rPr>
        <w:t>Номер розділу ставлять після слова «</w:t>
      </w:r>
      <w:r w:rsidRPr="007469B0">
        <w:rPr>
          <w:b/>
          <w:bCs/>
          <w:sz w:val="28"/>
          <w:lang w:val="uk-UA"/>
        </w:rPr>
        <w:t>РОЗДІЛ</w:t>
      </w:r>
      <w:r w:rsidRPr="007469B0">
        <w:rPr>
          <w:sz w:val="28"/>
          <w:lang w:val="uk-UA"/>
        </w:rPr>
        <w:t>», після номера крапку не ставлять, потім з нового рядка друкують його назву і також крапку не ставлять. Слово «</w:t>
      </w:r>
      <w:r w:rsidRPr="007469B0">
        <w:rPr>
          <w:b/>
          <w:bCs/>
          <w:sz w:val="28"/>
          <w:lang w:val="uk-UA"/>
        </w:rPr>
        <w:t>РОЗДІЛ</w:t>
      </w:r>
      <w:r w:rsidRPr="007469B0">
        <w:rPr>
          <w:sz w:val="28"/>
          <w:lang w:val="uk-UA"/>
        </w:rPr>
        <w:t>» і його назву розміщують у центрі сторінки (без абзацного відступу).</w:t>
      </w:r>
    </w:p>
    <w:p w14:paraId="3ED1C576" w14:textId="77777777" w:rsidR="008D1B44" w:rsidRPr="007469B0" w:rsidRDefault="008D1B44" w:rsidP="00AE5828">
      <w:pPr>
        <w:pStyle w:val="a5"/>
        <w:tabs>
          <w:tab w:val="left" w:pos="851"/>
        </w:tabs>
        <w:suppressAutoHyphens/>
        <w:spacing w:after="0"/>
        <w:ind w:left="0" w:firstLine="567"/>
        <w:jc w:val="both"/>
        <w:rPr>
          <w:b/>
          <w:i/>
          <w:snapToGrid w:val="0"/>
          <w:sz w:val="28"/>
          <w:szCs w:val="28"/>
          <w:lang w:val="uk-UA"/>
        </w:rPr>
      </w:pPr>
      <w:r w:rsidRPr="007469B0">
        <w:rPr>
          <w:sz w:val="28"/>
          <w:szCs w:val="28"/>
          <w:lang w:val="uk-UA"/>
        </w:rPr>
        <w:t xml:space="preserve">Підрозділи повинні мати порядкову нумерацію в межах кожного розділу. Номер підрозділу складається з номера розділу і порядкового номера підрозділу, відокремлених крапкою. </w:t>
      </w:r>
      <w:r w:rsidR="00A42610" w:rsidRPr="007469B0">
        <w:rPr>
          <w:sz w:val="28"/>
          <w:szCs w:val="28"/>
          <w:lang w:val="uk-UA"/>
        </w:rPr>
        <w:t>Після номера підрозділу крапку не ставлять, наприклад, «3.1</w:t>
      </w:r>
      <w:r w:rsidRPr="007469B0">
        <w:rPr>
          <w:sz w:val="28"/>
          <w:szCs w:val="28"/>
          <w:lang w:val="uk-UA"/>
        </w:rPr>
        <w:t xml:space="preserve"> Удосконалення механізму управління витратами». Номер і заголовок підрозділу починають </w:t>
      </w:r>
      <w:r w:rsidR="0007555B" w:rsidRPr="007469B0">
        <w:rPr>
          <w:sz w:val="28"/>
          <w:szCs w:val="28"/>
          <w:lang w:val="uk-UA"/>
        </w:rPr>
        <w:t>з</w:t>
      </w:r>
      <w:r w:rsidRPr="007469B0">
        <w:rPr>
          <w:sz w:val="28"/>
          <w:szCs w:val="28"/>
          <w:lang w:val="uk-UA"/>
        </w:rPr>
        <w:t xml:space="preserve"> абзацного відступу. </w:t>
      </w:r>
      <w:r w:rsidRPr="007469B0">
        <w:rPr>
          <w:sz w:val="28"/>
          <w:lang w:val="uk-UA"/>
        </w:rPr>
        <w:t xml:space="preserve">Номер пункту складається з порядкових номерів розділу, підрозділу, пункту, між якими ставлять крапку. </w:t>
      </w:r>
      <w:r w:rsidR="000F2E15" w:rsidRPr="007469B0">
        <w:rPr>
          <w:sz w:val="28"/>
          <w:lang w:val="uk-UA"/>
        </w:rPr>
        <w:t xml:space="preserve">Після номера підпункту крапку не ставлять, </w:t>
      </w:r>
      <w:r w:rsidR="00A42610" w:rsidRPr="007469B0">
        <w:rPr>
          <w:sz w:val="28"/>
          <w:lang w:val="uk-UA"/>
        </w:rPr>
        <w:t>наприклад:«2.1.1</w:t>
      </w:r>
      <w:r w:rsidRPr="007469B0">
        <w:rPr>
          <w:sz w:val="28"/>
          <w:lang w:val="uk-UA"/>
        </w:rPr>
        <w:t>» (перший пункт першого підрозділу другого розділу). Потім у тому рядку друкують заголовок пункту. Підпункти нумерують у межах кожного пункту за такими</w:t>
      </w:r>
      <w:r w:rsidR="003A46D9" w:rsidRPr="007469B0">
        <w:rPr>
          <w:sz w:val="28"/>
          <w:lang w:val="uk-UA"/>
        </w:rPr>
        <w:t xml:space="preserve"> </w:t>
      </w:r>
      <w:r w:rsidRPr="007469B0">
        <w:rPr>
          <w:sz w:val="28"/>
          <w:lang w:val="uk-UA"/>
        </w:rPr>
        <w:t>правилами, як пункти.</w:t>
      </w:r>
      <w:r w:rsidR="003F1BCA" w:rsidRPr="007469B0">
        <w:rPr>
          <w:sz w:val="28"/>
          <w:lang w:val="uk-UA"/>
        </w:rPr>
        <w:t xml:space="preserve"> </w:t>
      </w:r>
      <w:r w:rsidRPr="007469B0">
        <w:rPr>
          <w:b/>
          <w:i/>
          <w:snapToGrid w:val="0"/>
          <w:sz w:val="28"/>
          <w:szCs w:val="28"/>
          <w:lang w:val="uk-UA"/>
        </w:rPr>
        <w:t>Наприклад:</w:t>
      </w:r>
    </w:p>
    <w:p w14:paraId="10910FD2" w14:textId="23473310" w:rsidR="008D1B44" w:rsidRPr="007469B0" w:rsidRDefault="0073576F" w:rsidP="00AE5828">
      <w:pPr>
        <w:pStyle w:val="a5"/>
        <w:suppressAutoHyphens/>
        <w:spacing w:after="0" w:line="360" w:lineRule="auto"/>
        <w:ind w:left="0" w:firstLine="567"/>
        <w:jc w:val="both"/>
        <w:rPr>
          <w:b/>
          <w:i/>
          <w:snapToGrid w:val="0"/>
          <w:sz w:val="28"/>
          <w:szCs w:val="28"/>
          <w:lang w:val="uk-UA"/>
        </w:rPr>
      </w:pPr>
      <w:r w:rsidRPr="007469B0">
        <w:rPr>
          <w:noProof/>
          <w:lang w:val="uk-UA" w:eastAsia="uk-UA"/>
        </w:rPr>
        <mc:AlternateContent>
          <mc:Choice Requires="wps">
            <w:drawing>
              <wp:anchor distT="0" distB="0" distL="114300" distR="114300" simplePos="0" relativeHeight="251651584" behindDoc="0" locked="0" layoutInCell="1" allowOverlap="1" wp14:anchorId="0194264D" wp14:editId="619EC70D">
                <wp:simplePos x="0" y="0"/>
                <wp:positionH relativeFrom="margin">
                  <wp:align>right</wp:align>
                </wp:positionH>
                <wp:positionV relativeFrom="paragraph">
                  <wp:posOffset>6985</wp:posOffset>
                </wp:positionV>
                <wp:extent cx="6238875" cy="5505450"/>
                <wp:effectExtent l="0" t="0" r="9525" b="0"/>
                <wp:wrapNone/>
                <wp:docPr id="30"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505450"/>
                        </a:xfrm>
                        <a:prstGeom prst="rect">
                          <a:avLst/>
                        </a:prstGeom>
                        <a:solidFill>
                          <a:srgbClr val="FFFFFF"/>
                        </a:solidFill>
                        <a:ln w="9525">
                          <a:solidFill>
                            <a:srgbClr val="000000"/>
                          </a:solidFill>
                          <a:miter lim="800000"/>
                          <a:headEnd/>
                          <a:tailEnd/>
                        </a:ln>
                      </wps:spPr>
                      <wps:txbx>
                        <w:txbxContent>
                          <w:p w14:paraId="189B831B" w14:textId="77777777" w:rsidR="00AB6185" w:rsidRPr="00664985" w:rsidRDefault="00AB6185" w:rsidP="00DB2FE9">
                            <w:pPr>
                              <w:spacing w:line="360" w:lineRule="auto"/>
                              <w:ind w:right="423" w:firstLine="851"/>
                              <w:jc w:val="center"/>
                              <w:rPr>
                                <w:b/>
                                <w:sz w:val="28"/>
                                <w:lang w:val="uk-UA"/>
                              </w:rPr>
                            </w:pPr>
                            <w:r w:rsidRPr="00664985">
                              <w:rPr>
                                <w:b/>
                                <w:sz w:val="28"/>
                                <w:lang w:val="uk-UA"/>
                              </w:rPr>
                              <w:t>РОЗДІЛ 1</w:t>
                            </w:r>
                          </w:p>
                          <w:p w14:paraId="21016D24" w14:textId="77777777" w:rsidR="00AB6185" w:rsidRDefault="00AB6185" w:rsidP="00DB2FE9">
                            <w:pPr>
                              <w:spacing w:line="360" w:lineRule="auto"/>
                              <w:ind w:right="423" w:firstLine="851"/>
                              <w:jc w:val="center"/>
                              <w:rPr>
                                <w:b/>
                                <w:sz w:val="28"/>
                                <w:lang w:val="uk-UA"/>
                              </w:rPr>
                            </w:pPr>
                            <w:r w:rsidRPr="00CB4EFD">
                              <w:rPr>
                                <w:b/>
                                <w:sz w:val="28"/>
                                <w:lang w:val="uk-UA"/>
                              </w:rPr>
                              <w:t xml:space="preserve">КОНЦЕПТУАЛЬНІ ОСНОВИ ОЦІНКИ ВАРТОСТІ </w:t>
                            </w:r>
                            <w:r>
                              <w:rPr>
                                <w:b/>
                                <w:sz w:val="28"/>
                                <w:lang w:val="uk-UA"/>
                              </w:rPr>
                              <w:t>Б</w:t>
                            </w:r>
                            <w:r w:rsidRPr="00CB4EFD">
                              <w:rPr>
                                <w:b/>
                                <w:sz w:val="28"/>
                                <w:lang w:val="uk-UA"/>
                              </w:rPr>
                              <w:t xml:space="preserve">ІЗНЕСУ </w:t>
                            </w:r>
                          </w:p>
                          <w:p w14:paraId="4EC4B8BF"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6BF059D7"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7EB380DE" w14:textId="77777777" w:rsidR="00AB6185" w:rsidRPr="00664985" w:rsidRDefault="00AB6185" w:rsidP="00DB2FE9">
                            <w:pPr>
                              <w:spacing w:line="360" w:lineRule="auto"/>
                              <w:ind w:right="423" w:firstLine="851"/>
                              <w:jc w:val="both"/>
                              <w:rPr>
                                <w:b/>
                                <w:sz w:val="28"/>
                                <w:lang w:val="uk-UA"/>
                              </w:rPr>
                            </w:pPr>
                            <w:r>
                              <w:rPr>
                                <w:b/>
                                <w:sz w:val="28"/>
                                <w:lang w:val="uk-UA"/>
                              </w:rPr>
                              <w:t>1.1</w:t>
                            </w:r>
                            <w:r w:rsidRPr="00664985">
                              <w:rPr>
                                <w:b/>
                                <w:sz w:val="28"/>
                                <w:lang w:val="uk-UA"/>
                              </w:rPr>
                              <w:t xml:space="preserve"> </w:t>
                            </w:r>
                            <w:r w:rsidRPr="00CB4EFD">
                              <w:rPr>
                                <w:b/>
                                <w:sz w:val="28"/>
                                <w:lang w:val="uk-UA"/>
                              </w:rPr>
                              <w:t>Економічна сутність та необхідність оцінки вартості бізнесу</w:t>
                            </w:r>
                          </w:p>
                          <w:p w14:paraId="4763B6EA"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576D08FF"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0CFEFE40" w14:textId="77777777" w:rsidR="00AB6185" w:rsidRDefault="00AB6185" w:rsidP="00DB2FE9">
                            <w:pPr>
                              <w:widowControl w:val="0"/>
                              <w:autoSpaceDE w:val="0"/>
                              <w:autoSpaceDN w:val="0"/>
                              <w:adjustRightInd w:val="0"/>
                              <w:spacing w:line="360" w:lineRule="auto"/>
                              <w:ind w:right="423" w:firstLine="851"/>
                              <w:jc w:val="both"/>
                              <w:rPr>
                                <w:sz w:val="28"/>
                                <w:lang w:val="uk-UA"/>
                              </w:rPr>
                            </w:pPr>
                            <w:r w:rsidRPr="00960667">
                              <w:rPr>
                                <w:sz w:val="28"/>
                                <w:lang w:val="uk-UA"/>
                              </w:rPr>
                              <w:t xml:space="preserve">В останні роки оцінка бізнесу та активів набуває все більшої актуальності </w:t>
                            </w:r>
                            <w:r>
                              <w:rPr>
                                <w:sz w:val="28"/>
                                <w:lang w:val="uk-UA"/>
                              </w:rPr>
                              <w:t>…</w:t>
                            </w:r>
                          </w:p>
                          <w:p w14:paraId="2D6C8809"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37AB903F"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4BC98598" w14:textId="77777777" w:rsidR="00AB6185" w:rsidRPr="00AC6D4E" w:rsidRDefault="00AB6185" w:rsidP="00DB2FE9">
                            <w:pPr>
                              <w:spacing w:line="360" w:lineRule="auto"/>
                              <w:ind w:firstLine="851"/>
                              <w:rPr>
                                <w:b/>
                                <w:sz w:val="28"/>
                                <w:szCs w:val="28"/>
                                <w:lang w:val="uk-UA"/>
                              </w:rPr>
                            </w:pPr>
                            <w:r w:rsidRPr="00AC6D4E">
                              <w:rPr>
                                <w:b/>
                                <w:sz w:val="28"/>
                                <w:szCs w:val="28"/>
                                <w:lang w:val="uk-UA"/>
                              </w:rPr>
                              <w:t>2.1 Методичні підходи до оцінки вартості бізнесу міжнародної компанії</w:t>
                            </w:r>
                          </w:p>
                          <w:p w14:paraId="0D1707B7" w14:textId="77777777" w:rsidR="00AB6185" w:rsidRPr="00AC6D4E" w:rsidRDefault="00AB6185" w:rsidP="00DB2FE9">
                            <w:pPr>
                              <w:spacing w:line="360" w:lineRule="auto"/>
                              <w:ind w:left="993" w:right="423" w:firstLine="709"/>
                              <w:jc w:val="center"/>
                              <w:rPr>
                                <w:b/>
                                <w:sz w:val="28"/>
                                <w:szCs w:val="28"/>
                                <w:lang w:val="uk-UA"/>
                              </w:rPr>
                            </w:pPr>
                            <w:r w:rsidRPr="00AC6D4E">
                              <w:rPr>
                                <w:b/>
                                <w:sz w:val="28"/>
                                <w:szCs w:val="28"/>
                                <w:lang w:val="uk-UA"/>
                              </w:rPr>
                              <w:t>¶</w:t>
                            </w:r>
                          </w:p>
                          <w:p w14:paraId="478FB5BF" w14:textId="77777777" w:rsidR="00AB6185" w:rsidRPr="00AC6D4E" w:rsidRDefault="00AB6185" w:rsidP="00DB2FE9">
                            <w:pPr>
                              <w:spacing w:line="360" w:lineRule="auto"/>
                              <w:ind w:left="993" w:right="423" w:firstLine="709"/>
                              <w:jc w:val="center"/>
                              <w:rPr>
                                <w:b/>
                                <w:sz w:val="28"/>
                                <w:szCs w:val="28"/>
                                <w:lang w:val="uk-UA"/>
                              </w:rPr>
                            </w:pPr>
                            <w:r w:rsidRPr="00AC6D4E">
                              <w:rPr>
                                <w:b/>
                                <w:sz w:val="28"/>
                                <w:szCs w:val="28"/>
                                <w:lang w:val="uk-UA"/>
                              </w:rPr>
                              <w:t>¶</w:t>
                            </w:r>
                          </w:p>
                          <w:p w14:paraId="6F3C380D" w14:textId="77777777" w:rsidR="00AB6185" w:rsidRPr="00AC6D4E" w:rsidRDefault="00AB6185" w:rsidP="00DB2FE9">
                            <w:pPr>
                              <w:spacing w:line="360" w:lineRule="auto"/>
                              <w:ind w:firstLine="851"/>
                              <w:rPr>
                                <w:b/>
                                <w:sz w:val="28"/>
                                <w:szCs w:val="28"/>
                                <w:lang w:val="uk-UA"/>
                              </w:rPr>
                            </w:pPr>
                            <w:r>
                              <w:rPr>
                                <w:b/>
                                <w:sz w:val="28"/>
                                <w:szCs w:val="28"/>
                                <w:lang w:val="uk-UA"/>
                              </w:rPr>
                              <w:t>2.1.1</w:t>
                            </w:r>
                            <w:r w:rsidRPr="00AC6D4E">
                              <w:rPr>
                                <w:b/>
                                <w:sz w:val="28"/>
                                <w:szCs w:val="28"/>
                                <w:lang w:val="uk-UA"/>
                              </w:rPr>
                              <w:t xml:space="preserve"> Доходний підхід в оцінці вартості бізнесу</w:t>
                            </w:r>
                          </w:p>
                          <w:p w14:paraId="743F387D"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386717A9"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4264D" id="_x0000_t202" coordsize="21600,21600" o:spt="202" path="m,l,21600r21600,l21600,xe">
                <v:stroke joinstyle="miter"/>
                <v:path gradientshapeok="t" o:connecttype="rect"/>
              </v:shapetype>
              <v:shape id="Поле 22" o:spid="_x0000_s1026" type="#_x0000_t202" style="position:absolute;left:0;text-align:left;margin-left:440.05pt;margin-top:.55pt;width:491.25pt;height:433.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">
                <v:textbox>
                  <w:txbxContent>
                    <w:p w14:paraId="189B831B" w14:textId="77777777" w:rsidR="00AB6185" w:rsidRPr="00664985" w:rsidRDefault="00AB6185" w:rsidP="00DB2FE9">
                      <w:pPr>
                        <w:spacing w:line="360" w:lineRule="auto"/>
                        <w:ind w:right="423" w:firstLine="851"/>
                        <w:jc w:val="center"/>
                        <w:rPr>
                          <w:b/>
                          <w:sz w:val="28"/>
                          <w:lang w:val="uk-UA"/>
                        </w:rPr>
                      </w:pPr>
                      <w:r w:rsidRPr="00664985">
                        <w:rPr>
                          <w:b/>
                          <w:sz w:val="28"/>
                          <w:lang w:val="uk-UA"/>
                        </w:rPr>
                        <w:t>РОЗДІЛ 1</w:t>
                      </w:r>
                    </w:p>
                    <w:p w14:paraId="21016D24" w14:textId="77777777" w:rsidR="00AB6185" w:rsidRDefault="00AB6185" w:rsidP="00DB2FE9">
                      <w:pPr>
                        <w:spacing w:line="360" w:lineRule="auto"/>
                        <w:ind w:right="423" w:firstLine="851"/>
                        <w:jc w:val="center"/>
                        <w:rPr>
                          <w:b/>
                          <w:sz w:val="28"/>
                          <w:lang w:val="uk-UA"/>
                        </w:rPr>
                      </w:pPr>
                      <w:r w:rsidRPr="00CB4EFD">
                        <w:rPr>
                          <w:b/>
                          <w:sz w:val="28"/>
                          <w:lang w:val="uk-UA"/>
                        </w:rPr>
                        <w:t xml:space="preserve">КОНЦЕПТУАЛЬНІ ОСНОВИ ОЦІНКИ ВАРТОСТІ </w:t>
                      </w:r>
                      <w:r>
                        <w:rPr>
                          <w:b/>
                          <w:sz w:val="28"/>
                          <w:lang w:val="uk-UA"/>
                        </w:rPr>
                        <w:t>Б</w:t>
                      </w:r>
                      <w:r w:rsidRPr="00CB4EFD">
                        <w:rPr>
                          <w:b/>
                          <w:sz w:val="28"/>
                          <w:lang w:val="uk-UA"/>
                        </w:rPr>
                        <w:t xml:space="preserve">ІЗНЕСУ </w:t>
                      </w:r>
                    </w:p>
                    <w:p w14:paraId="4EC4B8BF"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6BF059D7"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7EB380DE" w14:textId="77777777" w:rsidR="00AB6185" w:rsidRPr="00664985" w:rsidRDefault="00AB6185" w:rsidP="00DB2FE9">
                      <w:pPr>
                        <w:spacing w:line="360" w:lineRule="auto"/>
                        <w:ind w:right="423" w:firstLine="851"/>
                        <w:jc w:val="both"/>
                        <w:rPr>
                          <w:b/>
                          <w:sz w:val="28"/>
                          <w:lang w:val="uk-UA"/>
                        </w:rPr>
                      </w:pPr>
                      <w:r>
                        <w:rPr>
                          <w:b/>
                          <w:sz w:val="28"/>
                          <w:lang w:val="uk-UA"/>
                        </w:rPr>
                        <w:t>1.1</w:t>
                      </w:r>
                      <w:r w:rsidRPr="00664985">
                        <w:rPr>
                          <w:b/>
                          <w:sz w:val="28"/>
                          <w:lang w:val="uk-UA"/>
                        </w:rPr>
                        <w:t xml:space="preserve"> </w:t>
                      </w:r>
                      <w:r w:rsidRPr="00CB4EFD">
                        <w:rPr>
                          <w:b/>
                          <w:sz w:val="28"/>
                          <w:lang w:val="uk-UA"/>
                        </w:rPr>
                        <w:t>Економічна сутність та необхідність оцінки вартості бізнесу</w:t>
                      </w:r>
                    </w:p>
                    <w:p w14:paraId="4763B6EA"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576D08FF"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0CFEFE40" w14:textId="77777777" w:rsidR="00AB6185" w:rsidRDefault="00AB6185" w:rsidP="00DB2FE9">
                      <w:pPr>
                        <w:widowControl w:val="0"/>
                        <w:autoSpaceDE w:val="0"/>
                        <w:autoSpaceDN w:val="0"/>
                        <w:adjustRightInd w:val="0"/>
                        <w:spacing w:line="360" w:lineRule="auto"/>
                        <w:ind w:right="423" w:firstLine="851"/>
                        <w:jc w:val="both"/>
                        <w:rPr>
                          <w:sz w:val="28"/>
                          <w:lang w:val="uk-UA"/>
                        </w:rPr>
                      </w:pPr>
                      <w:r w:rsidRPr="00960667">
                        <w:rPr>
                          <w:sz w:val="28"/>
                          <w:lang w:val="uk-UA"/>
                        </w:rPr>
                        <w:t xml:space="preserve">В останні роки оцінка бізнесу та активів набуває все більшої актуальності </w:t>
                      </w:r>
                      <w:r>
                        <w:rPr>
                          <w:sz w:val="28"/>
                          <w:lang w:val="uk-UA"/>
                        </w:rPr>
                        <w:t>…</w:t>
                      </w:r>
                    </w:p>
                    <w:p w14:paraId="2D6C8809"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37AB903F"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4BC98598" w14:textId="77777777" w:rsidR="00AB6185" w:rsidRPr="00AC6D4E" w:rsidRDefault="00AB6185" w:rsidP="00DB2FE9">
                      <w:pPr>
                        <w:spacing w:line="360" w:lineRule="auto"/>
                        <w:ind w:firstLine="851"/>
                        <w:rPr>
                          <w:b/>
                          <w:sz w:val="28"/>
                          <w:szCs w:val="28"/>
                          <w:lang w:val="uk-UA"/>
                        </w:rPr>
                      </w:pPr>
                      <w:r w:rsidRPr="00AC6D4E">
                        <w:rPr>
                          <w:b/>
                          <w:sz w:val="28"/>
                          <w:szCs w:val="28"/>
                          <w:lang w:val="uk-UA"/>
                        </w:rPr>
                        <w:t>2.1 Методичні підходи до оцінки вартості бізнесу міжнародної компанії</w:t>
                      </w:r>
                    </w:p>
                    <w:p w14:paraId="0D1707B7" w14:textId="77777777" w:rsidR="00AB6185" w:rsidRPr="00AC6D4E" w:rsidRDefault="00AB6185" w:rsidP="00DB2FE9">
                      <w:pPr>
                        <w:spacing w:line="360" w:lineRule="auto"/>
                        <w:ind w:left="993" w:right="423" w:firstLine="709"/>
                        <w:jc w:val="center"/>
                        <w:rPr>
                          <w:b/>
                          <w:sz w:val="28"/>
                          <w:szCs w:val="28"/>
                          <w:lang w:val="uk-UA"/>
                        </w:rPr>
                      </w:pPr>
                      <w:r w:rsidRPr="00AC6D4E">
                        <w:rPr>
                          <w:b/>
                          <w:sz w:val="28"/>
                          <w:szCs w:val="28"/>
                          <w:lang w:val="uk-UA"/>
                        </w:rPr>
                        <w:t>¶</w:t>
                      </w:r>
                    </w:p>
                    <w:p w14:paraId="478FB5BF" w14:textId="77777777" w:rsidR="00AB6185" w:rsidRPr="00AC6D4E" w:rsidRDefault="00AB6185" w:rsidP="00DB2FE9">
                      <w:pPr>
                        <w:spacing w:line="360" w:lineRule="auto"/>
                        <w:ind w:left="993" w:right="423" w:firstLine="709"/>
                        <w:jc w:val="center"/>
                        <w:rPr>
                          <w:b/>
                          <w:sz w:val="28"/>
                          <w:szCs w:val="28"/>
                          <w:lang w:val="uk-UA"/>
                        </w:rPr>
                      </w:pPr>
                      <w:r w:rsidRPr="00AC6D4E">
                        <w:rPr>
                          <w:b/>
                          <w:sz w:val="28"/>
                          <w:szCs w:val="28"/>
                          <w:lang w:val="uk-UA"/>
                        </w:rPr>
                        <w:t>¶</w:t>
                      </w:r>
                    </w:p>
                    <w:p w14:paraId="6F3C380D" w14:textId="77777777" w:rsidR="00AB6185" w:rsidRPr="00AC6D4E" w:rsidRDefault="00AB6185" w:rsidP="00DB2FE9">
                      <w:pPr>
                        <w:spacing w:line="360" w:lineRule="auto"/>
                        <w:ind w:firstLine="851"/>
                        <w:rPr>
                          <w:b/>
                          <w:sz w:val="28"/>
                          <w:szCs w:val="28"/>
                          <w:lang w:val="uk-UA"/>
                        </w:rPr>
                      </w:pPr>
                      <w:r>
                        <w:rPr>
                          <w:b/>
                          <w:sz w:val="28"/>
                          <w:szCs w:val="28"/>
                          <w:lang w:val="uk-UA"/>
                        </w:rPr>
                        <w:t>2.1.1</w:t>
                      </w:r>
                      <w:r w:rsidRPr="00AC6D4E">
                        <w:rPr>
                          <w:b/>
                          <w:sz w:val="28"/>
                          <w:szCs w:val="28"/>
                          <w:lang w:val="uk-UA"/>
                        </w:rPr>
                        <w:t xml:space="preserve"> Доходний підхід в оцінці вартості бізнесу</w:t>
                      </w:r>
                    </w:p>
                    <w:p w14:paraId="743F387D"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p w14:paraId="386717A9" w14:textId="77777777" w:rsidR="00AB6185" w:rsidRPr="00664985" w:rsidRDefault="00AB6185" w:rsidP="00DB2FE9">
                      <w:pPr>
                        <w:spacing w:line="360" w:lineRule="auto"/>
                        <w:ind w:left="993" w:right="423" w:firstLine="709"/>
                        <w:jc w:val="center"/>
                        <w:rPr>
                          <w:b/>
                          <w:sz w:val="28"/>
                          <w:lang w:val="uk-UA"/>
                        </w:rPr>
                      </w:pPr>
                      <w:r w:rsidRPr="00664985">
                        <w:rPr>
                          <w:b/>
                          <w:sz w:val="28"/>
                          <w:lang w:val="uk-UA"/>
                        </w:rPr>
                        <w:t>¶</w:t>
                      </w:r>
                    </w:p>
                  </w:txbxContent>
                </v:textbox>
                <w10:wrap anchorx="margin"/>
              </v:shape>
            </w:pict>
          </mc:Fallback>
        </mc:AlternateContent>
      </w:r>
    </w:p>
    <w:p w14:paraId="28189780" w14:textId="77777777" w:rsidR="008D1B44" w:rsidRPr="007469B0" w:rsidRDefault="008D1B44" w:rsidP="00AE5828">
      <w:pPr>
        <w:suppressAutoHyphens/>
        <w:spacing w:line="360" w:lineRule="auto"/>
        <w:ind w:firstLine="709"/>
        <w:jc w:val="both"/>
        <w:rPr>
          <w:sz w:val="28"/>
          <w:lang w:val="uk-UA"/>
        </w:rPr>
      </w:pPr>
      <w:r w:rsidRPr="007469B0">
        <w:rPr>
          <w:snapToGrid w:val="0"/>
          <w:sz w:val="28"/>
          <w:lang w:val="uk-UA"/>
        </w:rPr>
        <w:t>:</w:t>
      </w:r>
    </w:p>
    <w:p w14:paraId="5278C36B" w14:textId="77777777" w:rsidR="008D1B44" w:rsidRPr="007469B0" w:rsidRDefault="008D1B44" w:rsidP="00AE5828">
      <w:pPr>
        <w:pStyle w:val="a5"/>
        <w:suppressAutoHyphens/>
        <w:spacing w:after="0" w:line="360" w:lineRule="auto"/>
        <w:ind w:left="0" w:firstLine="708"/>
        <w:jc w:val="both"/>
        <w:rPr>
          <w:sz w:val="28"/>
          <w:lang w:val="uk-UA"/>
        </w:rPr>
      </w:pPr>
    </w:p>
    <w:p w14:paraId="7DEDC95E" w14:textId="477B16C3" w:rsidR="008D1B44" w:rsidRPr="007469B0" w:rsidRDefault="0073576F" w:rsidP="00AE5828">
      <w:pPr>
        <w:pStyle w:val="a5"/>
        <w:suppressAutoHyphens/>
        <w:spacing w:after="0" w:line="360" w:lineRule="auto"/>
        <w:ind w:left="0" w:firstLine="708"/>
        <w:jc w:val="both"/>
        <w:rPr>
          <w:sz w:val="28"/>
          <w:lang w:val="uk-UA"/>
        </w:rPr>
      </w:pPr>
      <w:r w:rsidRPr="007469B0">
        <w:rPr>
          <w:noProof/>
          <w:lang w:val="uk-UA" w:eastAsia="uk-UA"/>
        </w:rPr>
        <mc:AlternateContent>
          <mc:Choice Requires="wps">
            <w:drawing>
              <wp:anchor distT="0" distB="0" distL="114300" distR="114300" simplePos="0" relativeHeight="251657728" behindDoc="0" locked="0" layoutInCell="1" allowOverlap="1" wp14:anchorId="2B8DFB91" wp14:editId="291937B6">
                <wp:simplePos x="0" y="0"/>
                <wp:positionH relativeFrom="column">
                  <wp:posOffset>128270</wp:posOffset>
                </wp:positionH>
                <wp:positionV relativeFrom="paragraph">
                  <wp:posOffset>267970</wp:posOffset>
                </wp:positionV>
                <wp:extent cx="586740" cy="209550"/>
                <wp:effectExtent l="0" t="0" r="0" b="0"/>
                <wp:wrapNone/>
                <wp:docPr id="29"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 cy="209550"/>
                        </a:xfrm>
                        <a:prstGeom prst="rect">
                          <a:avLst/>
                        </a:prstGeom>
                        <a:noFill/>
                        <a:ln w="6350">
                          <a:noFill/>
                        </a:ln>
                        <a:effectLst/>
                      </wps:spPr>
                      <wps:txbx>
                        <w:txbxContent>
                          <w:p w14:paraId="2E3E121C" w14:textId="77777777" w:rsidR="00AB6185" w:rsidRPr="00AC6D4E" w:rsidRDefault="00AB6185" w:rsidP="00DB2FE9">
                            <w:pPr>
                              <w:widowControl w:val="0"/>
                              <w:autoSpaceDE w:val="0"/>
                              <w:autoSpaceDN w:val="0"/>
                              <w:adjustRightInd w:val="0"/>
                              <w:spacing w:line="360" w:lineRule="auto"/>
                              <w:rPr>
                                <w:b/>
                                <w:color w:val="C00000"/>
                                <w:sz w:val="18"/>
                                <w:lang w:val="uk-UA"/>
                              </w:rPr>
                            </w:pPr>
                            <w:r w:rsidRPr="00AC6D4E">
                              <w:rPr>
                                <w:b/>
                                <w:color w:val="C00000"/>
                                <w:sz w:val="18"/>
                                <w:lang w:val="uk-UA"/>
                              </w:rPr>
                              <w:t>1,5 см.</w:t>
                            </w:r>
                          </w:p>
                          <w:p w14:paraId="1E499A82" w14:textId="77777777" w:rsidR="00AB6185" w:rsidRPr="00AC6D4E" w:rsidRDefault="00AB6185" w:rsidP="00DB2FE9">
                            <w:pPr>
                              <w:jc w:val="center"/>
                              <w:rPr>
                                <w:b/>
                                <w:color w:val="C00000"/>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DFB91" id="Поле 27" o:spid="_x0000_s1027" type="#_x0000_t202" style="position:absolute;left:0;text-align:left;margin-left:10.1pt;margin-top:21.1pt;width:46.2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" filled="f" stroked="f" strokeweight=".5pt">
                <v:textbox>
                  <w:txbxContent>
                    <w:p w14:paraId="2E3E121C" w14:textId="77777777" w:rsidR="00AB6185" w:rsidRPr="00AC6D4E" w:rsidRDefault="00AB6185" w:rsidP="00DB2FE9">
                      <w:pPr>
                        <w:widowControl w:val="0"/>
                        <w:autoSpaceDE w:val="0"/>
                        <w:autoSpaceDN w:val="0"/>
                        <w:adjustRightInd w:val="0"/>
                        <w:spacing w:line="360" w:lineRule="auto"/>
                        <w:rPr>
                          <w:b/>
                          <w:color w:val="C00000"/>
                          <w:sz w:val="18"/>
                          <w:lang w:val="uk-UA"/>
                        </w:rPr>
                      </w:pPr>
                      <w:r w:rsidRPr="00AC6D4E">
                        <w:rPr>
                          <w:b/>
                          <w:color w:val="C00000"/>
                          <w:sz w:val="18"/>
                          <w:lang w:val="uk-UA"/>
                        </w:rPr>
                        <w:t>1,5 см.</w:t>
                      </w:r>
                    </w:p>
                    <w:p w14:paraId="1E499A82" w14:textId="77777777" w:rsidR="00AB6185" w:rsidRPr="00AC6D4E" w:rsidRDefault="00AB6185" w:rsidP="00DB2FE9">
                      <w:pPr>
                        <w:jc w:val="center"/>
                        <w:rPr>
                          <w:b/>
                          <w:color w:val="C00000"/>
                          <w:sz w:val="12"/>
                        </w:rPr>
                      </w:pPr>
                    </w:p>
                  </w:txbxContent>
                </v:textbox>
              </v:shape>
            </w:pict>
          </mc:Fallback>
        </mc:AlternateContent>
      </w:r>
    </w:p>
    <w:p w14:paraId="265311C3" w14:textId="6634E287" w:rsidR="008D1B44" w:rsidRPr="007469B0" w:rsidRDefault="0073576F" w:rsidP="00AE5828">
      <w:pPr>
        <w:pStyle w:val="a5"/>
        <w:suppressAutoHyphens/>
        <w:spacing w:after="0" w:line="360" w:lineRule="auto"/>
        <w:ind w:left="0" w:firstLine="708"/>
        <w:jc w:val="both"/>
        <w:rPr>
          <w:sz w:val="28"/>
          <w:lang w:val="uk-UA"/>
        </w:rPr>
      </w:pPr>
      <w:r w:rsidRPr="007469B0">
        <w:rPr>
          <w:noProof/>
          <w:lang w:val="uk-UA" w:eastAsia="uk-UA"/>
        </w:rPr>
        <mc:AlternateContent>
          <mc:Choice Requires="wps">
            <w:drawing>
              <wp:anchor distT="4294967292" distB="4294967292" distL="114300" distR="114300" simplePos="0" relativeHeight="251656704" behindDoc="0" locked="0" layoutInCell="1" allowOverlap="1" wp14:anchorId="00F8A7DF" wp14:editId="2970C4A6">
                <wp:simplePos x="0" y="0"/>
                <wp:positionH relativeFrom="column">
                  <wp:posOffset>74295</wp:posOffset>
                </wp:positionH>
                <wp:positionV relativeFrom="paragraph">
                  <wp:posOffset>151764</wp:posOffset>
                </wp:positionV>
                <wp:extent cx="614045" cy="0"/>
                <wp:effectExtent l="38100" t="76200" r="0" b="76200"/>
                <wp:wrapNone/>
                <wp:docPr id="27"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4045" cy="0"/>
                        </a:xfrm>
                        <a:prstGeom prst="straightConnector1">
                          <a:avLst/>
                        </a:prstGeom>
                        <a:noFill/>
                        <a:ln w="9525" cap="flat" cmpd="sng" algn="ctr">
                          <a:solidFill>
                            <a:srgbClr val="C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3044FCD" id="_x0000_t32" coordsize="21600,21600" o:spt="32" o:oned="t" path="m,l21600,21600e" filled="f">
                <v:path arrowok="t" fillok="f" o:connecttype="none"/>
                <o:lock v:ext="edit" shapetype="t"/>
              </v:shapetype>
              <v:shape id="Прямая со стрелкой 26" o:spid="_x0000_s1026" type="#_x0000_t32" style="position:absolute;margin-left:5.85pt;margin-top:11.95pt;width:48.35pt;height:0;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" strokecolor="#c00000">
                <v:stroke startarrow="block" endarrow="block"/>
                <o:lock v:ext="edit" shapetype="f"/>
              </v:shape>
            </w:pict>
          </mc:Fallback>
        </mc:AlternateContent>
      </w:r>
    </w:p>
    <w:p w14:paraId="5BDD2DFF" w14:textId="77777777" w:rsidR="008D1B44" w:rsidRPr="007469B0" w:rsidRDefault="008D1B44" w:rsidP="00AE5828">
      <w:pPr>
        <w:pStyle w:val="a5"/>
        <w:suppressAutoHyphens/>
        <w:spacing w:after="0" w:line="360" w:lineRule="auto"/>
        <w:ind w:left="0" w:firstLine="708"/>
        <w:jc w:val="both"/>
        <w:rPr>
          <w:sz w:val="28"/>
          <w:lang w:val="uk-UA"/>
        </w:rPr>
      </w:pPr>
    </w:p>
    <w:p w14:paraId="4F3A6667" w14:textId="4DBE8762" w:rsidR="008D1B44" w:rsidRPr="007469B0" w:rsidRDefault="0073576F" w:rsidP="00AE5828">
      <w:pPr>
        <w:pStyle w:val="a5"/>
        <w:suppressAutoHyphens/>
        <w:spacing w:after="0" w:line="360" w:lineRule="auto"/>
        <w:ind w:left="0" w:firstLine="708"/>
        <w:jc w:val="both"/>
        <w:rPr>
          <w:sz w:val="28"/>
          <w:lang w:val="uk-UA"/>
        </w:rPr>
      </w:pPr>
      <w:r w:rsidRPr="007469B0">
        <w:rPr>
          <w:noProof/>
          <w:lang w:val="uk-UA" w:eastAsia="uk-UA"/>
        </w:rPr>
        <mc:AlternateContent>
          <mc:Choice Requires="wps">
            <w:drawing>
              <wp:anchor distT="0" distB="0" distL="114300" distR="114300" simplePos="0" relativeHeight="251658752" behindDoc="0" locked="0" layoutInCell="1" allowOverlap="1" wp14:anchorId="5E4CCBD9" wp14:editId="7658F511">
                <wp:simplePos x="0" y="0"/>
                <wp:positionH relativeFrom="margin">
                  <wp:posOffset>118745</wp:posOffset>
                </wp:positionH>
                <wp:positionV relativeFrom="paragraph">
                  <wp:posOffset>262255</wp:posOffset>
                </wp:positionV>
                <wp:extent cx="586740" cy="20002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 cy="200025"/>
                        </a:xfrm>
                        <a:prstGeom prst="rect">
                          <a:avLst/>
                        </a:prstGeom>
                        <a:noFill/>
                        <a:ln w="6350">
                          <a:noFill/>
                        </a:ln>
                        <a:effectLst/>
                      </wps:spPr>
                      <wps:txbx>
                        <w:txbxContent>
                          <w:p w14:paraId="45195DAB" w14:textId="77777777" w:rsidR="00AB6185" w:rsidRPr="00AC6D4E" w:rsidRDefault="00AB6185" w:rsidP="00DB2FE9">
                            <w:pPr>
                              <w:widowControl w:val="0"/>
                              <w:autoSpaceDE w:val="0"/>
                              <w:autoSpaceDN w:val="0"/>
                              <w:adjustRightInd w:val="0"/>
                              <w:spacing w:line="360" w:lineRule="auto"/>
                              <w:rPr>
                                <w:b/>
                                <w:color w:val="C00000"/>
                                <w:sz w:val="18"/>
                                <w:lang w:val="uk-UA"/>
                              </w:rPr>
                            </w:pPr>
                            <w:r w:rsidRPr="00AC6D4E">
                              <w:rPr>
                                <w:b/>
                                <w:color w:val="C00000"/>
                                <w:sz w:val="18"/>
                                <w:lang w:val="uk-UA"/>
                              </w:rPr>
                              <w:t>1,5 см.</w:t>
                            </w:r>
                          </w:p>
                          <w:p w14:paraId="792B4DD2" w14:textId="77777777" w:rsidR="00AB6185" w:rsidRPr="00AC6D4E" w:rsidRDefault="00AB6185" w:rsidP="00DB2FE9">
                            <w:pPr>
                              <w:jc w:val="center"/>
                              <w:rPr>
                                <w:b/>
                                <w:color w:val="C00000"/>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CCBD9" id="Поле 28" o:spid="_x0000_s1028" type="#_x0000_t202" style="position:absolute;left:0;text-align:left;margin-left:9.35pt;margin-top:20.65pt;width:46.2pt;height:15.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" filled="f" stroked="f" strokeweight=".5pt">
                <v:textbox>
                  <w:txbxContent>
                    <w:p w14:paraId="45195DAB" w14:textId="77777777" w:rsidR="00AB6185" w:rsidRPr="00AC6D4E" w:rsidRDefault="00AB6185" w:rsidP="00DB2FE9">
                      <w:pPr>
                        <w:widowControl w:val="0"/>
                        <w:autoSpaceDE w:val="0"/>
                        <w:autoSpaceDN w:val="0"/>
                        <w:adjustRightInd w:val="0"/>
                        <w:spacing w:line="360" w:lineRule="auto"/>
                        <w:rPr>
                          <w:b/>
                          <w:color w:val="C00000"/>
                          <w:sz w:val="18"/>
                          <w:lang w:val="uk-UA"/>
                        </w:rPr>
                      </w:pPr>
                      <w:r w:rsidRPr="00AC6D4E">
                        <w:rPr>
                          <w:b/>
                          <w:color w:val="C00000"/>
                          <w:sz w:val="18"/>
                          <w:lang w:val="uk-UA"/>
                        </w:rPr>
                        <w:t>1,5 см.</w:t>
                      </w:r>
                    </w:p>
                    <w:p w14:paraId="792B4DD2" w14:textId="77777777" w:rsidR="00AB6185" w:rsidRPr="00AC6D4E" w:rsidRDefault="00AB6185" w:rsidP="00DB2FE9">
                      <w:pPr>
                        <w:jc w:val="center"/>
                        <w:rPr>
                          <w:b/>
                          <w:color w:val="C00000"/>
                          <w:sz w:val="12"/>
                        </w:rPr>
                      </w:pPr>
                    </w:p>
                  </w:txbxContent>
                </v:textbox>
                <w10:wrap anchorx="margin"/>
              </v:shape>
            </w:pict>
          </mc:Fallback>
        </mc:AlternateContent>
      </w:r>
    </w:p>
    <w:p w14:paraId="0E77644C" w14:textId="425A1555" w:rsidR="008D1B44" w:rsidRPr="007469B0" w:rsidRDefault="0073576F" w:rsidP="00AE5828">
      <w:pPr>
        <w:pStyle w:val="a5"/>
        <w:suppressAutoHyphens/>
        <w:spacing w:after="0" w:line="360" w:lineRule="auto"/>
        <w:ind w:left="0" w:firstLine="708"/>
        <w:jc w:val="both"/>
        <w:rPr>
          <w:sz w:val="28"/>
          <w:lang w:val="uk-UA"/>
        </w:rPr>
      </w:pPr>
      <w:r w:rsidRPr="007469B0">
        <w:rPr>
          <w:noProof/>
          <w:lang w:val="uk-UA" w:eastAsia="uk-UA"/>
        </w:rPr>
        <mc:AlternateContent>
          <mc:Choice Requires="wps">
            <w:drawing>
              <wp:anchor distT="4294967292" distB="4294967292" distL="114300" distR="114300" simplePos="0" relativeHeight="251655680" behindDoc="0" locked="0" layoutInCell="1" allowOverlap="1" wp14:anchorId="43351E02" wp14:editId="060D2BE8">
                <wp:simplePos x="0" y="0"/>
                <wp:positionH relativeFrom="column">
                  <wp:posOffset>64770</wp:posOffset>
                </wp:positionH>
                <wp:positionV relativeFrom="paragraph">
                  <wp:posOffset>137794</wp:posOffset>
                </wp:positionV>
                <wp:extent cx="614045" cy="0"/>
                <wp:effectExtent l="38100" t="76200" r="0" b="76200"/>
                <wp:wrapNone/>
                <wp:docPr id="26"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4045" cy="0"/>
                        </a:xfrm>
                        <a:prstGeom prst="straightConnector1">
                          <a:avLst/>
                        </a:prstGeom>
                        <a:noFill/>
                        <a:ln w="9525" cap="flat" cmpd="sng" algn="ctr">
                          <a:solidFill>
                            <a:srgbClr val="C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F574B0F" id="Прямая со стрелкой 25" o:spid="_x0000_s1026" type="#_x0000_t32" style="position:absolute;margin-left:5.1pt;margin-top:10.85pt;width:48.35pt;height:0;flip:y;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" strokecolor="#c00000">
                <v:stroke startarrow="block" endarrow="block"/>
                <o:lock v:ext="edit" shapetype="f"/>
              </v:shape>
            </w:pict>
          </mc:Fallback>
        </mc:AlternateContent>
      </w:r>
    </w:p>
    <w:p w14:paraId="154F7A26" w14:textId="77777777" w:rsidR="008D1B44" w:rsidRPr="007469B0" w:rsidRDefault="008D1B44" w:rsidP="00AE5828">
      <w:pPr>
        <w:pStyle w:val="a5"/>
        <w:suppressAutoHyphens/>
        <w:spacing w:after="0" w:line="360" w:lineRule="auto"/>
        <w:ind w:left="0" w:firstLine="708"/>
        <w:jc w:val="both"/>
        <w:rPr>
          <w:sz w:val="28"/>
          <w:lang w:val="uk-UA"/>
        </w:rPr>
      </w:pPr>
    </w:p>
    <w:p w14:paraId="250DC2AC" w14:textId="77777777" w:rsidR="008D1B44" w:rsidRPr="007469B0" w:rsidRDefault="008D1B44" w:rsidP="00AE5828">
      <w:pPr>
        <w:pStyle w:val="a5"/>
        <w:suppressAutoHyphens/>
        <w:spacing w:after="0" w:line="360" w:lineRule="auto"/>
        <w:ind w:left="0" w:firstLine="708"/>
        <w:jc w:val="both"/>
        <w:rPr>
          <w:sz w:val="28"/>
          <w:lang w:val="uk-UA"/>
        </w:rPr>
      </w:pPr>
    </w:p>
    <w:p w14:paraId="1BF2032C" w14:textId="1D4FDE47" w:rsidR="008D1B44" w:rsidRPr="007469B0" w:rsidRDefault="0073576F" w:rsidP="00AE5828">
      <w:pPr>
        <w:pStyle w:val="a5"/>
        <w:suppressAutoHyphens/>
        <w:spacing w:after="0" w:line="360" w:lineRule="auto"/>
        <w:ind w:left="0" w:firstLine="708"/>
        <w:jc w:val="both"/>
        <w:rPr>
          <w:sz w:val="28"/>
          <w:lang w:val="uk-UA"/>
        </w:rPr>
      </w:pPr>
      <w:r w:rsidRPr="007469B0">
        <w:rPr>
          <w:noProof/>
          <w:lang w:val="uk-UA" w:eastAsia="uk-UA"/>
        </w:rPr>
        <mc:AlternateContent>
          <mc:Choice Requires="wps">
            <w:drawing>
              <wp:anchor distT="0" distB="0" distL="114300" distR="114300" simplePos="0" relativeHeight="251659776" behindDoc="0" locked="0" layoutInCell="1" allowOverlap="1" wp14:anchorId="67CD1C13" wp14:editId="43E7590B">
                <wp:simplePos x="0" y="0"/>
                <wp:positionH relativeFrom="column">
                  <wp:posOffset>118745</wp:posOffset>
                </wp:positionH>
                <wp:positionV relativeFrom="paragraph">
                  <wp:posOffset>254635</wp:posOffset>
                </wp:positionV>
                <wp:extent cx="586740" cy="200025"/>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 cy="200025"/>
                        </a:xfrm>
                        <a:prstGeom prst="rect">
                          <a:avLst/>
                        </a:prstGeom>
                        <a:noFill/>
                        <a:ln w="6350">
                          <a:noFill/>
                        </a:ln>
                        <a:effectLst/>
                      </wps:spPr>
                      <wps:txbx>
                        <w:txbxContent>
                          <w:p w14:paraId="22A7B83F" w14:textId="77777777" w:rsidR="00AB6185" w:rsidRPr="00AC6D4E" w:rsidRDefault="00AB6185" w:rsidP="00DB2FE9">
                            <w:pPr>
                              <w:widowControl w:val="0"/>
                              <w:autoSpaceDE w:val="0"/>
                              <w:autoSpaceDN w:val="0"/>
                              <w:adjustRightInd w:val="0"/>
                              <w:spacing w:line="360" w:lineRule="auto"/>
                              <w:rPr>
                                <w:b/>
                                <w:color w:val="C00000"/>
                                <w:sz w:val="18"/>
                                <w:lang w:val="uk-UA"/>
                              </w:rPr>
                            </w:pPr>
                            <w:r w:rsidRPr="00AC6D4E">
                              <w:rPr>
                                <w:b/>
                                <w:color w:val="C00000"/>
                                <w:sz w:val="18"/>
                                <w:lang w:val="uk-UA"/>
                              </w:rPr>
                              <w:t>1,5 см.</w:t>
                            </w:r>
                          </w:p>
                          <w:p w14:paraId="175407AE" w14:textId="77777777" w:rsidR="00AB6185" w:rsidRPr="00AC6D4E" w:rsidRDefault="00AB6185" w:rsidP="00DB2FE9">
                            <w:pPr>
                              <w:jc w:val="center"/>
                              <w:rPr>
                                <w:b/>
                                <w:color w:val="C00000"/>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CD1C13" id="Поле 31" o:spid="_x0000_s1029" type="#_x0000_t202" style="position:absolute;left:0;text-align:left;margin-left:9.35pt;margin-top:20.05pt;width:46.2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" filled="f" stroked="f" strokeweight=".5pt">
                <v:textbox>
                  <w:txbxContent>
                    <w:p w14:paraId="22A7B83F" w14:textId="77777777" w:rsidR="00AB6185" w:rsidRPr="00AC6D4E" w:rsidRDefault="00AB6185" w:rsidP="00DB2FE9">
                      <w:pPr>
                        <w:widowControl w:val="0"/>
                        <w:autoSpaceDE w:val="0"/>
                        <w:autoSpaceDN w:val="0"/>
                        <w:adjustRightInd w:val="0"/>
                        <w:spacing w:line="360" w:lineRule="auto"/>
                        <w:rPr>
                          <w:b/>
                          <w:color w:val="C00000"/>
                          <w:sz w:val="18"/>
                          <w:lang w:val="uk-UA"/>
                        </w:rPr>
                      </w:pPr>
                      <w:r w:rsidRPr="00AC6D4E">
                        <w:rPr>
                          <w:b/>
                          <w:color w:val="C00000"/>
                          <w:sz w:val="18"/>
                          <w:lang w:val="uk-UA"/>
                        </w:rPr>
                        <w:t>1,5 см.</w:t>
                      </w:r>
                    </w:p>
                    <w:p w14:paraId="175407AE" w14:textId="77777777" w:rsidR="00AB6185" w:rsidRPr="00AC6D4E" w:rsidRDefault="00AB6185" w:rsidP="00DB2FE9">
                      <w:pPr>
                        <w:jc w:val="center"/>
                        <w:rPr>
                          <w:b/>
                          <w:color w:val="C00000"/>
                          <w:sz w:val="12"/>
                        </w:rPr>
                      </w:pPr>
                    </w:p>
                  </w:txbxContent>
                </v:textbox>
              </v:shape>
            </w:pict>
          </mc:Fallback>
        </mc:AlternateContent>
      </w:r>
    </w:p>
    <w:p w14:paraId="2E707BCA" w14:textId="1C9056AA" w:rsidR="008D1B44" w:rsidRPr="007469B0" w:rsidRDefault="0073576F" w:rsidP="00AE5828">
      <w:pPr>
        <w:pStyle w:val="a5"/>
        <w:suppressAutoHyphens/>
        <w:spacing w:after="0" w:line="360" w:lineRule="auto"/>
        <w:ind w:left="0" w:firstLine="708"/>
        <w:jc w:val="both"/>
        <w:rPr>
          <w:sz w:val="28"/>
          <w:lang w:val="uk-UA"/>
        </w:rPr>
      </w:pPr>
      <w:r w:rsidRPr="007469B0">
        <w:rPr>
          <w:noProof/>
          <w:lang w:val="uk-UA" w:eastAsia="uk-UA"/>
        </w:rPr>
        <mc:AlternateContent>
          <mc:Choice Requires="wps">
            <w:drawing>
              <wp:anchor distT="4294967292" distB="4294967292" distL="114300" distR="114300" simplePos="0" relativeHeight="251654656" behindDoc="0" locked="0" layoutInCell="1" allowOverlap="1" wp14:anchorId="42BAED94" wp14:editId="4B47CD00">
                <wp:simplePos x="0" y="0"/>
                <wp:positionH relativeFrom="column">
                  <wp:posOffset>64770</wp:posOffset>
                </wp:positionH>
                <wp:positionV relativeFrom="paragraph">
                  <wp:posOffset>129539</wp:posOffset>
                </wp:positionV>
                <wp:extent cx="614045" cy="0"/>
                <wp:effectExtent l="38100" t="76200" r="0" b="76200"/>
                <wp:wrapNone/>
                <wp:docPr id="25"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045" cy="0"/>
                        </a:xfrm>
                        <a:prstGeom prst="straightConnector1">
                          <a:avLst/>
                        </a:prstGeom>
                        <a:noFill/>
                        <a:ln w="9525" cap="flat" cmpd="sng" algn="ctr">
                          <a:solidFill>
                            <a:srgbClr val="C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745428B" id="Прямая со стрелкой 24" o:spid="_x0000_s1026" type="#_x0000_t32" style="position:absolute;margin-left:5.1pt;margin-top:10.2pt;width:48.35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" strokecolor="#c00000">
                <v:stroke startarrow="block" endarrow="block"/>
                <o:lock v:ext="edit" shapetype="f"/>
              </v:shape>
            </w:pict>
          </mc:Fallback>
        </mc:AlternateContent>
      </w:r>
    </w:p>
    <w:p w14:paraId="2C49AED4" w14:textId="77777777" w:rsidR="008D1B44" w:rsidRPr="007469B0" w:rsidRDefault="008D1B44" w:rsidP="00AE5828">
      <w:pPr>
        <w:pStyle w:val="a5"/>
        <w:suppressAutoHyphens/>
        <w:spacing w:after="0" w:line="360" w:lineRule="auto"/>
        <w:ind w:left="0" w:firstLine="708"/>
        <w:jc w:val="both"/>
        <w:rPr>
          <w:sz w:val="28"/>
          <w:lang w:val="uk-UA"/>
        </w:rPr>
      </w:pPr>
    </w:p>
    <w:p w14:paraId="21C4C892" w14:textId="77777777" w:rsidR="008D1B44" w:rsidRPr="007469B0" w:rsidRDefault="008D1B44" w:rsidP="00AE5828">
      <w:pPr>
        <w:pStyle w:val="a5"/>
        <w:suppressAutoHyphens/>
        <w:spacing w:after="0" w:line="360" w:lineRule="auto"/>
        <w:ind w:left="0" w:firstLine="708"/>
        <w:jc w:val="both"/>
        <w:rPr>
          <w:sz w:val="28"/>
          <w:lang w:val="uk-UA"/>
        </w:rPr>
      </w:pPr>
    </w:p>
    <w:p w14:paraId="154F3C71" w14:textId="0D5EA1A9" w:rsidR="008D1B44" w:rsidRPr="007469B0" w:rsidRDefault="0073576F" w:rsidP="00AE5828">
      <w:pPr>
        <w:pStyle w:val="a5"/>
        <w:suppressAutoHyphens/>
        <w:spacing w:after="0" w:line="360" w:lineRule="auto"/>
        <w:ind w:left="0" w:firstLine="708"/>
        <w:jc w:val="both"/>
        <w:rPr>
          <w:sz w:val="28"/>
          <w:lang w:val="uk-UA"/>
        </w:rPr>
      </w:pPr>
      <w:r w:rsidRPr="007469B0">
        <w:rPr>
          <w:noProof/>
          <w:lang w:val="uk-UA" w:eastAsia="uk-UA"/>
        </w:rPr>
        <mc:AlternateContent>
          <mc:Choice Requires="wps">
            <w:drawing>
              <wp:anchor distT="0" distB="0" distL="114300" distR="114300" simplePos="0" relativeHeight="251660800" behindDoc="0" locked="0" layoutInCell="1" allowOverlap="1" wp14:anchorId="18391717" wp14:editId="73FEB47A">
                <wp:simplePos x="0" y="0"/>
                <wp:positionH relativeFrom="column">
                  <wp:posOffset>128270</wp:posOffset>
                </wp:positionH>
                <wp:positionV relativeFrom="paragraph">
                  <wp:posOffset>266065</wp:posOffset>
                </wp:positionV>
                <wp:extent cx="586740" cy="200025"/>
                <wp:effectExtent l="0" t="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 cy="200025"/>
                        </a:xfrm>
                        <a:prstGeom prst="rect">
                          <a:avLst/>
                        </a:prstGeom>
                        <a:noFill/>
                        <a:ln w="6350">
                          <a:noFill/>
                        </a:ln>
                        <a:effectLst/>
                      </wps:spPr>
                      <wps:txbx>
                        <w:txbxContent>
                          <w:p w14:paraId="4E01D062" w14:textId="77777777" w:rsidR="00AB6185" w:rsidRPr="00AC6D4E" w:rsidRDefault="00AB6185" w:rsidP="00DB2FE9">
                            <w:pPr>
                              <w:widowControl w:val="0"/>
                              <w:autoSpaceDE w:val="0"/>
                              <w:autoSpaceDN w:val="0"/>
                              <w:adjustRightInd w:val="0"/>
                              <w:spacing w:line="360" w:lineRule="auto"/>
                              <w:rPr>
                                <w:b/>
                                <w:color w:val="C00000"/>
                                <w:sz w:val="18"/>
                                <w:lang w:val="uk-UA"/>
                              </w:rPr>
                            </w:pPr>
                            <w:r w:rsidRPr="00AC6D4E">
                              <w:rPr>
                                <w:b/>
                                <w:color w:val="C00000"/>
                                <w:sz w:val="18"/>
                                <w:lang w:val="uk-UA"/>
                              </w:rPr>
                              <w:t>1,5 см.</w:t>
                            </w:r>
                          </w:p>
                          <w:p w14:paraId="36A42009" w14:textId="77777777" w:rsidR="00AB6185" w:rsidRPr="00AC6D4E" w:rsidRDefault="00AB6185" w:rsidP="00DB2FE9">
                            <w:pPr>
                              <w:jc w:val="center"/>
                              <w:rPr>
                                <w:b/>
                                <w:color w:val="C00000"/>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391717" id="Поле 33" o:spid="_x0000_s1030" type="#_x0000_t202" style="position:absolute;left:0;text-align:left;margin-left:10.1pt;margin-top:20.95pt;width:46.2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" filled="f" stroked="f" strokeweight=".5pt">
                <v:textbox>
                  <w:txbxContent>
                    <w:p w14:paraId="4E01D062" w14:textId="77777777" w:rsidR="00AB6185" w:rsidRPr="00AC6D4E" w:rsidRDefault="00AB6185" w:rsidP="00DB2FE9">
                      <w:pPr>
                        <w:widowControl w:val="0"/>
                        <w:autoSpaceDE w:val="0"/>
                        <w:autoSpaceDN w:val="0"/>
                        <w:adjustRightInd w:val="0"/>
                        <w:spacing w:line="360" w:lineRule="auto"/>
                        <w:rPr>
                          <w:b/>
                          <w:color w:val="C00000"/>
                          <w:sz w:val="18"/>
                          <w:lang w:val="uk-UA"/>
                        </w:rPr>
                      </w:pPr>
                      <w:r w:rsidRPr="00AC6D4E">
                        <w:rPr>
                          <w:b/>
                          <w:color w:val="C00000"/>
                          <w:sz w:val="18"/>
                          <w:lang w:val="uk-UA"/>
                        </w:rPr>
                        <w:t>1,5 см.</w:t>
                      </w:r>
                    </w:p>
                    <w:p w14:paraId="36A42009" w14:textId="77777777" w:rsidR="00AB6185" w:rsidRPr="00AC6D4E" w:rsidRDefault="00AB6185" w:rsidP="00DB2FE9">
                      <w:pPr>
                        <w:jc w:val="center"/>
                        <w:rPr>
                          <w:b/>
                          <w:color w:val="C00000"/>
                          <w:sz w:val="12"/>
                        </w:rPr>
                      </w:pPr>
                    </w:p>
                  </w:txbxContent>
                </v:textbox>
              </v:shape>
            </w:pict>
          </mc:Fallback>
        </mc:AlternateContent>
      </w:r>
    </w:p>
    <w:p w14:paraId="1BCE85C2" w14:textId="5D4FE4BD" w:rsidR="008D1B44" w:rsidRPr="007469B0" w:rsidRDefault="0073576F" w:rsidP="00AE5828">
      <w:pPr>
        <w:pStyle w:val="a5"/>
        <w:suppressAutoHyphens/>
        <w:spacing w:after="0" w:line="360" w:lineRule="auto"/>
        <w:ind w:left="0" w:firstLine="708"/>
        <w:jc w:val="both"/>
        <w:rPr>
          <w:sz w:val="28"/>
          <w:lang w:val="uk-UA"/>
        </w:rPr>
      </w:pPr>
      <w:r w:rsidRPr="007469B0">
        <w:rPr>
          <w:noProof/>
          <w:lang w:val="uk-UA" w:eastAsia="uk-UA"/>
        </w:rPr>
        <mc:AlternateContent>
          <mc:Choice Requires="wps">
            <w:drawing>
              <wp:anchor distT="4294967292" distB="4294967292" distL="114300" distR="114300" simplePos="0" relativeHeight="251653632" behindDoc="0" locked="0" layoutInCell="1" allowOverlap="1" wp14:anchorId="61379C67" wp14:editId="0599188F">
                <wp:simplePos x="0" y="0"/>
                <wp:positionH relativeFrom="column">
                  <wp:posOffset>74295</wp:posOffset>
                </wp:positionH>
                <wp:positionV relativeFrom="paragraph">
                  <wp:posOffset>135889</wp:posOffset>
                </wp:positionV>
                <wp:extent cx="614045" cy="0"/>
                <wp:effectExtent l="38100" t="76200" r="0" b="76200"/>
                <wp:wrapNone/>
                <wp:docPr id="2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045" cy="0"/>
                        </a:xfrm>
                        <a:prstGeom prst="straightConnector1">
                          <a:avLst/>
                        </a:prstGeom>
                        <a:noFill/>
                        <a:ln w="9525" cap="flat" cmpd="sng" algn="ctr">
                          <a:solidFill>
                            <a:srgbClr val="C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7236A4" id="Прямая со стрелкой 23" o:spid="_x0000_s1026" type="#_x0000_t32" style="position:absolute;margin-left:5.85pt;margin-top:10.7pt;width:48.35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" strokecolor="#c00000">
                <v:stroke startarrow="block" endarrow="block"/>
                <o:lock v:ext="edit" shapetype="f"/>
              </v:shape>
            </w:pict>
          </mc:Fallback>
        </mc:AlternateContent>
      </w:r>
    </w:p>
    <w:p w14:paraId="5CEE1A9F" w14:textId="77777777" w:rsidR="008D1B44" w:rsidRPr="007469B0" w:rsidRDefault="008D1B44" w:rsidP="00AE5828">
      <w:pPr>
        <w:pStyle w:val="a5"/>
        <w:suppressAutoHyphens/>
        <w:spacing w:after="0" w:line="360" w:lineRule="auto"/>
        <w:ind w:left="0" w:firstLine="708"/>
        <w:jc w:val="both"/>
        <w:rPr>
          <w:sz w:val="28"/>
          <w:lang w:val="uk-UA"/>
        </w:rPr>
      </w:pPr>
    </w:p>
    <w:p w14:paraId="358039FA" w14:textId="77777777" w:rsidR="008D1B44" w:rsidRPr="007469B0" w:rsidRDefault="008D1B44" w:rsidP="00AE5828">
      <w:pPr>
        <w:pStyle w:val="a5"/>
        <w:suppressAutoHyphens/>
        <w:spacing w:after="0" w:line="360" w:lineRule="auto"/>
        <w:ind w:left="0" w:firstLine="708"/>
        <w:jc w:val="both"/>
        <w:rPr>
          <w:sz w:val="28"/>
          <w:lang w:val="uk-UA"/>
        </w:rPr>
      </w:pPr>
    </w:p>
    <w:p w14:paraId="133CFB19" w14:textId="77777777" w:rsidR="008D1B44" w:rsidRPr="007469B0" w:rsidRDefault="008D1B44" w:rsidP="00AE5828">
      <w:pPr>
        <w:suppressAutoHyphens/>
        <w:ind w:firstLine="567"/>
        <w:jc w:val="both"/>
        <w:rPr>
          <w:sz w:val="28"/>
          <w:lang w:val="uk-UA"/>
        </w:rPr>
      </w:pPr>
      <w:r w:rsidRPr="007469B0">
        <w:rPr>
          <w:b/>
          <w:sz w:val="28"/>
          <w:lang w:val="uk-UA"/>
        </w:rPr>
        <w:lastRenderedPageBreak/>
        <w:t>Правила посилання та цитування.</w:t>
      </w:r>
      <w:r w:rsidRPr="007469B0">
        <w:rPr>
          <w:sz w:val="28"/>
          <w:lang w:val="uk-UA"/>
        </w:rPr>
        <w:t xml:space="preserve"> Посилання в тексті кваліфікаційної роботи на використані літературні джерела </w:t>
      </w:r>
      <w:r w:rsidR="0007555B" w:rsidRPr="007469B0">
        <w:rPr>
          <w:sz w:val="28"/>
          <w:lang w:val="uk-UA"/>
        </w:rPr>
        <w:t>треба</w:t>
      </w:r>
      <w:r w:rsidRPr="007469B0">
        <w:rPr>
          <w:sz w:val="28"/>
          <w:lang w:val="uk-UA"/>
        </w:rPr>
        <w:t xml:space="preserve"> зазначити порядковим номером за переліком посилань та сторінкою, виділеними квадратними дужками, наприклад, «...у роботі [4, с.7]...». За рішенням випускової кафедри оформлення посилань на першоджерело м</w:t>
      </w:r>
      <w:r w:rsidR="003F1BCA" w:rsidRPr="007469B0">
        <w:rPr>
          <w:sz w:val="28"/>
          <w:lang w:val="uk-UA"/>
        </w:rPr>
        <w:t>оже бути у форматі примітки, про що зазначається у м</w:t>
      </w:r>
      <w:r w:rsidRPr="007469B0">
        <w:rPr>
          <w:sz w:val="28"/>
          <w:lang w:val="uk-UA"/>
        </w:rPr>
        <w:t>е</w:t>
      </w:r>
      <w:r w:rsidR="003F1BCA" w:rsidRPr="007469B0">
        <w:rPr>
          <w:sz w:val="28"/>
          <w:lang w:val="uk-UA"/>
        </w:rPr>
        <w:t>т</w:t>
      </w:r>
      <w:r w:rsidRPr="007469B0">
        <w:rPr>
          <w:sz w:val="28"/>
          <w:lang w:val="uk-UA"/>
        </w:rPr>
        <w:t>о</w:t>
      </w:r>
      <w:r w:rsidR="003F1BCA" w:rsidRPr="007469B0">
        <w:rPr>
          <w:sz w:val="28"/>
          <w:lang w:val="uk-UA"/>
        </w:rPr>
        <w:t>д</w:t>
      </w:r>
      <w:r w:rsidRPr="007469B0">
        <w:rPr>
          <w:sz w:val="28"/>
          <w:lang w:val="uk-UA"/>
        </w:rPr>
        <w:t>ич</w:t>
      </w:r>
      <w:r w:rsidR="003F1BCA" w:rsidRPr="007469B0">
        <w:rPr>
          <w:sz w:val="28"/>
          <w:lang w:val="uk-UA"/>
        </w:rPr>
        <w:t>н</w:t>
      </w:r>
      <w:r w:rsidRPr="007469B0">
        <w:rPr>
          <w:sz w:val="28"/>
          <w:lang w:val="uk-UA"/>
        </w:rPr>
        <w:t>их мат</w:t>
      </w:r>
      <w:r w:rsidR="003F1BCA" w:rsidRPr="007469B0">
        <w:rPr>
          <w:sz w:val="28"/>
          <w:lang w:val="uk-UA"/>
        </w:rPr>
        <w:t>е</w:t>
      </w:r>
      <w:r w:rsidRPr="007469B0">
        <w:rPr>
          <w:sz w:val="28"/>
          <w:lang w:val="uk-UA"/>
        </w:rPr>
        <w:t>ріалах до написання кваліфікаційної роботи.</w:t>
      </w:r>
    </w:p>
    <w:p w14:paraId="2579A84E" w14:textId="77777777" w:rsidR="008D1B44" w:rsidRPr="007469B0" w:rsidRDefault="008D1B44" w:rsidP="00AE5828">
      <w:pPr>
        <w:suppressAutoHyphens/>
        <w:ind w:firstLine="567"/>
        <w:jc w:val="both"/>
        <w:rPr>
          <w:sz w:val="28"/>
          <w:lang w:val="uk-UA"/>
        </w:rPr>
      </w:pPr>
      <w:r w:rsidRPr="007469B0">
        <w:rPr>
          <w:sz w:val="28"/>
          <w:lang w:val="uk-UA"/>
        </w:rPr>
        <w:t xml:space="preserve">Існують загальні правила цитування, які </w:t>
      </w:r>
      <w:r w:rsidR="0007555B" w:rsidRPr="007469B0">
        <w:rPr>
          <w:sz w:val="28"/>
          <w:lang w:val="uk-UA"/>
        </w:rPr>
        <w:t>стосуються</w:t>
      </w:r>
      <w:r w:rsidRPr="007469B0">
        <w:rPr>
          <w:sz w:val="28"/>
          <w:lang w:val="uk-UA"/>
        </w:rPr>
        <w:t xml:space="preserve"> найбільш точного викладу ідей автора. Наприклад, текст цитати починається і закінчується лапками і наводиться із збереженням особливостей авторського написання. Таким чином, не допустимо перекручення думок автора. При необхідності скорочення авторського тексту </w:t>
      </w:r>
      <w:r w:rsidR="0007555B" w:rsidRPr="007469B0">
        <w:rPr>
          <w:sz w:val="28"/>
          <w:lang w:val="uk-UA"/>
        </w:rPr>
        <w:t>можливий</w:t>
      </w:r>
      <w:r w:rsidRPr="007469B0">
        <w:rPr>
          <w:sz w:val="28"/>
          <w:lang w:val="uk-UA"/>
        </w:rPr>
        <w:t xml:space="preserve"> пропуск слів, речень, які замінюються трьома крапк</w:t>
      </w:r>
      <w:r w:rsidR="0007555B" w:rsidRPr="007469B0">
        <w:rPr>
          <w:sz w:val="28"/>
          <w:lang w:val="uk-UA"/>
        </w:rPr>
        <w:t>ами. Можливе непряме цитування у</w:t>
      </w:r>
      <w:r w:rsidRPr="007469B0">
        <w:rPr>
          <w:sz w:val="28"/>
          <w:lang w:val="uk-UA"/>
        </w:rPr>
        <w:t xml:space="preserve"> формі переказу тексту, яке повинне максимально точно відбивати думки автора </w:t>
      </w:r>
      <w:r w:rsidR="0007555B" w:rsidRPr="007469B0">
        <w:rPr>
          <w:sz w:val="28"/>
          <w:lang w:val="uk-UA"/>
        </w:rPr>
        <w:t>й</w:t>
      </w:r>
      <w:r w:rsidRPr="007469B0">
        <w:rPr>
          <w:sz w:val="28"/>
          <w:lang w:val="uk-UA"/>
        </w:rPr>
        <w:t xml:space="preserve"> супроводжуватися відповідним посиланням на джерело. </w:t>
      </w:r>
    </w:p>
    <w:p w14:paraId="473A70FB" w14:textId="77777777" w:rsidR="008D1B44" w:rsidRPr="007469B0" w:rsidRDefault="008D1B44" w:rsidP="00AE5828">
      <w:pPr>
        <w:suppressAutoHyphens/>
        <w:ind w:firstLine="567"/>
        <w:jc w:val="both"/>
        <w:rPr>
          <w:sz w:val="28"/>
          <w:lang w:val="uk-UA"/>
        </w:rPr>
      </w:pPr>
      <w:r w:rsidRPr="007469B0">
        <w:rPr>
          <w:sz w:val="28"/>
          <w:lang w:val="uk-UA"/>
        </w:rPr>
        <w:t xml:space="preserve">У посиланнях на розділи, підрозділи, пункти, підпункти, ілюстрації, таблиці, формули, рівняння, додатки зазначають їх номери. Наприклад, у посиланні </w:t>
      </w:r>
      <w:r w:rsidR="0007555B" w:rsidRPr="007469B0">
        <w:rPr>
          <w:sz w:val="28"/>
          <w:lang w:val="uk-UA"/>
        </w:rPr>
        <w:t>потрібно</w:t>
      </w:r>
      <w:r w:rsidRPr="007469B0">
        <w:rPr>
          <w:sz w:val="28"/>
          <w:lang w:val="uk-UA"/>
        </w:rPr>
        <w:t xml:space="preserve"> писати: «... у розділі 4...», «...дивись </w:t>
      </w:r>
      <w:proofErr w:type="spellStart"/>
      <w:r w:rsidRPr="007469B0">
        <w:rPr>
          <w:sz w:val="28"/>
          <w:lang w:val="uk-UA"/>
        </w:rPr>
        <w:t>п.п</w:t>
      </w:r>
      <w:proofErr w:type="spellEnd"/>
      <w:r w:rsidRPr="007469B0">
        <w:rPr>
          <w:sz w:val="28"/>
          <w:lang w:val="uk-UA"/>
        </w:rPr>
        <w:t xml:space="preserve">. 2.1...», «...на рис.1.3...», «...у табл. 3.2 ...», «...(див. </w:t>
      </w:r>
      <w:proofErr w:type="spellStart"/>
      <w:r w:rsidRPr="007469B0">
        <w:rPr>
          <w:sz w:val="28"/>
          <w:lang w:val="uk-UA"/>
        </w:rPr>
        <w:t>п.п</w:t>
      </w:r>
      <w:proofErr w:type="spellEnd"/>
      <w:r w:rsidRPr="007469B0">
        <w:rPr>
          <w:sz w:val="28"/>
          <w:lang w:val="uk-UA"/>
        </w:rPr>
        <w:t>. 3.2)...», «...за формулою (3</w:t>
      </w:r>
      <w:r w:rsidR="000E2E94" w:rsidRPr="007469B0">
        <w:rPr>
          <w:sz w:val="28"/>
          <w:lang w:val="uk-UA"/>
        </w:rPr>
        <w:t xml:space="preserve">.1)...», «... у рівняннях (2.1) – </w:t>
      </w:r>
      <w:r w:rsidRPr="007469B0">
        <w:rPr>
          <w:sz w:val="28"/>
          <w:lang w:val="uk-UA"/>
        </w:rPr>
        <w:t>(2.5)...», «...у додатку В...».</w:t>
      </w:r>
    </w:p>
    <w:p w14:paraId="280D3350" w14:textId="77777777" w:rsidR="000E2E94" w:rsidRPr="007469B0" w:rsidRDefault="000E2E94" w:rsidP="00AE5828">
      <w:pPr>
        <w:suppressAutoHyphens/>
        <w:ind w:firstLine="567"/>
        <w:jc w:val="both"/>
        <w:rPr>
          <w:sz w:val="28"/>
          <w:lang w:val="uk-UA"/>
        </w:rPr>
      </w:pPr>
      <w:r w:rsidRPr="007469B0">
        <w:rPr>
          <w:sz w:val="28"/>
          <w:lang w:val="uk-UA"/>
        </w:rPr>
        <w:t>Дозволено наводити посилання на джерела інформації у виносках. У цьому разі оформлення посилання має відповідати його бібліографічному опису за переліком посилань із зазначеного номера.</w:t>
      </w:r>
    </w:p>
    <w:p w14:paraId="1D764DA5" w14:textId="77777777" w:rsidR="000E2E94" w:rsidRPr="007469B0" w:rsidRDefault="00F03D97" w:rsidP="00AE5828">
      <w:pPr>
        <w:suppressAutoHyphens/>
        <w:ind w:firstLine="567"/>
        <w:jc w:val="both"/>
        <w:rPr>
          <w:sz w:val="28"/>
          <w:lang w:val="uk-UA"/>
        </w:rPr>
      </w:pPr>
      <w:r w:rsidRPr="007469B0">
        <w:rPr>
          <w:sz w:val="28"/>
          <w:lang w:val="uk-UA"/>
        </w:rPr>
        <w:t>Цитата в тексті «... тільки 36</w:t>
      </w:r>
      <w:r w:rsidR="000E2E94" w:rsidRPr="007469B0">
        <w:rPr>
          <w:sz w:val="28"/>
          <w:lang w:val="uk-UA"/>
        </w:rPr>
        <w:t xml:space="preserve">% респондентів </w:t>
      </w:r>
      <w:r w:rsidR="0007555B" w:rsidRPr="007469B0">
        <w:rPr>
          <w:sz w:val="28"/>
          <w:lang w:val="uk-UA"/>
        </w:rPr>
        <w:t>уважають</w:t>
      </w:r>
      <w:r w:rsidR="000E2E94" w:rsidRPr="007469B0">
        <w:rPr>
          <w:sz w:val="28"/>
          <w:lang w:val="uk-UA"/>
        </w:rPr>
        <w:t xml:space="preserve"> створення інформаційного суспільства пріоритетни</w:t>
      </w:r>
      <w:r w:rsidR="0007555B" w:rsidRPr="007469B0">
        <w:rPr>
          <w:sz w:val="28"/>
          <w:lang w:val="uk-UA"/>
        </w:rPr>
        <w:t>м</w:t>
      </w:r>
      <w:r w:rsidR="000E2E94" w:rsidRPr="007469B0">
        <w:rPr>
          <w:sz w:val="28"/>
          <w:lang w:val="uk-UA"/>
        </w:rPr>
        <w:t xml:space="preserve"> [3]</w:t>
      </w:r>
      <w:r w:rsidR="000E2E94" w:rsidRPr="007469B0">
        <w:rPr>
          <w:sz w:val="28"/>
          <w:vertAlign w:val="superscript"/>
          <w:lang w:val="uk-UA"/>
        </w:rPr>
        <w:t>1</w:t>
      </w:r>
      <w:r w:rsidR="000E2E94" w:rsidRPr="007469B0">
        <w:rPr>
          <w:sz w:val="28"/>
          <w:lang w:val="uk-UA"/>
        </w:rPr>
        <w:t>)».</w:t>
      </w:r>
    </w:p>
    <w:p w14:paraId="5E8D74A7" w14:textId="47441B33" w:rsidR="00F03D97" w:rsidRPr="007469B0" w:rsidRDefault="0073576F" w:rsidP="00AE5828">
      <w:pPr>
        <w:suppressAutoHyphens/>
        <w:spacing w:before="120" w:after="120"/>
        <w:ind w:firstLine="567"/>
        <w:jc w:val="both"/>
        <w:rPr>
          <w:sz w:val="28"/>
          <w:lang w:val="uk-UA"/>
        </w:rPr>
      </w:pPr>
      <w:r w:rsidRPr="007469B0">
        <w:rPr>
          <w:noProof/>
          <w:sz w:val="28"/>
          <w:lang w:val="uk-UA" w:eastAsia="uk-UA"/>
        </w:rPr>
        <mc:AlternateContent>
          <mc:Choice Requires="wps">
            <w:drawing>
              <wp:anchor distT="0" distB="0" distL="114300" distR="114300" simplePos="0" relativeHeight="251662848" behindDoc="0" locked="0" layoutInCell="1" allowOverlap="1" wp14:anchorId="2D780D76" wp14:editId="474543BA">
                <wp:simplePos x="0" y="0"/>
                <wp:positionH relativeFrom="column">
                  <wp:posOffset>365760</wp:posOffset>
                </wp:positionH>
                <wp:positionV relativeFrom="paragraph">
                  <wp:posOffset>306705</wp:posOffset>
                </wp:positionV>
                <wp:extent cx="2181225" cy="0"/>
                <wp:effectExtent l="8890" t="8890" r="10160" b="10160"/>
                <wp:wrapNone/>
                <wp:docPr id="23"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797F221" id="Прямая соединительная линия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24.15pt" to="200.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"/>
            </w:pict>
          </mc:Fallback>
        </mc:AlternateContent>
      </w:r>
      <w:r w:rsidR="000E2E94" w:rsidRPr="007469B0">
        <w:rPr>
          <w:sz w:val="28"/>
          <w:lang w:val="uk-UA"/>
        </w:rPr>
        <w:t>Відповідне подання виноски:</w:t>
      </w:r>
    </w:p>
    <w:p w14:paraId="73C10FF8" w14:textId="77777777" w:rsidR="000E2E94" w:rsidRPr="007469B0" w:rsidRDefault="000E2E94" w:rsidP="00AE5828">
      <w:pPr>
        <w:suppressAutoHyphens/>
        <w:spacing w:before="120" w:after="120"/>
        <w:ind w:firstLine="567"/>
        <w:jc w:val="both"/>
        <w:rPr>
          <w:sz w:val="22"/>
          <w:lang w:val="uk-UA"/>
        </w:rPr>
      </w:pPr>
      <w:r w:rsidRPr="007469B0">
        <w:rPr>
          <w:sz w:val="22"/>
          <w:vertAlign w:val="superscript"/>
          <w:lang w:val="uk-UA"/>
        </w:rPr>
        <w:t>1)</w:t>
      </w:r>
      <w:r w:rsidRPr="007469B0">
        <w:rPr>
          <w:sz w:val="22"/>
          <w:lang w:val="uk-UA"/>
        </w:rPr>
        <w:t xml:space="preserve"> </w:t>
      </w:r>
      <w:r w:rsidRPr="007469B0">
        <w:rPr>
          <w:lang w:val="uk-UA"/>
        </w:rPr>
        <w:t>[3] Пархоменко, В. Д. Інформаційна аналітика у сфері науково-</w:t>
      </w:r>
      <w:r w:rsidR="00F03D97" w:rsidRPr="007469B0">
        <w:rPr>
          <w:lang w:val="uk-UA"/>
        </w:rPr>
        <w:t xml:space="preserve">технічної діяльності </w:t>
      </w:r>
      <w:r w:rsidR="006D09FC" w:rsidRPr="007469B0">
        <w:rPr>
          <w:lang w:val="uk-UA"/>
        </w:rPr>
        <w:t>: Монограф</w:t>
      </w:r>
      <w:r w:rsidRPr="007469B0">
        <w:rPr>
          <w:lang w:val="uk-UA"/>
        </w:rPr>
        <w:t>ія /</w:t>
      </w:r>
      <w:r w:rsidR="003A46D9" w:rsidRPr="007469B0">
        <w:rPr>
          <w:lang w:val="uk-UA"/>
        </w:rPr>
        <w:t xml:space="preserve"> </w:t>
      </w:r>
      <w:r w:rsidRPr="007469B0">
        <w:rPr>
          <w:lang w:val="uk-UA"/>
        </w:rPr>
        <w:t xml:space="preserve">В. Д. Пархоменко, О. В. Пархоменко. – К. : </w:t>
      </w:r>
      <w:proofErr w:type="spellStart"/>
      <w:r w:rsidRPr="007469B0">
        <w:rPr>
          <w:lang w:val="uk-UA"/>
        </w:rPr>
        <w:t>УкрІНТЕІ</w:t>
      </w:r>
      <w:proofErr w:type="spellEnd"/>
      <w:r w:rsidRPr="007469B0">
        <w:rPr>
          <w:lang w:val="uk-UA"/>
        </w:rPr>
        <w:t>, 2006. – 224 с.</w:t>
      </w:r>
      <w:r w:rsidRPr="007469B0">
        <w:rPr>
          <w:lang w:val="uk-UA"/>
        </w:rPr>
        <w:cr/>
      </w:r>
    </w:p>
    <w:p w14:paraId="508E8D1C" w14:textId="77777777" w:rsidR="00D754D5" w:rsidRPr="00165FA6" w:rsidRDefault="000C471C" w:rsidP="00AE5828">
      <w:pPr>
        <w:suppressAutoHyphens/>
        <w:ind w:firstLine="567"/>
        <w:jc w:val="both"/>
        <w:rPr>
          <w:sz w:val="28"/>
          <w:lang w:val="uk-UA"/>
        </w:rPr>
      </w:pPr>
      <w:r w:rsidRPr="007469B0">
        <w:rPr>
          <w:b/>
          <w:sz w:val="28"/>
          <w:lang w:val="uk-UA"/>
        </w:rPr>
        <w:t>Правила подання ілюстрацій</w:t>
      </w:r>
      <w:r w:rsidR="008D1B44" w:rsidRPr="007469B0">
        <w:rPr>
          <w:sz w:val="28"/>
          <w:lang w:val="uk-UA"/>
        </w:rPr>
        <w:t xml:space="preserve">. </w:t>
      </w:r>
      <w:r w:rsidR="00D754D5" w:rsidRPr="00165FA6">
        <w:rPr>
          <w:b/>
          <w:i/>
          <w:sz w:val="28"/>
          <w:lang w:val="uk-UA"/>
        </w:rPr>
        <w:t xml:space="preserve">УСІ БЕЗ ВИНЯТКУ </w:t>
      </w:r>
      <w:r w:rsidRPr="00165FA6">
        <w:rPr>
          <w:sz w:val="28"/>
          <w:lang w:val="uk-UA"/>
        </w:rPr>
        <w:t xml:space="preserve">типи ілюстрацій </w:t>
      </w:r>
      <w:r w:rsidR="00D754D5" w:rsidRPr="00165FA6">
        <w:rPr>
          <w:sz w:val="28"/>
          <w:lang w:val="uk-UA"/>
        </w:rPr>
        <w:t>(ескізи, діаграми, графіки, схеми, фотографії, рисунки, кресленики тощо) повинні мати однаковий підпис «Рисунок».</w:t>
      </w:r>
    </w:p>
    <w:p w14:paraId="07C85A4B" w14:textId="77777777" w:rsidR="00D754D5" w:rsidRPr="00165FA6" w:rsidRDefault="00D754D5" w:rsidP="00AE5828">
      <w:pPr>
        <w:suppressAutoHyphens/>
        <w:ind w:firstLine="567"/>
        <w:jc w:val="both"/>
        <w:rPr>
          <w:sz w:val="28"/>
          <w:lang w:val="uk-UA"/>
        </w:rPr>
      </w:pPr>
      <w:r w:rsidRPr="00165FA6">
        <w:rPr>
          <w:sz w:val="28"/>
          <w:lang w:val="uk-UA"/>
        </w:rPr>
        <w:t>Рисунок подають одразу після тексту, де вперше посилаються на нього, або якнайближче до нього на наст</w:t>
      </w:r>
      <w:r w:rsidR="00D73CF4" w:rsidRPr="00165FA6">
        <w:rPr>
          <w:sz w:val="28"/>
          <w:lang w:val="uk-UA"/>
        </w:rPr>
        <w:t>упній сторінці, а за потреби – у</w:t>
      </w:r>
      <w:r w:rsidRPr="00165FA6">
        <w:rPr>
          <w:sz w:val="28"/>
          <w:lang w:val="uk-UA"/>
        </w:rPr>
        <w:t xml:space="preserve"> додатках</w:t>
      </w:r>
      <w:r w:rsidR="00F96DC1" w:rsidRPr="00165FA6">
        <w:rPr>
          <w:sz w:val="28"/>
          <w:lang w:val="uk-UA"/>
        </w:rPr>
        <w:t>.</w:t>
      </w:r>
      <w:r w:rsidRPr="00165FA6">
        <w:rPr>
          <w:sz w:val="28"/>
          <w:lang w:val="uk-UA"/>
        </w:rPr>
        <w:t xml:space="preserve"> </w:t>
      </w:r>
    </w:p>
    <w:p w14:paraId="2C3CB109" w14:textId="77777777" w:rsidR="00510F9E" w:rsidRPr="007469B0" w:rsidRDefault="000C471C" w:rsidP="00AE5828">
      <w:pPr>
        <w:suppressAutoHyphens/>
        <w:ind w:firstLine="567"/>
        <w:jc w:val="both"/>
        <w:rPr>
          <w:lang w:val="uk-UA"/>
        </w:rPr>
      </w:pPr>
      <w:r w:rsidRPr="00165FA6">
        <w:rPr>
          <w:sz w:val="28"/>
          <w:lang w:val="uk-UA"/>
        </w:rPr>
        <w:t xml:space="preserve">Усі ілюстрації </w:t>
      </w:r>
      <w:r w:rsidR="001142C4" w:rsidRPr="00165FA6">
        <w:rPr>
          <w:sz w:val="28"/>
          <w:lang w:val="uk-UA"/>
        </w:rPr>
        <w:t xml:space="preserve">нумерують </w:t>
      </w:r>
      <w:proofErr w:type="spellStart"/>
      <w:r w:rsidR="001142C4" w:rsidRPr="00165FA6">
        <w:rPr>
          <w:sz w:val="28"/>
          <w:lang w:val="uk-UA"/>
        </w:rPr>
        <w:t>наскрізно</w:t>
      </w:r>
      <w:proofErr w:type="spellEnd"/>
      <w:r w:rsidR="001142C4" w:rsidRPr="00165FA6">
        <w:rPr>
          <w:sz w:val="28"/>
          <w:lang w:val="uk-UA"/>
        </w:rPr>
        <w:t xml:space="preserve"> арабськими цифрами, крім </w:t>
      </w:r>
      <w:r w:rsidRPr="00165FA6">
        <w:rPr>
          <w:sz w:val="28"/>
          <w:lang w:val="uk-UA"/>
        </w:rPr>
        <w:t>ілюстрацій</w:t>
      </w:r>
      <w:r w:rsidR="001142C4" w:rsidRPr="00165FA6">
        <w:rPr>
          <w:sz w:val="28"/>
          <w:lang w:val="uk-UA"/>
        </w:rPr>
        <w:t xml:space="preserve"> у додатках.</w:t>
      </w:r>
      <w:r w:rsidR="008D1B44" w:rsidRPr="00165FA6">
        <w:rPr>
          <w:sz w:val="28"/>
          <w:lang w:val="uk-UA"/>
        </w:rPr>
        <w:t xml:space="preserve"> Нумерація їх звичайно буває наскрізною в межах розділу. </w:t>
      </w:r>
      <w:r w:rsidR="00510F9E" w:rsidRPr="00165FA6">
        <w:rPr>
          <w:sz w:val="28"/>
          <w:lang w:val="uk-UA"/>
        </w:rPr>
        <w:t xml:space="preserve">У цьому разі номер рисунка складається з номера розділу та порядкового номера рисунка в цьому розділі, які відокремлюють крапкою, наприклад «Рисунок 3.2» – другий рисунок третього розділу. </w:t>
      </w:r>
    </w:p>
    <w:p w14:paraId="2F606C2E" w14:textId="77777777" w:rsidR="00EC3A27" w:rsidRPr="007469B0" w:rsidRDefault="00510F9E" w:rsidP="00AE5828">
      <w:pPr>
        <w:suppressAutoHyphens/>
        <w:ind w:firstLine="567"/>
        <w:jc w:val="both"/>
        <w:rPr>
          <w:sz w:val="28"/>
          <w:lang w:val="uk-UA"/>
        </w:rPr>
      </w:pPr>
      <w:r w:rsidRPr="007469B0">
        <w:rPr>
          <w:sz w:val="28"/>
          <w:lang w:val="uk-UA"/>
        </w:rPr>
        <w:t xml:space="preserve">Рисунки кожного додатка нумерують окремо. Номер рисунка додатка складається з </w:t>
      </w:r>
      <w:r w:rsidR="005C6C3E" w:rsidRPr="007469B0">
        <w:rPr>
          <w:sz w:val="28"/>
          <w:lang w:val="uk-UA"/>
        </w:rPr>
        <w:t>позначення</w:t>
      </w:r>
      <w:r w:rsidRPr="007469B0">
        <w:rPr>
          <w:sz w:val="28"/>
          <w:lang w:val="uk-UA"/>
        </w:rPr>
        <w:t xml:space="preserve"> додатка та порядкового номера рисунка в додатку, відокремлених кр</w:t>
      </w:r>
      <w:r w:rsidR="00EC3A27" w:rsidRPr="007469B0">
        <w:rPr>
          <w:sz w:val="28"/>
          <w:lang w:val="uk-UA"/>
        </w:rPr>
        <w:t>апкою. Наприклад, «Рисунок В.1 –</w:t>
      </w:r>
      <w:r w:rsidRPr="007469B0">
        <w:rPr>
          <w:sz w:val="28"/>
          <w:lang w:val="uk-UA"/>
        </w:rPr>
        <w:t xml:space="preserve"> ____________ », тобто перший рисунок додатка В. </w:t>
      </w:r>
    </w:p>
    <w:p w14:paraId="2122E63F" w14:textId="77777777" w:rsidR="001142C4" w:rsidRPr="00165FA6" w:rsidRDefault="001142C4" w:rsidP="00AE5828">
      <w:pPr>
        <w:suppressAutoHyphens/>
        <w:ind w:firstLine="567"/>
        <w:jc w:val="both"/>
        <w:rPr>
          <w:i/>
          <w:sz w:val="28"/>
          <w:lang w:val="uk-UA"/>
        </w:rPr>
      </w:pPr>
      <w:r w:rsidRPr="00165FA6">
        <w:rPr>
          <w:i/>
          <w:sz w:val="28"/>
          <w:lang w:val="uk-UA"/>
        </w:rPr>
        <w:t>Якщо рисунки створені не автором звіту, подаючи їх у звіті, треба дотримуватися вимог чинного законодавства України про авторське право.</w:t>
      </w:r>
    </w:p>
    <w:p w14:paraId="52E7C7F1" w14:textId="77777777" w:rsidR="008D1B44" w:rsidRPr="00165FA6" w:rsidRDefault="00803DA4" w:rsidP="00AE5828">
      <w:pPr>
        <w:suppressAutoHyphens/>
        <w:ind w:firstLine="567"/>
        <w:jc w:val="both"/>
        <w:rPr>
          <w:sz w:val="28"/>
          <w:lang w:val="uk-UA"/>
        </w:rPr>
      </w:pPr>
      <w:r w:rsidRPr="00165FA6">
        <w:rPr>
          <w:i/>
          <w:sz w:val="28"/>
          <w:lang w:val="uk-UA"/>
        </w:rPr>
        <w:lastRenderedPageBreak/>
        <w:t>На КОЖНУ</w:t>
      </w:r>
      <w:r w:rsidR="008D1B44" w:rsidRPr="00165FA6">
        <w:rPr>
          <w:i/>
          <w:sz w:val="28"/>
          <w:lang w:val="uk-UA"/>
        </w:rPr>
        <w:t xml:space="preserve"> розміщен</w:t>
      </w:r>
      <w:r w:rsidRPr="00165FA6">
        <w:rPr>
          <w:i/>
          <w:sz w:val="28"/>
          <w:lang w:val="uk-UA"/>
        </w:rPr>
        <w:t>у</w:t>
      </w:r>
      <w:r w:rsidR="008D1B44" w:rsidRPr="00165FA6">
        <w:rPr>
          <w:i/>
          <w:sz w:val="28"/>
          <w:lang w:val="uk-UA"/>
        </w:rPr>
        <w:t xml:space="preserve"> </w:t>
      </w:r>
      <w:r w:rsidR="00D73CF4" w:rsidRPr="00165FA6">
        <w:rPr>
          <w:i/>
          <w:sz w:val="28"/>
          <w:lang w:val="uk-UA"/>
        </w:rPr>
        <w:t>у</w:t>
      </w:r>
      <w:r w:rsidR="008D1B44" w:rsidRPr="00165FA6">
        <w:rPr>
          <w:i/>
          <w:sz w:val="28"/>
          <w:lang w:val="uk-UA"/>
        </w:rPr>
        <w:t xml:space="preserve"> </w:t>
      </w:r>
      <w:r w:rsidRPr="00165FA6">
        <w:rPr>
          <w:i/>
          <w:sz w:val="28"/>
          <w:lang w:val="uk-UA"/>
        </w:rPr>
        <w:t xml:space="preserve">кваліфікаційній </w:t>
      </w:r>
      <w:r w:rsidR="008D1B44" w:rsidRPr="00165FA6">
        <w:rPr>
          <w:i/>
          <w:sz w:val="28"/>
          <w:lang w:val="uk-UA"/>
        </w:rPr>
        <w:t xml:space="preserve">роботі </w:t>
      </w:r>
      <w:r w:rsidRPr="00165FA6">
        <w:rPr>
          <w:i/>
          <w:sz w:val="28"/>
          <w:lang w:val="uk-UA"/>
        </w:rPr>
        <w:t xml:space="preserve">ілюстрацію </w:t>
      </w:r>
      <w:r w:rsidR="008D1B44" w:rsidRPr="00165FA6">
        <w:rPr>
          <w:i/>
          <w:sz w:val="28"/>
          <w:lang w:val="uk-UA"/>
        </w:rPr>
        <w:t>ОБОВ’ЯЗКОВО</w:t>
      </w:r>
      <w:r w:rsidR="008D1B44" w:rsidRPr="00165FA6">
        <w:rPr>
          <w:sz w:val="28"/>
          <w:lang w:val="uk-UA"/>
        </w:rPr>
        <w:t xml:space="preserve"> робляться посилання, що містять порядкові номери, під якими </w:t>
      </w:r>
      <w:r w:rsidRPr="00165FA6">
        <w:rPr>
          <w:sz w:val="28"/>
          <w:lang w:val="uk-UA"/>
        </w:rPr>
        <w:t>ілюстрації</w:t>
      </w:r>
      <w:r w:rsidR="008D1B44" w:rsidRPr="00165FA6">
        <w:rPr>
          <w:sz w:val="28"/>
          <w:lang w:val="uk-UA"/>
        </w:rPr>
        <w:t xml:space="preserve"> поміщені </w:t>
      </w:r>
      <w:r w:rsidR="00D73CF4" w:rsidRPr="00165FA6">
        <w:rPr>
          <w:sz w:val="28"/>
          <w:lang w:val="uk-UA"/>
        </w:rPr>
        <w:t>у</w:t>
      </w:r>
      <w:r w:rsidR="008D1B44" w:rsidRPr="00165FA6">
        <w:rPr>
          <w:sz w:val="28"/>
          <w:lang w:val="uk-UA"/>
        </w:rPr>
        <w:t xml:space="preserve"> кваліфікаційній роботі. Посилання не </w:t>
      </w:r>
      <w:r w:rsidR="00D73CF4" w:rsidRPr="00165FA6">
        <w:rPr>
          <w:sz w:val="28"/>
          <w:lang w:val="uk-UA"/>
        </w:rPr>
        <w:t>варто</w:t>
      </w:r>
      <w:r w:rsidR="008D1B44" w:rsidRPr="00165FA6">
        <w:rPr>
          <w:sz w:val="28"/>
          <w:lang w:val="uk-UA"/>
        </w:rPr>
        <w:t xml:space="preserve"> оформляти як самостійні фрази, у яких лише повторюється те, що зазначається в підписі. У тому місці, де мова йде про тему, пов'язану з </w:t>
      </w:r>
      <w:r w:rsidRPr="00165FA6">
        <w:rPr>
          <w:sz w:val="28"/>
          <w:lang w:val="uk-UA"/>
        </w:rPr>
        <w:t>ілюстрацією</w:t>
      </w:r>
      <w:r w:rsidR="008D1B44" w:rsidRPr="00165FA6">
        <w:rPr>
          <w:sz w:val="28"/>
          <w:lang w:val="uk-UA"/>
        </w:rPr>
        <w:t xml:space="preserve"> і де читача потрібно відіслати до н</w:t>
      </w:r>
      <w:r w:rsidRPr="00165FA6">
        <w:rPr>
          <w:sz w:val="28"/>
          <w:lang w:val="uk-UA"/>
        </w:rPr>
        <w:t>еї</w:t>
      </w:r>
      <w:r w:rsidR="008D1B44" w:rsidRPr="00165FA6">
        <w:rPr>
          <w:sz w:val="28"/>
          <w:lang w:val="uk-UA"/>
        </w:rPr>
        <w:t>, розміщують посилання або у вигляді взятого в круглі дужки виразу «(ри</w:t>
      </w:r>
      <w:r w:rsidR="00D73CF4" w:rsidRPr="00165FA6">
        <w:rPr>
          <w:sz w:val="28"/>
          <w:lang w:val="uk-UA"/>
        </w:rPr>
        <w:t>с. 1.3)», або на зразок вислову</w:t>
      </w:r>
      <w:r w:rsidR="008D1B44" w:rsidRPr="00165FA6">
        <w:rPr>
          <w:sz w:val="28"/>
          <w:lang w:val="uk-UA"/>
        </w:rPr>
        <w:t>: «...як це показано на рис. 1.3 або...</w:t>
      </w:r>
      <w:r w:rsidR="007456E9" w:rsidRPr="00165FA6">
        <w:rPr>
          <w:sz w:val="28"/>
          <w:lang w:val="uk-UA"/>
        </w:rPr>
        <w:t xml:space="preserve"> «</w:t>
      </w:r>
      <w:r w:rsidR="008D1B44" w:rsidRPr="00165FA6">
        <w:rPr>
          <w:sz w:val="28"/>
          <w:lang w:val="uk-UA"/>
        </w:rPr>
        <w:t>як це видно з рис. 1.3».</w:t>
      </w:r>
    </w:p>
    <w:p w14:paraId="20EE4637" w14:textId="77777777" w:rsidR="00803DA4" w:rsidRPr="007469B0" w:rsidRDefault="00803DA4" w:rsidP="00AE5828">
      <w:pPr>
        <w:suppressAutoHyphens/>
        <w:ind w:firstLine="567"/>
        <w:jc w:val="both"/>
        <w:rPr>
          <w:sz w:val="28"/>
          <w:lang w:val="uk-UA"/>
        </w:rPr>
      </w:pPr>
      <w:r w:rsidRPr="007469B0">
        <w:rPr>
          <w:sz w:val="28"/>
          <w:lang w:val="uk-UA"/>
        </w:rPr>
        <w:t>Кожну ілюстрацію необхідно супроводити пояснювальним підписом, який повинен відповідати основному текстові і самій ілюстрації.</w:t>
      </w:r>
    </w:p>
    <w:p w14:paraId="70086167" w14:textId="77777777" w:rsidR="00803DA4" w:rsidRPr="007469B0" w:rsidRDefault="00803DA4" w:rsidP="00AE5828">
      <w:pPr>
        <w:suppressAutoHyphens/>
        <w:ind w:firstLine="567"/>
        <w:jc w:val="both"/>
        <w:rPr>
          <w:sz w:val="28"/>
          <w:lang w:val="uk-UA"/>
        </w:rPr>
      </w:pPr>
      <w:r w:rsidRPr="007469B0">
        <w:rPr>
          <w:sz w:val="28"/>
          <w:lang w:val="uk-UA"/>
        </w:rPr>
        <w:t>Пояснювальний підпис під ілюстрацією звичайно має 4 основні елементи:</w:t>
      </w:r>
    </w:p>
    <w:p w14:paraId="0C8D99D1" w14:textId="77777777" w:rsidR="00803DA4" w:rsidRPr="00165FA6" w:rsidRDefault="00803DA4" w:rsidP="00AE5828">
      <w:pPr>
        <w:suppressAutoHyphens/>
        <w:ind w:firstLine="567"/>
        <w:jc w:val="both"/>
        <w:rPr>
          <w:sz w:val="28"/>
          <w:lang w:val="uk-UA"/>
        </w:rPr>
      </w:pPr>
      <w:r w:rsidRPr="00165FA6">
        <w:rPr>
          <w:sz w:val="28"/>
          <w:lang w:val="uk-UA"/>
        </w:rPr>
        <w:t>– найменування графічного сюжету, що позначається словом «Рисунок»;</w:t>
      </w:r>
    </w:p>
    <w:p w14:paraId="2F52A1E5" w14:textId="77777777" w:rsidR="00803DA4" w:rsidRPr="00165FA6" w:rsidRDefault="00803DA4" w:rsidP="00AE5828">
      <w:pPr>
        <w:suppressAutoHyphens/>
        <w:ind w:firstLine="567"/>
        <w:jc w:val="both"/>
        <w:rPr>
          <w:sz w:val="28"/>
          <w:lang w:val="uk-UA"/>
        </w:rPr>
      </w:pPr>
      <w:r w:rsidRPr="00165FA6">
        <w:rPr>
          <w:sz w:val="28"/>
          <w:lang w:val="uk-UA"/>
        </w:rPr>
        <w:t xml:space="preserve">– порядковий номер ілюстрації, що вказується без </w:t>
      </w:r>
      <w:proofErr w:type="spellStart"/>
      <w:r w:rsidRPr="00165FA6">
        <w:rPr>
          <w:sz w:val="28"/>
          <w:lang w:val="uk-UA"/>
        </w:rPr>
        <w:t>знак</w:t>
      </w:r>
      <w:r w:rsidR="00D73CF4" w:rsidRPr="00165FA6">
        <w:rPr>
          <w:sz w:val="28"/>
          <w:lang w:val="uk-UA"/>
        </w:rPr>
        <w:t>а</w:t>
      </w:r>
      <w:proofErr w:type="spellEnd"/>
      <w:r w:rsidRPr="00165FA6">
        <w:rPr>
          <w:sz w:val="28"/>
          <w:lang w:val="uk-UA"/>
        </w:rPr>
        <w:t xml:space="preserve"> номера арабськими цифрами (1.1, 2.3, 3.2);</w:t>
      </w:r>
    </w:p>
    <w:p w14:paraId="1019A629" w14:textId="77777777" w:rsidR="00803DA4" w:rsidRPr="00165FA6" w:rsidRDefault="00803DA4" w:rsidP="00AE5828">
      <w:pPr>
        <w:suppressAutoHyphens/>
        <w:ind w:firstLine="567"/>
        <w:jc w:val="both"/>
        <w:rPr>
          <w:sz w:val="28"/>
          <w:lang w:val="uk-UA"/>
        </w:rPr>
      </w:pPr>
      <w:r w:rsidRPr="00165FA6">
        <w:rPr>
          <w:sz w:val="28"/>
          <w:lang w:val="uk-UA"/>
        </w:rPr>
        <w:t xml:space="preserve">– тематичний заголовок ілюстрації, що містить текст із характеристикою зображуваного в найбільш лаконічній формі, але досить </w:t>
      </w:r>
      <w:proofErr w:type="spellStart"/>
      <w:r w:rsidRPr="00165FA6">
        <w:rPr>
          <w:sz w:val="28"/>
          <w:lang w:val="uk-UA"/>
        </w:rPr>
        <w:t>вичерпно</w:t>
      </w:r>
      <w:proofErr w:type="spellEnd"/>
      <w:r w:rsidRPr="00165FA6">
        <w:rPr>
          <w:sz w:val="28"/>
          <w:lang w:val="uk-UA"/>
        </w:rPr>
        <w:t>, зазначаючи об’єкт, його галузеву або територіальну приналежність</w:t>
      </w:r>
      <w:r w:rsidR="003A46D9" w:rsidRPr="00165FA6">
        <w:rPr>
          <w:sz w:val="28"/>
          <w:lang w:val="uk-UA"/>
        </w:rPr>
        <w:t xml:space="preserve"> </w:t>
      </w:r>
      <w:r w:rsidRPr="00165FA6">
        <w:rPr>
          <w:sz w:val="28"/>
          <w:lang w:val="uk-UA"/>
        </w:rPr>
        <w:t>та період років дослідження представленого матеріалу;</w:t>
      </w:r>
    </w:p>
    <w:p w14:paraId="43082FD0" w14:textId="77777777" w:rsidR="00803DA4" w:rsidRPr="007469B0" w:rsidRDefault="00803DA4" w:rsidP="00AE5828">
      <w:pPr>
        <w:suppressAutoHyphens/>
        <w:ind w:firstLine="567"/>
        <w:jc w:val="both"/>
        <w:rPr>
          <w:sz w:val="28"/>
          <w:lang w:val="uk-UA"/>
        </w:rPr>
      </w:pPr>
      <w:r w:rsidRPr="007469B0">
        <w:rPr>
          <w:sz w:val="28"/>
          <w:lang w:val="uk-UA"/>
        </w:rPr>
        <w:t>– джерело.</w:t>
      </w:r>
    </w:p>
    <w:p w14:paraId="2C1F0BE4" w14:textId="77777777" w:rsidR="008D1B44" w:rsidRPr="00165FA6" w:rsidRDefault="00D73CF4" w:rsidP="00AE5828">
      <w:pPr>
        <w:suppressAutoHyphens/>
        <w:ind w:firstLine="567"/>
        <w:jc w:val="both"/>
        <w:rPr>
          <w:sz w:val="28"/>
          <w:lang w:val="uk-UA"/>
        </w:rPr>
      </w:pPr>
      <w:r w:rsidRPr="00165FA6">
        <w:rPr>
          <w:b/>
          <w:i/>
          <w:sz w:val="28"/>
          <w:lang w:val="uk-UA"/>
        </w:rPr>
        <w:t>Наприклад:</w:t>
      </w:r>
    </w:p>
    <w:p w14:paraId="3E17EEB0" w14:textId="77777777" w:rsidR="008D1B44" w:rsidRPr="007469B0" w:rsidRDefault="008D1B44" w:rsidP="00AE5828">
      <w:pPr>
        <w:suppressAutoHyphens/>
        <w:ind w:firstLine="567"/>
        <w:jc w:val="both"/>
        <w:rPr>
          <w:sz w:val="28"/>
          <w:lang w:val="uk-UA"/>
        </w:rPr>
      </w:pPr>
      <w:r w:rsidRPr="007469B0">
        <w:rPr>
          <w:sz w:val="28"/>
          <w:lang w:val="uk-UA"/>
        </w:rPr>
        <w:t>Рис</w:t>
      </w:r>
      <w:r w:rsidR="00BC4385" w:rsidRPr="007469B0">
        <w:rPr>
          <w:sz w:val="28"/>
          <w:lang w:val="uk-UA"/>
        </w:rPr>
        <w:t>унок</w:t>
      </w:r>
      <w:r w:rsidR="00A856B0" w:rsidRPr="007469B0">
        <w:rPr>
          <w:sz w:val="28"/>
          <w:lang w:val="uk-UA"/>
        </w:rPr>
        <w:t xml:space="preserve"> 2.2</w:t>
      </w:r>
      <w:r w:rsidRPr="007469B0">
        <w:rPr>
          <w:sz w:val="28"/>
          <w:lang w:val="uk-UA"/>
        </w:rPr>
        <w:t xml:space="preserve"> </w:t>
      </w:r>
      <w:r w:rsidR="00803DA4" w:rsidRPr="007469B0">
        <w:rPr>
          <w:sz w:val="28"/>
          <w:lang w:val="uk-UA"/>
        </w:rPr>
        <w:t xml:space="preserve">– </w:t>
      </w:r>
      <w:r w:rsidRPr="007469B0">
        <w:rPr>
          <w:sz w:val="28"/>
          <w:lang w:val="uk-UA"/>
        </w:rPr>
        <w:t xml:space="preserve">Роль депозитів фізичних осіб у формуванні активів українських банків протягом 2007–2015 рр. </w:t>
      </w:r>
      <w:r w:rsidRPr="007469B0">
        <w:rPr>
          <w:b/>
          <w:sz w:val="28"/>
          <w:lang w:val="uk-UA"/>
        </w:rPr>
        <w:t xml:space="preserve">або </w:t>
      </w:r>
      <w:r w:rsidRPr="007469B0">
        <w:rPr>
          <w:sz w:val="28"/>
          <w:lang w:val="uk-UA"/>
        </w:rPr>
        <w:t>[4]</w:t>
      </w:r>
    </w:p>
    <w:p w14:paraId="372CAD01" w14:textId="77777777" w:rsidR="008D1B44" w:rsidRPr="007469B0" w:rsidRDefault="003F1BCA" w:rsidP="00AE5828">
      <w:pPr>
        <w:suppressAutoHyphens/>
        <w:ind w:firstLine="567"/>
        <w:jc w:val="both"/>
        <w:rPr>
          <w:i/>
          <w:szCs w:val="24"/>
          <w:lang w:val="uk-UA"/>
        </w:rPr>
      </w:pPr>
      <w:r w:rsidRPr="007469B0">
        <w:rPr>
          <w:b/>
          <w:i/>
          <w:sz w:val="24"/>
          <w:szCs w:val="24"/>
          <w:lang w:val="uk-UA"/>
        </w:rPr>
        <w:t>а</w:t>
      </w:r>
      <w:r w:rsidR="008D1B44" w:rsidRPr="007469B0">
        <w:rPr>
          <w:b/>
          <w:i/>
          <w:sz w:val="24"/>
          <w:szCs w:val="24"/>
          <w:lang w:val="uk-UA"/>
        </w:rPr>
        <w:t>бо</w:t>
      </w:r>
      <w:r w:rsidRPr="007469B0">
        <w:rPr>
          <w:b/>
          <w:i/>
          <w:sz w:val="24"/>
          <w:szCs w:val="24"/>
          <w:lang w:val="uk-UA"/>
        </w:rPr>
        <w:t xml:space="preserve"> </w:t>
      </w:r>
      <w:r w:rsidR="008D1B44" w:rsidRPr="007469B0">
        <w:rPr>
          <w:i/>
          <w:szCs w:val="24"/>
          <w:lang w:val="uk-UA"/>
        </w:rPr>
        <w:t>Джерело: розроблено автором за даними [7]</w:t>
      </w:r>
    </w:p>
    <w:p w14:paraId="47F5DBC0" w14:textId="77777777" w:rsidR="008D1B44" w:rsidRPr="00165FA6" w:rsidRDefault="008D1B44" w:rsidP="00AE5828">
      <w:pPr>
        <w:suppressAutoHyphens/>
        <w:spacing w:before="120"/>
        <w:ind w:firstLine="567"/>
        <w:jc w:val="both"/>
        <w:rPr>
          <w:sz w:val="28"/>
          <w:lang w:val="uk-UA"/>
        </w:rPr>
      </w:pPr>
      <w:r w:rsidRPr="00165FA6">
        <w:rPr>
          <w:sz w:val="28"/>
          <w:lang w:val="uk-UA"/>
        </w:rPr>
        <w:t xml:space="preserve"> За необхідності під </w:t>
      </w:r>
      <w:r w:rsidR="00A856B0" w:rsidRPr="00165FA6">
        <w:rPr>
          <w:sz w:val="28"/>
          <w:lang w:val="uk-UA"/>
        </w:rPr>
        <w:t>рисунком</w:t>
      </w:r>
      <w:r w:rsidRPr="00165FA6">
        <w:rPr>
          <w:sz w:val="28"/>
          <w:lang w:val="uk-UA"/>
        </w:rPr>
        <w:t xml:space="preserve"> розміщують по</w:t>
      </w:r>
      <w:r w:rsidR="00A856B0" w:rsidRPr="00165FA6">
        <w:rPr>
          <w:sz w:val="28"/>
          <w:lang w:val="uk-UA"/>
        </w:rPr>
        <w:t>яснювальні дані (</w:t>
      </w:r>
      <w:proofErr w:type="spellStart"/>
      <w:r w:rsidR="00A856B0" w:rsidRPr="00165FA6">
        <w:rPr>
          <w:sz w:val="28"/>
          <w:lang w:val="uk-UA"/>
        </w:rPr>
        <w:t>під</w:t>
      </w:r>
      <w:r w:rsidRPr="00165FA6">
        <w:rPr>
          <w:sz w:val="28"/>
          <w:lang w:val="uk-UA"/>
        </w:rPr>
        <w:t>рисунковий</w:t>
      </w:r>
      <w:proofErr w:type="spellEnd"/>
      <w:r w:rsidR="00D73CF4" w:rsidRPr="00165FA6">
        <w:rPr>
          <w:sz w:val="28"/>
          <w:lang w:val="uk-UA"/>
        </w:rPr>
        <w:t xml:space="preserve"> текст або примітки). Наприклад,</w:t>
      </w:r>
      <w:r w:rsidRPr="00165FA6">
        <w:rPr>
          <w:sz w:val="28"/>
          <w:lang w:val="uk-UA"/>
        </w:rPr>
        <w:t xml:space="preserve"> умовні позначення, які використовуються на схемі, графіку тощо. </w:t>
      </w:r>
    </w:p>
    <w:p w14:paraId="3DFC2D2A" w14:textId="77777777" w:rsidR="008D1B44" w:rsidRPr="00165FA6" w:rsidRDefault="00E723CE" w:rsidP="00AE5828">
      <w:pPr>
        <w:suppressAutoHyphens/>
        <w:ind w:firstLine="567"/>
        <w:jc w:val="both"/>
        <w:rPr>
          <w:sz w:val="28"/>
          <w:lang w:val="uk-UA"/>
        </w:rPr>
      </w:pPr>
      <w:r w:rsidRPr="00165FA6">
        <w:rPr>
          <w:sz w:val="28"/>
          <w:lang w:val="uk-UA"/>
        </w:rPr>
        <w:t xml:space="preserve">Як зазначено вище, </w:t>
      </w:r>
      <w:r w:rsidRPr="00165FA6">
        <w:rPr>
          <w:b/>
          <w:i/>
          <w:sz w:val="28"/>
          <w:lang w:val="uk-UA"/>
        </w:rPr>
        <w:t>є</w:t>
      </w:r>
      <w:r w:rsidR="008D1B44" w:rsidRPr="00165FA6">
        <w:rPr>
          <w:b/>
          <w:i/>
          <w:sz w:val="28"/>
          <w:lang w:val="uk-UA"/>
        </w:rPr>
        <w:t>диним видом</w:t>
      </w:r>
      <w:r w:rsidR="008D1B44" w:rsidRPr="00165FA6">
        <w:rPr>
          <w:sz w:val="28"/>
          <w:lang w:val="uk-UA"/>
        </w:rPr>
        <w:t xml:space="preserve"> ілюстративного матеріалу в роботах </w:t>
      </w:r>
      <w:r w:rsidR="008D1B44" w:rsidRPr="00165FA6">
        <w:rPr>
          <w:b/>
          <w:i/>
          <w:sz w:val="28"/>
          <w:lang w:val="uk-UA"/>
        </w:rPr>
        <w:t>є рисунки</w:t>
      </w:r>
      <w:r w:rsidR="008D1B44" w:rsidRPr="00165FA6">
        <w:rPr>
          <w:sz w:val="28"/>
          <w:lang w:val="uk-UA"/>
        </w:rPr>
        <w:t xml:space="preserve">, представлені у вигляді схем, блок-схем, діаграм (стовпчикових , пелюсткових, точкових, </w:t>
      </w:r>
      <w:proofErr w:type="spellStart"/>
      <w:r w:rsidR="008D1B44" w:rsidRPr="00165FA6">
        <w:rPr>
          <w:sz w:val="28"/>
          <w:lang w:val="uk-UA"/>
        </w:rPr>
        <w:t>бульбашкових</w:t>
      </w:r>
      <w:proofErr w:type="spellEnd"/>
      <w:r w:rsidR="008D1B44" w:rsidRPr="00165FA6">
        <w:rPr>
          <w:sz w:val="28"/>
          <w:lang w:val="uk-UA"/>
        </w:rPr>
        <w:t>, колових та кільцевих тощо) і графіків.</w:t>
      </w:r>
    </w:p>
    <w:p w14:paraId="0E5D8AFD" w14:textId="77777777" w:rsidR="008D1B44" w:rsidRPr="007469B0" w:rsidRDefault="008D1B44" w:rsidP="00AE5828">
      <w:pPr>
        <w:suppressAutoHyphens/>
        <w:ind w:firstLine="567"/>
        <w:jc w:val="both"/>
        <w:rPr>
          <w:sz w:val="28"/>
          <w:lang w:val="uk-UA"/>
        </w:rPr>
      </w:pPr>
      <w:r w:rsidRPr="007469B0">
        <w:rPr>
          <w:b/>
          <w:sz w:val="28"/>
          <w:lang w:val="uk-UA"/>
        </w:rPr>
        <w:t>Рисунки</w:t>
      </w:r>
      <w:r w:rsidRPr="007469B0">
        <w:rPr>
          <w:sz w:val="28"/>
          <w:lang w:val="uk-UA"/>
        </w:rPr>
        <w:t xml:space="preserve"> використовуються в роботах, коли потрібно зобразити предмет таким, яким ми його сприймаємо, але тільки без зайвих деталей і подробиць. За допомогою рисунка можна з великим ступенем наочності зобразити форму, структуру й розташування предметів. Він допомагає легко усунути все непотрібне, що заважає зрозуміти суть справи і виділити основні частини зображуваного, показати механізм або його деталь у розрізі. </w:t>
      </w:r>
    </w:p>
    <w:p w14:paraId="35A9C083" w14:textId="77777777" w:rsidR="008D1B44" w:rsidRPr="007469B0" w:rsidRDefault="008D1B44" w:rsidP="00AE5828">
      <w:pPr>
        <w:suppressAutoHyphens/>
        <w:ind w:firstLine="567"/>
        <w:jc w:val="both"/>
        <w:rPr>
          <w:b/>
          <w:i/>
          <w:sz w:val="28"/>
          <w:lang w:val="uk-UA"/>
        </w:rPr>
      </w:pPr>
      <w:r w:rsidRPr="007469B0">
        <w:rPr>
          <w:b/>
          <w:sz w:val="28"/>
          <w:lang w:val="uk-UA"/>
        </w:rPr>
        <w:t>Схема</w:t>
      </w:r>
      <w:r w:rsidRPr="007469B0">
        <w:rPr>
          <w:sz w:val="28"/>
          <w:lang w:val="uk-UA"/>
        </w:rPr>
        <w:t xml:space="preserve"> – це зображення, що передає звичайно за допомогою умовних позначок і без дотримання масштабу основну ідею будь-якого пристрою, предмета, спорудження або процесу і показує взаємозв'язок їхніх головних елементів. У деяких роботах просторові схеми різних систем зображуються у вигляді прямокутників з простими зв'язками-лініями. Такі схеми звичайно називають блок-схемами. </w:t>
      </w:r>
      <w:r w:rsidRPr="007469B0">
        <w:rPr>
          <w:b/>
          <w:i/>
          <w:sz w:val="28"/>
          <w:lang w:val="uk-UA"/>
        </w:rPr>
        <w:t>Наприклад:</w:t>
      </w:r>
    </w:p>
    <w:p w14:paraId="4C4B28B2" w14:textId="08E1BF04" w:rsidR="008D1B44" w:rsidRPr="007469B0" w:rsidRDefault="0073576F" w:rsidP="00AE5828">
      <w:pPr>
        <w:suppressAutoHyphens/>
        <w:spacing w:line="360" w:lineRule="auto"/>
        <w:jc w:val="both"/>
        <w:rPr>
          <w:sz w:val="28"/>
          <w:szCs w:val="28"/>
          <w:lang w:val="uk-UA"/>
        </w:rPr>
      </w:pPr>
      <w:r w:rsidRPr="007469B0">
        <w:rPr>
          <w:noProof/>
          <w:lang w:val="uk-UA" w:eastAsia="uk-UA"/>
        </w:rPr>
        <w:lastRenderedPageBreak/>
        <mc:AlternateContent>
          <mc:Choice Requires="wpc">
            <w:drawing>
              <wp:inline distT="0" distB="0" distL="0" distR="0" wp14:anchorId="71A92CE0" wp14:editId="7CF2C7A3">
                <wp:extent cx="6052820" cy="1663700"/>
                <wp:effectExtent l="14605" t="0" r="0" b="0"/>
                <wp:docPr id="22"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Прямая соединительная линия 86"/>
                        <wps:cNvCnPr>
                          <a:cxnSpLocks noChangeShapeType="1"/>
                        </wps:cNvCnPr>
                        <wps:spPr bwMode="auto">
                          <a:xfrm>
                            <a:off x="0" y="922900"/>
                            <a:ext cx="6029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Шестиугольник 87"/>
                        <wps:cNvSpPr>
                          <a:spLocks noChangeArrowheads="1"/>
                        </wps:cNvSpPr>
                        <wps:spPr bwMode="auto">
                          <a:xfrm>
                            <a:off x="1142804" y="764200"/>
                            <a:ext cx="609802" cy="323900"/>
                          </a:xfrm>
                          <a:prstGeom prst="hexagon">
                            <a:avLst>
                              <a:gd name="adj" fmla="val 24998"/>
                              <a:gd name="vf" fmla="val 11547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7" name="Равнобедренный треугольник 88"/>
                        <wps:cNvSpPr>
                          <a:spLocks noChangeArrowheads="1"/>
                        </wps:cNvSpPr>
                        <wps:spPr bwMode="auto">
                          <a:xfrm>
                            <a:off x="2952410" y="649900"/>
                            <a:ext cx="495902" cy="419100"/>
                          </a:xfrm>
                          <a:prstGeom prst="triangle">
                            <a:avLst>
                              <a:gd name="adj"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s:wsp>
                        <wps:cNvPr id="8" name="Прямоугольник 89"/>
                        <wps:cNvSpPr>
                          <a:spLocks noChangeArrowheads="1"/>
                        </wps:cNvSpPr>
                        <wps:spPr bwMode="auto">
                          <a:xfrm>
                            <a:off x="5074617" y="745200"/>
                            <a:ext cx="495902" cy="342900"/>
                          </a:xfrm>
                          <a:prstGeom prst="rect">
                            <a:avLst/>
                          </a:prstGeom>
                          <a:solidFill>
                            <a:srgbClr val="953735"/>
                          </a:solidFill>
                          <a:ln w="25400">
                            <a:solidFill>
                              <a:srgbClr val="984807"/>
                            </a:solidFill>
                            <a:miter lim="800000"/>
                            <a:headEnd/>
                            <a:tailEnd/>
                          </a:ln>
                        </wps:spPr>
                        <wps:bodyPr rot="0" vert="horz" wrap="square" lIns="91440" tIns="45720" rIns="91440" bIns="45720" anchor="ctr" anchorCtr="0" upright="1">
                          <a:noAutofit/>
                        </wps:bodyPr>
                      </wps:wsp>
                      <wps:wsp>
                        <wps:cNvPr id="9" name="Кольцо 90"/>
                        <wps:cNvSpPr>
                          <a:spLocks noChangeArrowheads="1"/>
                        </wps:cNvSpPr>
                        <wps:spPr bwMode="auto">
                          <a:xfrm>
                            <a:off x="3246811" y="811800"/>
                            <a:ext cx="201601" cy="209600"/>
                          </a:xfrm>
                          <a:prstGeom prst="donut">
                            <a:avLst>
                              <a:gd name="adj" fmla="val 25982"/>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wps:wsp>
                        <wps:cNvPr id="10" name="Кольцо 91"/>
                        <wps:cNvSpPr>
                          <a:spLocks noChangeArrowheads="1"/>
                        </wps:cNvSpPr>
                        <wps:spPr bwMode="auto">
                          <a:xfrm>
                            <a:off x="3725512" y="811800"/>
                            <a:ext cx="201301" cy="209600"/>
                          </a:xfrm>
                          <a:prstGeom prst="donut">
                            <a:avLst>
                              <a:gd name="adj" fmla="val 26015"/>
                            </a:avLst>
                          </a:prstGeom>
                          <a:solidFill>
                            <a:srgbClr val="FFFFFF"/>
                          </a:solidFill>
                          <a:ln w="25400">
                            <a:solidFill>
                              <a:srgbClr val="000000"/>
                            </a:solidFill>
                            <a:round/>
                            <a:headEnd/>
                            <a:tailEnd/>
                          </a:ln>
                        </wps:spPr>
                        <wps:txbx>
                          <w:txbxContent>
                            <w:p w14:paraId="7BF859F9" w14:textId="77777777" w:rsidR="00AB6185" w:rsidRDefault="00AB6185" w:rsidP="00DB2FE9"/>
                          </w:txbxContent>
                        </wps:txbx>
                        <wps:bodyPr rot="0" vert="horz" wrap="square" lIns="91440" tIns="45720" rIns="91440" bIns="45720" anchor="ctr" anchorCtr="0" upright="1">
                          <a:noAutofit/>
                        </wps:bodyPr>
                      </wps:wsp>
                      <wps:wsp>
                        <wps:cNvPr id="11" name="Кольцо 97"/>
                        <wps:cNvSpPr>
                          <a:spLocks noChangeArrowheads="1"/>
                        </wps:cNvSpPr>
                        <wps:spPr bwMode="auto">
                          <a:xfrm>
                            <a:off x="4199914" y="811800"/>
                            <a:ext cx="201401" cy="209600"/>
                          </a:xfrm>
                          <a:prstGeom prst="donut">
                            <a:avLst>
                              <a:gd name="adj" fmla="val 26009"/>
                            </a:avLst>
                          </a:prstGeom>
                          <a:solidFill>
                            <a:srgbClr val="FFFFFF"/>
                          </a:solidFill>
                          <a:ln w="25400">
                            <a:solidFill>
                              <a:srgbClr val="000000"/>
                            </a:solidFill>
                            <a:round/>
                            <a:headEnd/>
                            <a:tailEnd/>
                          </a:ln>
                        </wps:spPr>
                        <wps:txbx>
                          <w:txbxContent>
                            <w:p w14:paraId="0873936D" w14:textId="77777777" w:rsidR="00AB6185" w:rsidRDefault="00AB6185" w:rsidP="00DB2FE9"/>
                          </w:txbxContent>
                        </wps:txbx>
                        <wps:bodyPr rot="0" vert="horz" wrap="square" lIns="91440" tIns="45720" rIns="91440" bIns="45720" anchor="ctr" anchorCtr="0" upright="1">
                          <a:noAutofit/>
                        </wps:bodyPr>
                      </wps:wsp>
                      <wps:wsp>
                        <wps:cNvPr id="12" name="Прямая со стрелкой 98"/>
                        <wps:cNvCnPr>
                          <a:cxnSpLocks noChangeShapeType="1"/>
                        </wps:cNvCnPr>
                        <wps:spPr bwMode="auto">
                          <a:xfrm flipV="1">
                            <a:off x="0" y="449900"/>
                            <a:ext cx="120980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Прямая со стрелкой 99"/>
                        <wps:cNvCnPr>
                          <a:cxnSpLocks noChangeShapeType="1"/>
                        </wps:cNvCnPr>
                        <wps:spPr bwMode="auto">
                          <a:xfrm flipV="1">
                            <a:off x="1752406" y="449900"/>
                            <a:ext cx="134260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Прямая со стрелкой 100"/>
                        <wps:cNvCnPr>
                          <a:cxnSpLocks noChangeShapeType="1"/>
                        </wps:cNvCnPr>
                        <wps:spPr bwMode="auto">
                          <a:xfrm flipV="1">
                            <a:off x="3468211" y="449900"/>
                            <a:ext cx="134250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Надпись 2"/>
                        <wps:cNvSpPr txBox="1">
                          <a:spLocks noChangeArrowheads="1"/>
                        </wps:cNvSpPr>
                        <wps:spPr bwMode="auto">
                          <a:xfrm>
                            <a:off x="3523612" y="205700"/>
                            <a:ext cx="1285204" cy="34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C6D5F" w14:textId="77777777" w:rsidR="00AB6185" w:rsidRPr="0042685C" w:rsidRDefault="00AB6185" w:rsidP="00DB2FE9">
                              <w:pPr>
                                <w:spacing w:after="160" w:line="256" w:lineRule="auto"/>
                                <w:jc w:val="center"/>
                                <w:rPr>
                                  <w:lang w:val="uk-UA"/>
                                </w:rPr>
                              </w:pPr>
                              <w:r w:rsidRPr="0042685C">
                                <w:rPr>
                                  <w:lang w:val="uk-UA"/>
                                </w:rPr>
                                <w:t>Приватна компанія</w:t>
                              </w:r>
                            </w:p>
                          </w:txbxContent>
                        </wps:txbx>
                        <wps:bodyPr rot="0" vert="horz" wrap="square" lIns="91440" tIns="45720" rIns="91440" bIns="45720" anchor="t" anchorCtr="0" upright="1">
                          <a:spAutoFit/>
                        </wps:bodyPr>
                      </wps:wsp>
                      <wps:wsp>
                        <wps:cNvPr id="16" name="Надпись 2"/>
                        <wps:cNvSpPr txBox="1">
                          <a:spLocks noChangeArrowheads="1"/>
                        </wps:cNvSpPr>
                        <wps:spPr bwMode="auto">
                          <a:xfrm>
                            <a:off x="1037603" y="1106200"/>
                            <a:ext cx="781703"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08DA" w14:textId="77777777" w:rsidR="00AB6185" w:rsidRPr="0042685C" w:rsidRDefault="00AB6185" w:rsidP="00DB2FE9">
                              <w:pPr>
                                <w:spacing w:line="256" w:lineRule="auto"/>
                                <w:jc w:val="center"/>
                                <w:rPr>
                                  <w:lang w:val="uk-UA"/>
                                </w:rPr>
                              </w:pPr>
                              <w:r w:rsidRPr="0042685C">
                                <w:rPr>
                                  <w:lang w:val="uk-UA"/>
                                </w:rPr>
                                <w:t>Створення</w:t>
                              </w:r>
                            </w:p>
                            <w:p w14:paraId="65E86EC1" w14:textId="77777777" w:rsidR="00AB6185" w:rsidRPr="0042685C" w:rsidRDefault="00AB6185" w:rsidP="00DB2FE9">
                              <w:pPr>
                                <w:spacing w:line="256" w:lineRule="auto"/>
                                <w:jc w:val="center"/>
                                <w:rPr>
                                  <w:lang w:val="uk-UA"/>
                                </w:rPr>
                              </w:pPr>
                              <w:r w:rsidRPr="0042685C">
                                <w:rPr>
                                  <w:lang w:val="uk-UA"/>
                                </w:rPr>
                                <w:t>компанії</w:t>
                              </w:r>
                            </w:p>
                          </w:txbxContent>
                        </wps:txbx>
                        <wps:bodyPr rot="0" vert="horz" wrap="square" lIns="91440" tIns="45720" rIns="91440" bIns="45720" anchor="t" anchorCtr="0" upright="1">
                          <a:spAutoFit/>
                        </wps:bodyPr>
                      </wps:wsp>
                      <wps:wsp>
                        <wps:cNvPr id="17" name="Надпись 2"/>
                        <wps:cNvSpPr txBox="1">
                          <a:spLocks noChangeArrowheads="1"/>
                        </wps:cNvSpPr>
                        <wps:spPr bwMode="auto">
                          <a:xfrm>
                            <a:off x="2827009" y="1085800"/>
                            <a:ext cx="829303" cy="34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C516C" w14:textId="77777777" w:rsidR="00AB6185" w:rsidRPr="00670E05" w:rsidRDefault="00AB6185" w:rsidP="00DB2FE9">
                              <w:pPr>
                                <w:spacing w:after="160" w:line="256" w:lineRule="auto"/>
                                <w:rPr>
                                  <w:lang w:val="uk-UA"/>
                                </w:rPr>
                              </w:pPr>
                              <w:r w:rsidRPr="00670E05">
                                <w:rPr>
                                  <w:lang w:val="uk-UA"/>
                                </w:rPr>
                                <w:t>Спіноф</w:t>
                              </w:r>
                            </w:p>
                          </w:txbxContent>
                        </wps:txbx>
                        <wps:bodyPr rot="0" vert="horz" wrap="square" lIns="91440" tIns="45720" rIns="91440" bIns="45720" anchor="t" anchorCtr="0" upright="1">
                          <a:spAutoFit/>
                        </wps:bodyPr>
                      </wps:wsp>
                      <wps:wsp>
                        <wps:cNvPr id="18" name="Надпись 2"/>
                        <wps:cNvSpPr txBox="1">
                          <a:spLocks noChangeArrowheads="1"/>
                        </wps:cNvSpPr>
                        <wps:spPr bwMode="auto">
                          <a:xfrm>
                            <a:off x="4819616" y="1088300"/>
                            <a:ext cx="1067404" cy="4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4B88" w14:textId="77777777" w:rsidR="00AB6185" w:rsidRPr="00DB2D44" w:rsidRDefault="00AB6185" w:rsidP="00DB2FE9">
                              <w:pPr>
                                <w:spacing w:line="256" w:lineRule="auto"/>
                                <w:jc w:val="center"/>
                                <w:rPr>
                                  <w:lang w:val="en-US"/>
                                </w:rPr>
                              </w:pPr>
                              <w:r w:rsidRPr="00DB2D44">
                                <w:t>Л</w:t>
                              </w:r>
                              <w:r>
                                <w:rPr>
                                  <w:lang w:val="uk-UA"/>
                                </w:rPr>
                                <w:t>і</w:t>
                              </w:r>
                              <w:r>
                                <w:t>кв</w:t>
                              </w:r>
                              <w:r>
                                <w:rPr>
                                  <w:lang w:val="uk-UA"/>
                                </w:rPr>
                                <w:t>і</w:t>
                              </w:r>
                              <w:r>
                                <w:t>дн</w:t>
                              </w:r>
                              <w:r>
                                <w:rPr>
                                  <w:lang w:val="uk-UA"/>
                                </w:rPr>
                                <w:t>і</w:t>
                              </w:r>
                              <w:r w:rsidRPr="00DB2D44">
                                <w:t>сть</w:t>
                              </w:r>
                            </w:p>
                            <w:p w14:paraId="4BE98556" w14:textId="77777777" w:rsidR="00AB6185" w:rsidRPr="00DB2D44" w:rsidRDefault="00AB6185" w:rsidP="00DB2FE9">
                              <w:pPr>
                                <w:spacing w:line="256" w:lineRule="auto"/>
                                <w:jc w:val="center"/>
                              </w:pPr>
                              <w:r w:rsidRPr="00DB2D44">
                                <w:t>(</w:t>
                              </w:r>
                              <w:r w:rsidRPr="00490301">
                                <w:rPr>
                                  <w:i/>
                                </w:rPr>
                                <w:t>IPO, Buy-out</w:t>
                              </w:r>
                              <w:r w:rsidRPr="00DB2D44">
                                <w:t>)</w:t>
                              </w:r>
                            </w:p>
                          </w:txbxContent>
                        </wps:txbx>
                        <wps:bodyPr rot="0" vert="horz" wrap="square" lIns="91440" tIns="45720" rIns="91440" bIns="45720" anchor="t" anchorCtr="0" upright="1">
                          <a:spAutoFit/>
                        </wps:bodyPr>
                      </wps:wsp>
                      <wps:wsp>
                        <wps:cNvPr id="19" name="Прямая со стрелкой 105"/>
                        <wps:cNvCnPr>
                          <a:cxnSpLocks noChangeShapeType="1"/>
                        </wps:cNvCnPr>
                        <wps:spPr bwMode="auto">
                          <a:xfrm>
                            <a:off x="1513005" y="794900"/>
                            <a:ext cx="0" cy="27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Надпись 2"/>
                        <wps:cNvSpPr txBox="1">
                          <a:spLocks noChangeArrowheads="1"/>
                        </wps:cNvSpPr>
                        <wps:spPr bwMode="auto">
                          <a:xfrm>
                            <a:off x="0" y="206800"/>
                            <a:ext cx="1309504" cy="2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2308" w14:textId="3FBD7523" w:rsidR="00AB6185" w:rsidRPr="0042685C" w:rsidRDefault="00AB6185" w:rsidP="00DB2FE9">
                              <w:pPr>
                                <w:spacing w:after="160" w:line="256" w:lineRule="auto"/>
                                <w:rPr>
                                  <w:lang w:val="uk-UA"/>
                                </w:rPr>
                              </w:pPr>
                              <w:r w:rsidRPr="0042685C">
                                <w:rPr>
                                  <w:lang w:val="uk-UA"/>
                                </w:rPr>
                                <w:t xml:space="preserve">Внутрішній </w:t>
                              </w:r>
                              <w:r>
                                <w:rPr>
                                  <w:lang w:val="uk-UA"/>
                                </w:rPr>
                                <w:t>проє</w:t>
                              </w:r>
                              <w:r w:rsidRPr="0042685C">
                                <w:rPr>
                                  <w:lang w:val="uk-UA"/>
                                </w:rPr>
                                <w:t>кт</w:t>
                              </w:r>
                            </w:p>
                          </w:txbxContent>
                        </wps:txbx>
                        <wps:bodyPr rot="0" vert="horz" wrap="square" lIns="91440" tIns="45720" rIns="91440" bIns="45720" anchor="t" anchorCtr="0" upright="1">
                          <a:noAutofit/>
                        </wps:bodyPr>
                      </wps:wsp>
                      <wps:wsp>
                        <wps:cNvPr id="21" name="Надпись 2"/>
                        <wps:cNvSpPr txBox="1">
                          <a:spLocks noChangeArrowheads="1"/>
                        </wps:cNvSpPr>
                        <wps:spPr bwMode="auto">
                          <a:xfrm>
                            <a:off x="1752406" y="35900"/>
                            <a:ext cx="1312104" cy="55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947F3" w14:textId="77777777" w:rsidR="00AB6185" w:rsidRPr="0042685C" w:rsidRDefault="00AB6185" w:rsidP="00DB2FE9">
                              <w:pPr>
                                <w:spacing w:after="160" w:line="256" w:lineRule="auto"/>
                                <w:jc w:val="center"/>
                                <w:rPr>
                                  <w:lang w:val="uk-UA"/>
                                </w:rPr>
                              </w:pPr>
                              <w:r w:rsidRPr="0042685C">
                                <w:rPr>
                                  <w:lang w:val="uk-UA"/>
                                </w:rPr>
                                <w:t>Внутрішній венчур, що вирощується</w:t>
                              </w:r>
                            </w:p>
                          </w:txbxContent>
                        </wps:txbx>
                        <wps:bodyPr rot="0" vert="horz" wrap="square" lIns="91440" tIns="45720" rIns="91440" bIns="45720" anchor="t" anchorCtr="0" upright="1">
                          <a:noAutofit/>
                        </wps:bodyPr>
                      </wps:wsp>
                    </wpc:wpc>
                  </a:graphicData>
                </a:graphic>
              </wp:inline>
            </w:drawing>
          </mc:Choice>
          <mc:Fallback>
            <w:pict>
              <v:group w14:anchorId="71A92CE0" id="Полотно 20" o:spid="_x0000_s1031" editas="canvas" style="width:476.6pt;height:131pt;mso-position-horizontal-relative:char;mso-position-vertical-relative:line" coordsize="60528,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">
                <v:shape id="_x0000_s1032" type="#_x0000_t75" style="position:absolute;width:60528;height:16637;visibility:visible;mso-wrap-style:square">
                  <v:fill o:detectmouseclick="t"/>
                  <v:path o:connecttype="none"/>
                </v:shape>
                <v:line id="Прямая соединительная линия 86" o:spid="_x0000_s1033" style="position:absolute;visibility:visible;mso-wrap-style:square" from="0,9229" to="60299,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7" o:spid="_x0000_s1034" type="#_x0000_t9" style="position:absolute;left:11428;top:7642;width:609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" adj="2868" fillcolor="black"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88" o:spid="_x0000_s1035" type="#_x0000_t5" style="position:absolute;left:29524;top:6499;width:495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" fillcolor="#4f81bd" strokecolor="#385d8a" strokeweight="2pt"/>
                <v:rect id="Прямоугольник 89" o:spid="_x0000_s1036" style="position:absolute;left:50746;top:7452;width:495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" fillcolor="#953735" strokecolor="#984807" strokeweight="2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90" o:spid="_x0000_s1037" type="#_x0000_t23" style="position:absolute;left:32468;top:8118;width:201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" adj="5612" strokeweight="2pt"/>
                <v:shape id="Кольцо 91" o:spid="_x0000_s1038" type="#_x0000_t23" style="position:absolute;left:37255;top:8118;width:2013;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" adj="5619" strokeweight="2pt">
                  <v:textbox>
                    <w:txbxContent>
                      <w:p w14:paraId="7BF859F9" w14:textId="77777777" w:rsidR="00AB6185" w:rsidRDefault="00AB6185" w:rsidP="00DB2FE9"/>
                    </w:txbxContent>
                  </v:textbox>
                </v:shape>
                <v:shape id="Кольцо 97" o:spid="_x0000_s1039" type="#_x0000_t23" style="position:absolute;left:41999;top:8118;width:2014;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" adj="5618" strokeweight="2pt">
                  <v:textbox>
                    <w:txbxContent>
                      <w:p w14:paraId="0873936D" w14:textId="77777777" w:rsidR="00AB6185" w:rsidRDefault="00AB6185" w:rsidP="00DB2FE9"/>
                    </w:txbxContent>
                  </v:textbox>
                </v:shape>
                <v:shapetype id="_x0000_t32" coordsize="21600,21600" o:spt="32" o:oned="t" path="m,l21600,21600e" filled="f">
                  <v:path arrowok="t" fillok="f" o:connecttype="none"/>
                  <o:lock v:ext="edit" shapetype="t"/>
                </v:shapetype>
                <v:shape id="Прямая со стрелкой 98" o:spid="_x0000_s1040" type="#_x0000_t32" style="position:absolute;top:4499;width:1209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">
                  <v:stroke startarrow="block" endarrow="block"/>
                </v:shape>
                <v:shape id="Прямая со стрелкой 99" o:spid="_x0000_s1041" type="#_x0000_t32" style="position:absolute;left:17524;top:4499;width:1342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">
                  <v:stroke startarrow="block" endarrow="block"/>
                </v:shape>
                <v:shape id="Прямая со стрелкой 100" o:spid="_x0000_s1042" type="#_x0000_t32" style="position:absolute;left:34682;top:4499;width:134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">
                  <v:stroke startarrow="block" endarrow="block"/>
                </v:shape>
                <v:shape id="Надпись 2" o:spid="_x0000_s1043" type="#_x0000_t202" style="position:absolute;left:35236;top:2057;width:12852;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95C6D5F" w14:textId="77777777" w:rsidR="00AB6185" w:rsidRPr="0042685C" w:rsidRDefault="00AB6185" w:rsidP="00DB2FE9">
                        <w:pPr>
                          <w:spacing w:after="160" w:line="256" w:lineRule="auto"/>
                          <w:jc w:val="center"/>
                          <w:rPr>
                            <w:lang w:val="uk-UA"/>
                          </w:rPr>
                        </w:pPr>
                        <w:r w:rsidRPr="0042685C">
                          <w:rPr>
                            <w:lang w:val="uk-UA"/>
                          </w:rPr>
                          <w:t>Приватна компанія</w:t>
                        </w:r>
                      </w:p>
                    </w:txbxContent>
                  </v:textbox>
                </v:shape>
                <v:shape id="Надпись 2" o:spid="_x0000_s1044" type="#_x0000_t202" style="position:absolute;left:10376;top:11062;width:7817;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472808DA" w14:textId="77777777" w:rsidR="00AB6185" w:rsidRPr="0042685C" w:rsidRDefault="00AB6185" w:rsidP="00DB2FE9">
                        <w:pPr>
                          <w:spacing w:line="256" w:lineRule="auto"/>
                          <w:jc w:val="center"/>
                          <w:rPr>
                            <w:lang w:val="uk-UA"/>
                          </w:rPr>
                        </w:pPr>
                        <w:r w:rsidRPr="0042685C">
                          <w:rPr>
                            <w:lang w:val="uk-UA"/>
                          </w:rPr>
                          <w:t>Створення</w:t>
                        </w:r>
                      </w:p>
                      <w:p w14:paraId="65E86EC1" w14:textId="77777777" w:rsidR="00AB6185" w:rsidRPr="0042685C" w:rsidRDefault="00AB6185" w:rsidP="00DB2FE9">
                        <w:pPr>
                          <w:spacing w:line="256" w:lineRule="auto"/>
                          <w:jc w:val="center"/>
                          <w:rPr>
                            <w:lang w:val="uk-UA"/>
                          </w:rPr>
                        </w:pPr>
                        <w:r w:rsidRPr="0042685C">
                          <w:rPr>
                            <w:lang w:val="uk-UA"/>
                          </w:rPr>
                          <w:t>компанії</w:t>
                        </w:r>
                      </w:p>
                    </w:txbxContent>
                  </v:textbox>
                </v:shape>
                <v:shape id="Надпись 2" o:spid="_x0000_s1045" type="#_x0000_t202" style="position:absolute;left:28270;top:10858;width:8293;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60DC516C" w14:textId="77777777" w:rsidR="00AB6185" w:rsidRPr="00670E05" w:rsidRDefault="00AB6185" w:rsidP="00DB2FE9">
                        <w:pPr>
                          <w:spacing w:after="160" w:line="256" w:lineRule="auto"/>
                          <w:rPr>
                            <w:lang w:val="uk-UA"/>
                          </w:rPr>
                        </w:pPr>
                        <w:r w:rsidRPr="00670E05">
                          <w:rPr>
                            <w:lang w:val="uk-UA"/>
                          </w:rPr>
                          <w:t>Спіноф</w:t>
                        </w:r>
                      </w:p>
                    </w:txbxContent>
                  </v:textbox>
                </v:shape>
                <v:shape id="Надпись 2" o:spid="_x0000_s1046" type="#_x0000_t202" style="position:absolute;left:48196;top:10883;width:10674;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6D074B88" w14:textId="77777777" w:rsidR="00AB6185" w:rsidRPr="00DB2D44" w:rsidRDefault="00AB6185" w:rsidP="00DB2FE9">
                        <w:pPr>
                          <w:spacing w:line="256" w:lineRule="auto"/>
                          <w:jc w:val="center"/>
                          <w:rPr>
                            <w:lang w:val="en-US"/>
                          </w:rPr>
                        </w:pPr>
                        <w:r w:rsidRPr="00DB2D44">
                          <w:t>Л</w:t>
                        </w:r>
                        <w:r>
                          <w:rPr>
                            <w:lang w:val="uk-UA"/>
                          </w:rPr>
                          <w:t>і</w:t>
                        </w:r>
                        <w:r>
                          <w:t>кв</w:t>
                        </w:r>
                        <w:r>
                          <w:rPr>
                            <w:lang w:val="uk-UA"/>
                          </w:rPr>
                          <w:t>і</w:t>
                        </w:r>
                        <w:r>
                          <w:t>дн</w:t>
                        </w:r>
                        <w:r>
                          <w:rPr>
                            <w:lang w:val="uk-UA"/>
                          </w:rPr>
                          <w:t>і</w:t>
                        </w:r>
                        <w:r w:rsidRPr="00DB2D44">
                          <w:t>сть</w:t>
                        </w:r>
                      </w:p>
                      <w:p w14:paraId="4BE98556" w14:textId="77777777" w:rsidR="00AB6185" w:rsidRPr="00DB2D44" w:rsidRDefault="00AB6185" w:rsidP="00DB2FE9">
                        <w:pPr>
                          <w:spacing w:line="256" w:lineRule="auto"/>
                          <w:jc w:val="center"/>
                        </w:pPr>
                        <w:r w:rsidRPr="00DB2D44">
                          <w:t>(</w:t>
                        </w:r>
                        <w:r w:rsidRPr="00490301">
                          <w:rPr>
                            <w:i/>
                          </w:rPr>
                          <w:t>IPO, Buy-out</w:t>
                        </w:r>
                        <w:r w:rsidRPr="00DB2D44">
                          <w:t>)</w:t>
                        </w:r>
                      </w:p>
                    </w:txbxContent>
                  </v:textbox>
                </v:shape>
                <v:shape id="Прямая со стрелкой 105" o:spid="_x0000_s1047" type="#_x0000_t32" style="position:absolute;left:15130;top:7949;width:0;height:2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Надпись 2" o:spid="_x0000_s1048" type="#_x0000_t202" style="position:absolute;top:2068;width:1309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01F2308" w14:textId="3FBD7523" w:rsidR="00AB6185" w:rsidRPr="0042685C" w:rsidRDefault="00AB6185" w:rsidP="00DB2FE9">
                        <w:pPr>
                          <w:spacing w:after="160" w:line="256" w:lineRule="auto"/>
                          <w:rPr>
                            <w:lang w:val="uk-UA"/>
                          </w:rPr>
                        </w:pPr>
                        <w:r w:rsidRPr="0042685C">
                          <w:rPr>
                            <w:lang w:val="uk-UA"/>
                          </w:rPr>
                          <w:t xml:space="preserve">Внутрішній </w:t>
                        </w:r>
                        <w:proofErr w:type="spellStart"/>
                        <w:r>
                          <w:rPr>
                            <w:lang w:val="uk-UA"/>
                          </w:rPr>
                          <w:t>проє</w:t>
                        </w:r>
                        <w:r w:rsidRPr="0042685C">
                          <w:rPr>
                            <w:lang w:val="uk-UA"/>
                          </w:rPr>
                          <w:t>кт</w:t>
                        </w:r>
                        <w:proofErr w:type="spellEnd"/>
                      </w:p>
                    </w:txbxContent>
                  </v:textbox>
                </v:shape>
                <v:shape id="Надпись 2" o:spid="_x0000_s1049" type="#_x0000_t202" style="position:absolute;left:17524;top:359;width:13121;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1C947F3" w14:textId="77777777" w:rsidR="00AB6185" w:rsidRPr="0042685C" w:rsidRDefault="00AB6185" w:rsidP="00DB2FE9">
                        <w:pPr>
                          <w:spacing w:after="160" w:line="256" w:lineRule="auto"/>
                          <w:jc w:val="center"/>
                          <w:rPr>
                            <w:lang w:val="uk-UA"/>
                          </w:rPr>
                        </w:pPr>
                        <w:r w:rsidRPr="0042685C">
                          <w:rPr>
                            <w:lang w:val="uk-UA"/>
                          </w:rPr>
                          <w:t>Внутрішній венчур, що вирощується</w:t>
                        </w:r>
                      </w:p>
                    </w:txbxContent>
                  </v:textbox>
                </v:shape>
                <w10:anchorlock/>
              </v:group>
            </w:pict>
          </mc:Fallback>
        </mc:AlternateContent>
      </w:r>
    </w:p>
    <w:p w14:paraId="7A651CF6" w14:textId="77777777" w:rsidR="008D1B44" w:rsidRPr="007469B0" w:rsidRDefault="00810B31" w:rsidP="00AE5828">
      <w:pPr>
        <w:suppressAutoHyphens/>
        <w:spacing w:line="360" w:lineRule="auto"/>
        <w:jc w:val="center"/>
        <w:rPr>
          <w:bCs/>
          <w:sz w:val="28"/>
          <w:szCs w:val="24"/>
          <w:lang w:val="uk-UA"/>
        </w:rPr>
      </w:pPr>
      <w:r w:rsidRPr="007469B0">
        <w:rPr>
          <w:bCs/>
          <w:sz w:val="28"/>
          <w:szCs w:val="24"/>
          <w:lang w:val="uk-UA"/>
        </w:rPr>
        <w:t>Рисунок 1.1</w:t>
      </w:r>
      <w:r w:rsidR="008D1B44" w:rsidRPr="007469B0">
        <w:rPr>
          <w:bCs/>
          <w:sz w:val="28"/>
          <w:szCs w:val="24"/>
          <w:lang w:val="uk-UA"/>
        </w:rPr>
        <w:t xml:space="preserve"> </w:t>
      </w:r>
      <w:r w:rsidR="00803DA4" w:rsidRPr="007469B0">
        <w:rPr>
          <w:bCs/>
          <w:sz w:val="28"/>
          <w:szCs w:val="24"/>
          <w:lang w:val="uk-UA"/>
        </w:rPr>
        <w:t>–</w:t>
      </w:r>
      <w:r w:rsidR="00670E05" w:rsidRPr="007469B0">
        <w:rPr>
          <w:bCs/>
          <w:sz w:val="28"/>
          <w:szCs w:val="24"/>
          <w:lang w:val="uk-UA"/>
        </w:rPr>
        <w:t xml:space="preserve"> Вирощування </w:t>
      </w:r>
      <w:proofErr w:type="spellStart"/>
      <w:r w:rsidR="00670E05" w:rsidRPr="007469B0">
        <w:rPr>
          <w:bCs/>
          <w:sz w:val="28"/>
          <w:szCs w:val="24"/>
          <w:lang w:val="uk-UA"/>
        </w:rPr>
        <w:t>спіноф</w:t>
      </w:r>
      <w:proofErr w:type="spellEnd"/>
      <w:r w:rsidR="008D1B44" w:rsidRPr="007469B0">
        <w:rPr>
          <w:bCs/>
          <w:sz w:val="28"/>
          <w:szCs w:val="24"/>
          <w:lang w:val="uk-UA"/>
        </w:rPr>
        <w:t xml:space="preserve">-компанії </w:t>
      </w:r>
      <w:r w:rsidR="008D1B44" w:rsidRPr="007469B0">
        <w:rPr>
          <w:b/>
          <w:i/>
          <w:szCs w:val="28"/>
          <w:lang w:val="uk-UA"/>
        </w:rPr>
        <w:t>або</w:t>
      </w:r>
      <w:r w:rsidR="008D1B44" w:rsidRPr="007469B0">
        <w:rPr>
          <w:bCs/>
          <w:sz w:val="28"/>
          <w:szCs w:val="24"/>
          <w:lang w:val="uk-UA"/>
        </w:rPr>
        <w:t xml:space="preserve"> [8] </w:t>
      </w:r>
      <w:r w:rsidR="008D1B44" w:rsidRPr="007469B0">
        <w:rPr>
          <w:sz w:val="24"/>
          <w:szCs w:val="28"/>
          <w:lang w:val="uk-UA"/>
        </w:rPr>
        <w:t>(14 шрифт нежирний)</w:t>
      </w:r>
    </w:p>
    <w:p w14:paraId="14150394" w14:textId="77777777" w:rsidR="008D1B44" w:rsidRPr="007469B0" w:rsidRDefault="008D1B44" w:rsidP="00AE5828">
      <w:pPr>
        <w:suppressAutoHyphens/>
        <w:spacing w:line="360" w:lineRule="auto"/>
        <w:ind w:firstLine="851"/>
        <w:jc w:val="both"/>
        <w:rPr>
          <w:i/>
          <w:sz w:val="28"/>
          <w:lang w:val="uk-UA"/>
        </w:rPr>
      </w:pPr>
      <w:r w:rsidRPr="007469B0">
        <w:rPr>
          <w:b/>
          <w:i/>
          <w:szCs w:val="28"/>
          <w:lang w:val="uk-UA"/>
        </w:rPr>
        <w:t>або</w:t>
      </w:r>
      <w:r w:rsidRPr="007469B0">
        <w:rPr>
          <w:bCs/>
          <w:i/>
          <w:lang w:val="uk-UA"/>
        </w:rPr>
        <w:t xml:space="preserve"> Джерело: розроблено автором на основі [3-5]</w:t>
      </w:r>
    </w:p>
    <w:p w14:paraId="05370223" w14:textId="77777777" w:rsidR="008D1B44" w:rsidRPr="007469B0" w:rsidRDefault="008D1B44" w:rsidP="00AE5828">
      <w:pPr>
        <w:suppressAutoHyphens/>
        <w:spacing w:before="120"/>
        <w:ind w:firstLine="567"/>
        <w:jc w:val="both"/>
        <w:rPr>
          <w:sz w:val="28"/>
          <w:szCs w:val="28"/>
          <w:lang w:val="uk-UA"/>
        </w:rPr>
      </w:pPr>
      <w:r w:rsidRPr="007469B0">
        <w:rPr>
          <w:b/>
          <w:sz w:val="28"/>
          <w:szCs w:val="28"/>
          <w:lang w:val="uk-UA"/>
        </w:rPr>
        <w:t>Діаграма</w:t>
      </w:r>
      <w:r w:rsidRPr="007469B0">
        <w:rPr>
          <w:sz w:val="28"/>
          <w:szCs w:val="28"/>
          <w:lang w:val="uk-UA"/>
        </w:rPr>
        <w:t xml:space="preserve"> – один із засобів графічного зображення залежності між величинами. Діаграми складаються для наочності зображення й аналізу масових даних. </w:t>
      </w:r>
    </w:p>
    <w:p w14:paraId="2A59A320" w14:textId="77777777" w:rsidR="008D1B44" w:rsidRPr="007469B0" w:rsidRDefault="008D1B44" w:rsidP="00AE5828">
      <w:pPr>
        <w:suppressAutoHyphens/>
        <w:spacing w:before="120"/>
        <w:ind w:firstLine="567"/>
        <w:jc w:val="both"/>
        <w:rPr>
          <w:b/>
          <w:i/>
          <w:sz w:val="28"/>
          <w:szCs w:val="28"/>
          <w:lang w:val="uk-UA"/>
        </w:rPr>
      </w:pPr>
      <w:r w:rsidRPr="007469B0">
        <w:rPr>
          <w:b/>
          <w:i/>
          <w:sz w:val="28"/>
          <w:szCs w:val="28"/>
          <w:lang w:val="uk-UA"/>
        </w:rPr>
        <w:t>Наприклад:</w:t>
      </w:r>
    </w:p>
    <w:p w14:paraId="4BD3D51F" w14:textId="77777777" w:rsidR="008D1B44" w:rsidRPr="007469B0" w:rsidRDefault="008D1B44" w:rsidP="00AE5828">
      <w:pPr>
        <w:suppressAutoHyphens/>
        <w:rPr>
          <w:lang w:val="uk-UA"/>
        </w:rPr>
      </w:pPr>
    </w:p>
    <w:p w14:paraId="18A3DF94" w14:textId="464306F1" w:rsidR="008D1B44" w:rsidRPr="007469B0" w:rsidRDefault="0073576F" w:rsidP="00AE5828">
      <w:pPr>
        <w:tabs>
          <w:tab w:val="left" w:pos="5896"/>
        </w:tabs>
        <w:suppressAutoHyphens/>
        <w:spacing w:line="360" w:lineRule="auto"/>
        <w:jc w:val="both"/>
        <w:rPr>
          <w:sz w:val="28"/>
          <w:lang w:val="uk-UA"/>
        </w:rPr>
      </w:pPr>
      <w:r w:rsidRPr="007469B0">
        <w:rPr>
          <w:noProof/>
          <w:sz w:val="28"/>
          <w:lang w:val="uk-UA" w:eastAsia="uk-UA"/>
        </w:rPr>
        <w:drawing>
          <wp:inline distT="0" distB="0" distL="0" distR="0" wp14:anchorId="2D0C3A1B" wp14:editId="7EA620BE">
            <wp:extent cx="6248400" cy="21590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C4F805" w14:textId="77777777" w:rsidR="008D1B44" w:rsidRPr="007469B0" w:rsidRDefault="008D1B44" w:rsidP="00AE5828">
      <w:pPr>
        <w:tabs>
          <w:tab w:val="left" w:pos="5896"/>
        </w:tabs>
        <w:suppressAutoHyphens/>
        <w:jc w:val="center"/>
        <w:rPr>
          <w:sz w:val="28"/>
          <w:lang w:val="uk-UA"/>
        </w:rPr>
      </w:pPr>
      <w:r w:rsidRPr="007469B0">
        <w:rPr>
          <w:sz w:val="28"/>
          <w:lang w:val="uk-UA"/>
        </w:rPr>
        <w:t>Рис</w:t>
      </w:r>
      <w:r w:rsidR="00F43538" w:rsidRPr="007469B0">
        <w:rPr>
          <w:sz w:val="28"/>
          <w:lang w:val="uk-UA"/>
        </w:rPr>
        <w:t>унок</w:t>
      </w:r>
      <w:r w:rsidRPr="007469B0">
        <w:rPr>
          <w:sz w:val="28"/>
          <w:lang w:val="uk-UA"/>
        </w:rPr>
        <w:t xml:space="preserve"> 2.2 </w:t>
      </w:r>
      <w:r w:rsidR="00803DA4" w:rsidRPr="007469B0">
        <w:rPr>
          <w:sz w:val="28"/>
          <w:lang w:val="uk-UA"/>
        </w:rPr>
        <w:t xml:space="preserve">– </w:t>
      </w:r>
      <w:r w:rsidRPr="007469B0">
        <w:rPr>
          <w:sz w:val="28"/>
          <w:lang w:val="uk-UA"/>
        </w:rPr>
        <w:t xml:space="preserve">Роль депозитів фізичних осіб у формуванні активів </w:t>
      </w:r>
    </w:p>
    <w:p w14:paraId="5C6BCE0D" w14:textId="77777777" w:rsidR="008D1B44" w:rsidRPr="007469B0" w:rsidRDefault="008D1B44" w:rsidP="00AE5828">
      <w:pPr>
        <w:suppressAutoHyphens/>
        <w:spacing w:line="276" w:lineRule="auto"/>
        <w:ind w:firstLine="709"/>
        <w:jc w:val="center"/>
        <w:rPr>
          <w:sz w:val="28"/>
          <w:lang w:val="uk-UA"/>
        </w:rPr>
      </w:pPr>
      <w:r w:rsidRPr="007469B0">
        <w:rPr>
          <w:sz w:val="28"/>
          <w:lang w:val="uk-UA"/>
        </w:rPr>
        <w:t xml:space="preserve">українських банків протягом 2007–2015 рр. </w:t>
      </w:r>
      <w:r w:rsidRPr="007469B0">
        <w:rPr>
          <w:b/>
          <w:i/>
          <w:szCs w:val="28"/>
          <w:lang w:val="uk-UA"/>
        </w:rPr>
        <w:t>або</w:t>
      </w:r>
      <w:r w:rsidRPr="007469B0">
        <w:rPr>
          <w:sz w:val="28"/>
          <w:lang w:val="uk-UA"/>
        </w:rPr>
        <w:t xml:space="preserve"> [3, с.5] </w:t>
      </w:r>
    </w:p>
    <w:p w14:paraId="2ECCBAB1" w14:textId="77777777" w:rsidR="008D1B44" w:rsidRPr="007469B0" w:rsidRDefault="008D1B44" w:rsidP="00AE5828">
      <w:pPr>
        <w:suppressAutoHyphens/>
        <w:spacing w:line="360" w:lineRule="auto"/>
        <w:ind w:firstLine="709"/>
        <w:jc w:val="both"/>
        <w:rPr>
          <w:i/>
          <w:sz w:val="28"/>
          <w:lang w:val="uk-UA"/>
        </w:rPr>
      </w:pPr>
      <w:r w:rsidRPr="007469B0">
        <w:rPr>
          <w:b/>
          <w:i/>
          <w:szCs w:val="28"/>
          <w:lang w:val="uk-UA"/>
        </w:rPr>
        <w:t>або</w:t>
      </w:r>
      <w:r w:rsidRPr="007469B0">
        <w:rPr>
          <w:bCs/>
          <w:i/>
          <w:lang w:val="uk-UA"/>
        </w:rPr>
        <w:t xml:space="preserve"> Джерело: розроблено автором на основі [7]</w:t>
      </w:r>
    </w:p>
    <w:p w14:paraId="7F22D656" w14:textId="77777777" w:rsidR="008D1B44" w:rsidRPr="007469B0" w:rsidRDefault="00D73CF4" w:rsidP="00AE5828">
      <w:pPr>
        <w:suppressAutoHyphens/>
        <w:ind w:firstLine="567"/>
        <w:jc w:val="both"/>
        <w:rPr>
          <w:sz w:val="28"/>
          <w:szCs w:val="28"/>
          <w:lang w:val="uk-UA"/>
        </w:rPr>
      </w:pPr>
      <w:r w:rsidRPr="007469B0">
        <w:rPr>
          <w:sz w:val="28"/>
          <w:szCs w:val="28"/>
          <w:lang w:val="uk-UA"/>
        </w:rPr>
        <w:t>Результати оброблення</w:t>
      </w:r>
      <w:r w:rsidR="008D1B44" w:rsidRPr="007469B0">
        <w:rPr>
          <w:sz w:val="28"/>
          <w:szCs w:val="28"/>
          <w:lang w:val="uk-UA"/>
        </w:rPr>
        <w:t xml:space="preserve"> числових даних можна навести у вигляді </w:t>
      </w:r>
      <w:r w:rsidR="008D1B44" w:rsidRPr="007469B0">
        <w:rPr>
          <w:b/>
          <w:sz w:val="28"/>
          <w:szCs w:val="28"/>
          <w:lang w:val="uk-UA"/>
        </w:rPr>
        <w:t>графіків,</w:t>
      </w:r>
      <w:r w:rsidR="008D1B44" w:rsidRPr="007469B0">
        <w:rPr>
          <w:sz w:val="28"/>
          <w:szCs w:val="28"/>
          <w:lang w:val="uk-UA"/>
        </w:rPr>
        <w:t xml:space="preserve"> тобто умовних зображень величин та їхніх співвідношень через геометричні фігури, крапки та лінії. Графіки використовуються як для аналізу, так і для підвищення наочності матеріалу.</w:t>
      </w:r>
    </w:p>
    <w:p w14:paraId="7685B0BA" w14:textId="77777777" w:rsidR="008D1B44" w:rsidRPr="007469B0" w:rsidRDefault="008D1B44" w:rsidP="00AE5828">
      <w:pPr>
        <w:suppressAutoHyphens/>
        <w:ind w:firstLine="567"/>
        <w:jc w:val="both"/>
        <w:rPr>
          <w:sz w:val="28"/>
          <w:szCs w:val="28"/>
          <w:lang w:val="uk-UA"/>
        </w:rPr>
      </w:pPr>
      <w:r w:rsidRPr="007469B0">
        <w:rPr>
          <w:sz w:val="28"/>
          <w:szCs w:val="28"/>
          <w:lang w:val="uk-UA"/>
        </w:rPr>
        <w:t xml:space="preserve">ОБОВ’ЯЗКОВИМ є посилання на джерело!!! Джерело може зазначатися у </w:t>
      </w:r>
      <w:r w:rsidR="002E5EFA" w:rsidRPr="007469B0">
        <w:rPr>
          <w:sz w:val="28"/>
          <w:szCs w:val="28"/>
          <w:lang w:val="uk-UA"/>
        </w:rPr>
        <w:t xml:space="preserve">кваліфікаційній </w:t>
      </w:r>
      <w:r w:rsidRPr="007469B0">
        <w:rPr>
          <w:sz w:val="28"/>
          <w:szCs w:val="28"/>
          <w:lang w:val="uk-UA"/>
        </w:rPr>
        <w:t xml:space="preserve">роботі </w:t>
      </w:r>
      <w:r w:rsidR="00D73CF4" w:rsidRPr="007469B0">
        <w:rPr>
          <w:sz w:val="28"/>
          <w:szCs w:val="28"/>
          <w:lang w:val="uk-UA"/>
        </w:rPr>
        <w:t>так</w:t>
      </w:r>
      <w:r w:rsidRPr="007469B0">
        <w:rPr>
          <w:sz w:val="28"/>
          <w:szCs w:val="28"/>
          <w:lang w:val="uk-UA"/>
        </w:rPr>
        <w:t>:</w:t>
      </w:r>
    </w:p>
    <w:p w14:paraId="01D9C9C8" w14:textId="77777777" w:rsidR="008D1B44" w:rsidRPr="007469B0" w:rsidRDefault="008D1B44" w:rsidP="00AE5828">
      <w:pPr>
        <w:suppressAutoHyphens/>
        <w:ind w:firstLine="567"/>
        <w:jc w:val="both"/>
        <w:rPr>
          <w:sz w:val="28"/>
          <w:szCs w:val="28"/>
          <w:lang w:val="uk-UA"/>
        </w:rPr>
      </w:pPr>
      <w:r w:rsidRPr="007469B0">
        <w:rPr>
          <w:sz w:val="28"/>
          <w:szCs w:val="28"/>
          <w:lang w:val="uk-UA"/>
        </w:rPr>
        <w:t xml:space="preserve">– або одразу </w:t>
      </w:r>
      <w:r w:rsidRPr="007469B0">
        <w:rPr>
          <w:i/>
          <w:sz w:val="28"/>
          <w:szCs w:val="28"/>
          <w:lang w:val="uk-UA"/>
        </w:rPr>
        <w:t>після назви рисунк</w:t>
      </w:r>
      <w:r w:rsidR="00D73CF4" w:rsidRPr="007469B0">
        <w:rPr>
          <w:i/>
          <w:sz w:val="28"/>
          <w:szCs w:val="28"/>
          <w:lang w:val="uk-UA"/>
        </w:rPr>
        <w:t>а</w:t>
      </w:r>
      <w:r w:rsidRPr="007469B0">
        <w:rPr>
          <w:i/>
          <w:sz w:val="28"/>
          <w:szCs w:val="28"/>
          <w:lang w:val="uk-UA"/>
        </w:rPr>
        <w:t xml:space="preserve"> у квадратних дужках</w:t>
      </w:r>
      <w:r w:rsidRPr="007469B0">
        <w:rPr>
          <w:sz w:val="28"/>
          <w:szCs w:val="28"/>
          <w:lang w:val="uk-UA"/>
        </w:rPr>
        <w:t xml:space="preserve">, </w:t>
      </w:r>
      <w:r w:rsidRPr="007469B0">
        <w:rPr>
          <w:b/>
          <w:i/>
          <w:sz w:val="28"/>
          <w:szCs w:val="28"/>
          <w:lang w:val="uk-UA"/>
        </w:rPr>
        <w:t>наприклад</w:t>
      </w:r>
      <w:r w:rsidRPr="007469B0">
        <w:rPr>
          <w:sz w:val="28"/>
          <w:szCs w:val="28"/>
          <w:lang w:val="uk-UA"/>
        </w:rPr>
        <w:t xml:space="preserve"> [3, с. 5];</w:t>
      </w:r>
    </w:p>
    <w:p w14:paraId="1B1EBB06" w14:textId="77777777" w:rsidR="008D1B44" w:rsidRPr="007469B0" w:rsidRDefault="008D1B44" w:rsidP="00AE5828">
      <w:pPr>
        <w:suppressAutoHyphens/>
        <w:ind w:firstLine="567"/>
        <w:jc w:val="both"/>
        <w:rPr>
          <w:i/>
          <w:sz w:val="28"/>
          <w:szCs w:val="28"/>
          <w:lang w:val="uk-UA"/>
        </w:rPr>
      </w:pPr>
      <w:r w:rsidRPr="007469B0">
        <w:rPr>
          <w:sz w:val="28"/>
          <w:szCs w:val="28"/>
          <w:lang w:val="uk-UA"/>
        </w:rPr>
        <w:t xml:space="preserve">– або </w:t>
      </w:r>
      <w:r w:rsidR="00D73CF4" w:rsidRPr="007469B0">
        <w:rPr>
          <w:i/>
          <w:sz w:val="28"/>
          <w:szCs w:val="28"/>
          <w:lang w:val="uk-UA"/>
        </w:rPr>
        <w:t xml:space="preserve">під назвою рисунка </w:t>
      </w:r>
      <w:r w:rsidR="000B63C9" w:rsidRPr="007469B0">
        <w:rPr>
          <w:sz w:val="28"/>
          <w:szCs w:val="28"/>
          <w:lang w:val="uk-UA"/>
        </w:rPr>
        <w:t>10</w:t>
      </w:r>
      <w:r w:rsidR="00D73CF4" w:rsidRPr="007469B0">
        <w:rPr>
          <w:sz w:val="28"/>
          <w:szCs w:val="28"/>
          <w:lang w:val="uk-UA"/>
        </w:rPr>
        <w:t>-м</w:t>
      </w:r>
      <w:r w:rsidR="000B63C9" w:rsidRPr="007469B0">
        <w:rPr>
          <w:sz w:val="28"/>
          <w:szCs w:val="28"/>
          <w:lang w:val="uk-UA"/>
        </w:rPr>
        <w:t xml:space="preserve"> шрифтом</w:t>
      </w:r>
      <w:r w:rsidR="00D700DE" w:rsidRPr="007469B0">
        <w:rPr>
          <w:sz w:val="28"/>
          <w:szCs w:val="28"/>
          <w:lang w:val="uk-UA"/>
        </w:rPr>
        <w:t xml:space="preserve"> курсивом</w:t>
      </w:r>
      <w:r w:rsidRPr="007469B0">
        <w:rPr>
          <w:sz w:val="28"/>
          <w:szCs w:val="28"/>
          <w:lang w:val="uk-UA"/>
        </w:rPr>
        <w:t xml:space="preserve"> пишеться слово </w:t>
      </w:r>
      <w:r w:rsidRPr="007469B0">
        <w:rPr>
          <w:i/>
          <w:sz w:val="28"/>
          <w:szCs w:val="28"/>
          <w:lang w:val="uk-UA"/>
        </w:rPr>
        <w:t>Джерело</w:t>
      </w:r>
      <w:r w:rsidRPr="007469B0">
        <w:rPr>
          <w:sz w:val="28"/>
          <w:szCs w:val="28"/>
          <w:lang w:val="uk-UA"/>
        </w:rPr>
        <w:t>, ставиться дві крапки і у квадратних дужках вказується джерело. Якщо рисунок складено самостійно, то під назвою рисунк</w:t>
      </w:r>
      <w:r w:rsidR="00D73CF4" w:rsidRPr="007469B0">
        <w:rPr>
          <w:sz w:val="28"/>
          <w:szCs w:val="28"/>
          <w:lang w:val="uk-UA"/>
        </w:rPr>
        <w:t>а</w:t>
      </w:r>
      <w:r w:rsidRPr="007469B0">
        <w:rPr>
          <w:sz w:val="28"/>
          <w:szCs w:val="28"/>
          <w:lang w:val="uk-UA"/>
        </w:rPr>
        <w:t xml:space="preserve"> 10</w:t>
      </w:r>
      <w:r w:rsidR="00D73CF4" w:rsidRPr="007469B0">
        <w:rPr>
          <w:sz w:val="28"/>
          <w:szCs w:val="28"/>
          <w:lang w:val="uk-UA"/>
        </w:rPr>
        <w:t>-м шрифтом</w:t>
      </w:r>
      <w:r w:rsidRPr="007469B0">
        <w:rPr>
          <w:sz w:val="28"/>
          <w:szCs w:val="28"/>
          <w:lang w:val="uk-UA"/>
        </w:rPr>
        <w:t xml:space="preserve"> курсивом пишеться слово </w:t>
      </w:r>
      <w:r w:rsidRPr="007469B0">
        <w:rPr>
          <w:i/>
          <w:sz w:val="28"/>
          <w:szCs w:val="28"/>
          <w:lang w:val="uk-UA"/>
        </w:rPr>
        <w:t>Джерело</w:t>
      </w:r>
      <w:r w:rsidRPr="007469B0">
        <w:rPr>
          <w:sz w:val="28"/>
          <w:szCs w:val="28"/>
          <w:lang w:val="uk-UA"/>
        </w:rPr>
        <w:t>, ставиться дві крапки та пишеться:</w:t>
      </w:r>
      <w:r w:rsidR="0042685C" w:rsidRPr="007469B0">
        <w:rPr>
          <w:sz w:val="28"/>
          <w:szCs w:val="28"/>
          <w:lang w:val="uk-UA"/>
        </w:rPr>
        <w:t xml:space="preserve"> </w:t>
      </w:r>
      <w:r w:rsidRPr="007469B0">
        <w:rPr>
          <w:i/>
          <w:sz w:val="28"/>
          <w:szCs w:val="28"/>
          <w:lang w:val="uk-UA"/>
        </w:rPr>
        <w:t xml:space="preserve">складено або розроблено автором або: за даними, або на основі (певних джерел, якими </w:t>
      </w:r>
      <w:r w:rsidR="00D73CF4" w:rsidRPr="007469B0">
        <w:rPr>
          <w:i/>
          <w:sz w:val="28"/>
          <w:szCs w:val="28"/>
          <w:lang w:val="uk-UA"/>
        </w:rPr>
        <w:t>автор</w:t>
      </w:r>
      <w:r w:rsidRPr="007469B0">
        <w:rPr>
          <w:i/>
          <w:sz w:val="28"/>
          <w:szCs w:val="28"/>
          <w:lang w:val="uk-UA"/>
        </w:rPr>
        <w:t xml:space="preserve"> керува</w:t>
      </w:r>
      <w:r w:rsidR="00D73CF4" w:rsidRPr="007469B0">
        <w:rPr>
          <w:i/>
          <w:sz w:val="28"/>
          <w:szCs w:val="28"/>
          <w:lang w:val="uk-UA"/>
        </w:rPr>
        <w:t>в</w:t>
      </w:r>
      <w:r w:rsidRPr="007469B0">
        <w:rPr>
          <w:i/>
          <w:sz w:val="28"/>
          <w:szCs w:val="28"/>
          <w:lang w:val="uk-UA"/>
        </w:rPr>
        <w:t xml:space="preserve">ся при складенні або розробленні </w:t>
      </w:r>
      <w:r w:rsidR="00D73CF4" w:rsidRPr="007469B0">
        <w:rPr>
          <w:i/>
          <w:sz w:val="28"/>
          <w:szCs w:val="28"/>
          <w:lang w:val="uk-UA"/>
        </w:rPr>
        <w:t>конкретного</w:t>
      </w:r>
      <w:r w:rsidRPr="007469B0">
        <w:rPr>
          <w:i/>
          <w:sz w:val="28"/>
          <w:szCs w:val="28"/>
          <w:lang w:val="uk-UA"/>
        </w:rPr>
        <w:t xml:space="preserve"> рисунк</w:t>
      </w:r>
      <w:r w:rsidR="00D73CF4" w:rsidRPr="007469B0">
        <w:rPr>
          <w:i/>
          <w:sz w:val="28"/>
          <w:szCs w:val="28"/>
          <w:lang w:val="uk-UA"/>
        </w:rPr>
        <w:t>а</w:t>
      </w:r>
      <w:r w:rsidRPr="007469B0">
        <w:rPr>
          <w:i/>
          <w:sz w:val="28"/>
          <w:szCs w:val="28"/>
          <w:lang w:val="uk-UA"/>
        </w:rPr>
        <w:t>).</w:t>
      </w:r>
    </w:p>
    <w:p w14:paraId="04F9A5F5" w14:textId="77777777" w:rsidR="008D1B44" w:rsidRPr="007469B0" w:rsidRDefault="008D1B44" w:rsidP="00AE5828">
      <w:pPr>
        <w:suppressAutoHyphens/>
        <w:ind w:firstLine="567"/>
        <w:jc w:val="both"/>
        <w:rPr>
          <w:sz w:val="28"/>
          <w:szCs w:val="28"/>
          <w:lang w:val="uk-UA"/>
        </w:rPr>
      </w:pPr>
      <w:r w:rsidRPr="007469B0">
        <w:rPr>
          <w:sz w:val="28"/>
          <w:szCs w:val="28"/>
          <w:lang w:val="uk-UA"/>
        </w:rPr>
        <w:lastRenderedPageBreak/>
        <w:t xml:space="preserve">У тексті спочатку йде посилання на рисунок, а потім сам рисунок, </w:t>
      </w:r>
      <w:r w:rsidRPr="007469B0">
        <w:rPr>
          <w:b/>
          <w:sz w:val="28"/>
          <w:szCs w:val="28"/>
          <w:lang w:val="uk-UA"/>
        </w:rPr>
        <w:t>а не навпаки</w:t>
      </w:r>
      <w:r w:rsidRPr="007469B0">
        <w:rPr>
          <w:sz w:val="28"/>
          <w:szCs w:val="28"/>
          <w:lang w:val="uk-UA"/>
        </w:rPr>
        <w:t>.</w:t>
      </w:r>
    </w:p>
    <w:p w14:paraId="78606B23" w14:textId="77777777" w:rsidR="008D1B44" w:rsidRPr="007469B0" w:rsidRDefault="008D1B44" w:rsidP="00AE5828">
      <w:pPr>
        <w:widowControl w:val="0"/>
        <w:suppressAutoHyphens/>
        <w:ind w:firstLine="567"/>
        <w:jc w:val="both"/>
        <w:rPr>
          <w:sz w:val="28"/>
          <w:lang w:val="uk-UA"/>
        </w:rPr>
      </w:pPr>
      <w:r w:rsidRPr="007469B0">
        <w:rPr>
          <w:b/>
          <w:sz w:val="28"/>
          <w:lang w:val="uk-UA"/>
        </w:rPr>
        <w:t>Подання таблиць.</w:t>
      </w:r>
      <w:r w:rsidRPr="007469B0">
        <w:rPr>
          <w:sz w:val="28"/>
          <w:lang w:val="uk-UA"/>
        </w:rPr>
        <w:t xml:space="preserve"> Кваліфікаційна робота супроводжується значними обсягами цифрового матеріалу, який необхідно групувати в таблиці. За змістом таблиці поділяються на неаналітичні та аналітичні. </w:t>
      </w:r>
      <w:r w:rsidR="00D73CF4" w:rsidRPr="007469B0">
        <w:rPr>
          <w:sz w:val="28"/>
          <w:lang w:val="uk-UA"/>
        </w:rPr>
        <w:t>У</w:t>
      </w:r>
      <w:r w:rsidRPr="007469B0">
        <w:rPr>
          <w:sz w:val="28"/>
          <w:lang w:val="uk-UA"/>
        </w:rPr>
        <w:t xml:space="preserve"> неаналітичних таблицях наводять дані статистичного характеру, які ілюструють те чи </w:t>
      </w:r>
      <w:r w:rsidR="00D73CF4" w:rsidRPr="007469B0">
        <w:rPr>
          <w:sz w:val="28"/>
          <w:lang w:val="uk-UA"/>
        </w:rPr>
        <w:t>т</w:t>
      </w:r>
      <w:r w:rsidRPr="007469B0">
        <w:rPr>
          <w:sz w:val="28"/>
          <w:lang w:val="uk-UA"/>
        </w:rPr>
        <w:t>е економічне явище. Аналітичні таблиці є результатом оброб</w:t>
      </w:r>
      <w:r w:rsidR="00D73CF4" w:rsidRPr="007469B0">
        <w:rPr>
          <w:sz w:val="28"/>
          <w:lang w:val="uk-UA"/>
        </w:rPr>
        <w:t>лення</w:t>
      </w:r>
      <w:r w:rsidRPr="007469B0">
        <w:rPr>
          <w:sz w:val="28"/>
          <w:lang w:val="uk-UA"/>
        </w:rPr>
        <w:t xml:space="preserve"> й аналізу статистичних або числових показників, які, наприклад, отримані в результаті модельного експерименту. Після таких таблиць робиться узагальнення про нове (виведене) знання, яке вводиться до тексту словами: «табл. 1.2 дає змогу зробити висновок, що...», «з табл. 1.3 видно, що...» тощо. </w:t>
      </w:r>
    </w:p>
    <w:p w14:paraId="25FB1454" w14:textId="77777777" w:rsidR="008D1B44" w:rsidRPr="007469B0" w:rsidRDefault="008D1B44" w:rsidP="00AE5828">
      <w:pPr>
        <w:suppressAutoHyphens/>
        <w:ind w:firstLine="567"/>
        <w:jc w:val="both"/>
        <w:rPr>
          <w:sz w:val="28"/>
          <w:lang w:val="uk-UA"/>
        </w:rPr>
      </w:pPr>
      <w:r w:rsidRPr="007469B0">
        <w:rPr>
          <w:sz w:val="28"/>
          <w:lang w:val="uk-UA"/>
        </w:rPr>
        <w:t xml:space="preserve">Таблицю </w:t>
      </w:r>
      <w:r w:rsidR="00D73CF4" w:rsidRPr="007469B0">
        <w:rPr>
          <w:sz w:val="28"/>
          <w:lang w:val="uk-UA"/>
        </w:rPr>
        <w:t>варто</w:t>
      </w:r>
      <w:r w:rsidRPr="007469B0">
        <w:rPr>
          <w:sz w:val="28"/>
          <w:lang w:val="uk-UA"/>
        </w:rPr>
        <w:t xml:space="preserve"> розташовувати безпосередньо після тексту, у якому вона згадується вперше, або на початку наступної після посилання сторінці. На всі таблиці мають бути посилання в тексті роботи.</w:t>
      </w:r>
    </w:p>
    <w:p w14:paraId="2C47A2AC" w14:textId="77777777" w:rsidR="008D1B44" w:rsidRPr="007469B0" w:rsidRDefault="008D1B44" w:rsidP="00AE5828">
      <w:pPr>
        <w:suppressAutoHyphens/>
        <w:ind w:firstLine="567"/>
        <w:jc w:val="both"/>
        <w:rPr>
          <w:sz w:val="28"/>
          <w:lang w:val="uk-UA"/>
        </w:rPr>
      </w:pPr>
      <w:r w:rsidRPr="007469B0">
        <w:rPr>
          <w:sz w:val="28"/>
          <w:lang w:val="uk-UA"/>
        </w:rPr>
        <w:t>Таблиці нумеруються арабськими цифрами порядковою нумерацією в межах розділу, за</w:t>
      </w:r>
      <w:r w:rsidR="00D73CF4" w:rsidRPr="007469B0">
        <w:rPr>
          <w:sz w:val="28"/>
          <w:lang w:val="uk-UA"/>
        </w:rPr>
        <w:t xml:space="preserve"> винятком таблиць, що наводять</w:t>
      </w:r>
      <w:r w:rsidRPr="007469B0">
        <w:rPr>
          <w:sz w:val="28"/>
          <w:lang w:val="uk-UA"/>
        </w:rPr>
        <w:t xml:space="preserve"> у додатках. Номер таблиці складається з номеру розділу і порядкового номеру таблиці, відокремлених крапкою, наприклад, </w:t>
      </w:r>
      <w:r w:rsidR="000B63C9" w:rsidRPr="007469B0">
        <w:rPr>
          <w:sz w:val="28"/>
          <w:lang w:val="uk-UA"/>
        </w:rPr>
        <w:t>Т</w:t>
      </w:r>
      <w:r w:rsidRPr="007469B0">
        <w:rPr>
          <w:sz w:val="28"/>
          <w:lang w:val="uk-UA"/>
        </w:rPr>
        <w:t xml:space="preserve">аблиця 3.1 – </w:t>
      </w:r>
      <w:r w:rsidR="00571298" w:rsidRPr="007469B0">
        <w:rPr>
          <w:sz w:val="28"/>
          <w:lang w:val="uk-UA"/>
        </w:rPr>
        <w:t>перша таблиця третього розділу.</w:t>
      </w:r>
      <w:r w:rsidRPr="007469B0">
        <w:rPr>
          <w:b/>
          <w:i/>
          <w:sz w:val="28"/>
          <w:lang w:val="uk-UA"/>
        </w:rPr>
        <w:t xml:space="preserve"> </w:t>
      </w:r>
      <w:r w:rsidR="00571298" w:rsidRPr="007469B0">
        <w:rPr>
          <w:b/>
          <w:sz w:val="28"/>
          <w:lang w:val="uk-UA"/>
        </w:rPr>
        <w:t>Назву таблиці друкують з великої літери і розміщують над таблицею з абзацного відступу</w:t>
      </w:r>
      <w:r w:rsidRPr="007469B0">
        <w:rPr>
          <w:b/>
          <w:sz w:val="28"/>
          <w:lang w:val="uk-UA"/>
        </w:rPr>
        <w:t>.</w:t>
      </w:r>
      <w:r w:rsidR="003A46D9" w:rsidRPr="007469B0">
        <w:rPr>
          <w:sz w:val="28"/>
          <w:lang w:val="uk-UA"/>
        </w:rPr>
        <w:t xml:space="preserve"> </w:t>
      </w:r>
      <w:r w:rsidRPr="007469B0">
        <w:rPr>
          <w:sz w:val="28"/>
          <w:lang w:val="uk-UA"/>
        </w:rPr>
        <w:t>Назва повинна бути стислою та відображати</w:t>
      </w:r>
      <w:r w:rsidR="003A46D9" w:rsidRPr="007469B0">
        <w:rPr>
          <w:sz w:val="28"/>
          <w:lang w:val="uk-UA"/>
        </w:rPr>
        <w:t xml:space="preserve"> </w:t>
      </w:r>
      <w:r w:rsidRPr="007469B0">
        <w:rPr>
          <w:sz w:val="28"/>
          <w:lang w:val="uk-UA"/>
        </w:rPr>
        <w:t>зміст таблиці.</w:t>
      </w:r>
      <w:r w:rsidR="003F1BCA" w:rsidRPr="007469B0">
        <w:rPr>
          <w:sz w:val="28"/>
          <w:lang w:val="uk-UA"/>
        </w:rPr>
        <w:t xml:space="preserve"> </w:t>
      </w:r>
      <w:r w:rsidRPr="007469B0">
        <w:rPr>
          <w:b/>
          <w:sz w:val="28"/>
          <w:lang w:val="uk-UA"/>
        </w:rPr>
        <w:t>Текст у таблиці друкується 12 шрифтом, в окремих випадках – 10-11 шрифтом.</w:t>
      </w:r>
    </w:p>
    <w:p w14:paraId="53387740" w14:textId="77777777" w:rsidR="00571298" w:rsidRPr="007469B0" w:rsidRDefault="00571298" w:rsidP="00AE5828">
      <w:pPr>
        <w:suppressAutoHyphens/>
        <w:ind w:firstLine="567"/>
        <w:jc w:val="both"/>
        <w:rPr>
          <w:sz w:val="28"/>
          <w:szCs w:val="28"/>
          <w:lang w:val="uk-UA"/>
        </w:rPr>
      </w:pPr>
      <w:r w:rsidRPr="007469B0">
        <w:rPr>
          <w:sz w:val="28"/>
          <w:szCs w:val="28"/>
          <w:lang w:val="uk-UA"/>
        </w:rPr>
        <w:t xml:space="preserve">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w:t>
      </w:r>
      <w:r w:rsidRPr="007469B0">
        <w:rPr>
          <w:b/>
          <w:i/>
          <w:sz w:val="28"/>
          <w:szCs w:val="28"/>
          <w:lang w:val="uk-UA"/>
        </w:rPr>
        <w:t>Наприклад,</w:t>
      </w:r>
    </w:p>
    <w:p w14:paraId="3843B921" w14:textId="77777777" w:rsidR="00571298" w:rsidRPr="007469B0" w:rsidRDefault="00571298" w:rsidP="00AE5828">
      <w:pPr>
        <w:suppressAutoHyphens/>
        <w:ind w:firstLine="567"/>
        <w:jc w:val="both"/>
        <w:rPr>
          <w:sz w:val="28"/>
          <w:szCs w:val="28"/>
          <w:lang w:val="uk-UA"/>
        </w:rPr>
      </w:pPr>
      <w:r w:rsidRPr="007469B0">
        <w:rPr>
          <w:sz w:val="28"/>
          <w:szCs w:val="28"/>
          <w:lang w:val="uk-UA"/>
        </w:rPr>
        <w:t>«Таблиця В.1 – ______________», тобто перша таблиця додатка В.</w:t>
      </w:r>
    </w:p>
    <w:p w14:paraId="1921E987" w14:textId="77777777" w:rsidR="00571298" w:rsidRPr="007469B0" w:rsidRDefault="003A46D9" w:rsidP="00AE5828">
      <w:pPr>
        <w:suppressAutoHyphens/>
        <w:ind w:firstLine="567"/>
        <w:jc w:val="both"/>
        <w:rPr>
          <w:szCs w:val="28"/>
          <w:lang w:val="uk-UA"/>
        </w:rPr>
      </w:pPr>
      <w:r w:rsidRPr="007469B0">
        <w:rPr>
          <w:szCs w:val="28"/>
          <w:lang w:val="uk-UA"/>
        </w:rPr>
        <w:t xml:space="preserve"> </w:t>
      </w:r>
      <w:r w:rsidR="00571298" w:rsidRPr="007469B0">
        <w:rPr>
          <w:szCs w:val="28"/>
          <w:lang w:val="uk-UA"/>
        </w:rPr>
        <w:t xml:space="preserve">назва таблиці </w:t>
      </w:r>
    </w:p>
    <w:p w14:paraId="45089EE8" w14:textId="77777777" w:rsidR="008D1B44" w:rsidRPr="007469B0" w:rsidRDefault="008D1B44" w:rsidP="00AE5828">
      <w:pPr>
        <w:suppressAutoHyphens/>
        <w:ind w:firstLine="567"/>
        <w:jc w:val="both"/>
        <w:rPr>
          <w:sz w:val="28"/>
          <w:szCs w:val="28"/>
          <w:lang w:val="uk-UA"/>
        </w:rPr>
      </w:pPr>
      <w:r w:rsidRPr="007469B0">
        <w:rPr>
          <w:sz w:val="28"/>
          <w:szCs w:val="28"/>
          <w:lang w:val="uk-UA"/>
        </w:rPr>
        <w:t xml:space="preserve">ОБОВ’ЯЗКОВИМ є посилання на джерело!!! Джерело може зазначатися у </w:t>
      </w:r>
      <w:r w:rsidR="009033FB" w:rsidRPr="007469B0">
        <w:rPr>
          <w:sz w:val="28"/>
          <w:szCs w:val="28"/>
          <w:lang w:val="uk-UA"/>
        </w:rPr>
        <w:t>випускній кваліфікаційній</w:t>
      </w:r>
      <w:r w:rsidRPr="007469B0">
        <w:rPr>
          <w:sz w:val="28"/>
          <w:szCs w:val="28"/>
          <w:lang w:val="uk-UA"/>
        </w:rPr>
        <w:t xml:space="preserve"> роботі </w:t>
      </w:r>
      <w:r w:rsidR="00D73CF4" w:rsidRPr="007469B0">
        <w:rPr>
          <w:sz w:val="28"/>
          <w:szCs w:val="28"/>
          <w:lang w:val="uk-UA"/>
        </w:rPr>
        <w:t>так</w:t>
      </w:r>
      <w:r w:rsidRPr="007469B0">
        <w:rPr>
          <w:sz w:val="28"/>
          <w:szCs w:val="28"/>
          <w:lang w:val="uk-UA"/>
        </w:rPr>
        <w:t>:</w:t>
      </w:r>
    </w:p>
    <w:p w14:paraId="76C51354" w14:textId="77777777" w:rsidR="008D1B44" w:rsidRPr="007469B0" w:rsidRDefault="008D1B44" w:rsidP="00AE5828">
      <w:pPr>
        <w:suppressAutoHyphens/>
        <w:ind w:firstLine="567"/>
        <w:jc w:val="both"/>
        <w:rPr>
          <w:sz w:val="28"/>
          <w:szCs w:val="28"/>
          <w:lang w:val="uk-UA"/>
        </w:rPr>
      </w:pPr>
      <w:r w:rsidRPr="007469B0">
        <w:rPr>
          <w:sz w:val="28"/>
          <w:szCs w:val="28"/>
          <w:lang w:val="uk-UA"/>
        </w:rPr>
        <w:t xml:space="preserve">– або одразу </w:t>
      </w:r>
      <w:r w:rsidRPr="007469B0">
        <w:rPr>
          <w:i/>
          <w:sz w:val="28"/>
          <w:szCs w:val="28"/>
          <w:lang w:val="uk-UA"/>
        </w:rPr>
        <w:t>після назви таблиці у квадратних дужках</w:t>
      </w:r>
      <w:r w:rsidRPr="007469B0">
        <w:rPr>
          <w:sz w:val="28"/>
          <w:szCs w:val="28"/>
          <w:lang w:val="uk-UA"/>
        </w:rPr>
        <w:t xml:space="preserve">, </w:t>
      </w:r>
      <w:r w:rsidRPr="007469B0">
        <w:rPr>
          <w:b/>
          <w:i/>
          <w:sz w:val="28"/>
          <w:szCs w:val="28"/>
          <w:lang w:val="uk-UA"/>
        </w:rPr>
        <w:t>наприклад,</w:t>
      </w:r>
      <w:r w:rsidR="0042685C" w:rsidRPr="007469B0">
        <w:rPr>
          <w:b/>
          <w:i/>
          <w:sz w:val="28"/>
          <w:szCs w:val="28"/>
          <w:lang w:val="uk-UA"/>
        </w:rPr>
        <w:t xml:space="preserve"> </w:t>
      </w:r>
      <w:r w:rsidRPr="007469B0">
        <w:rPr>
          <w:b/>
          <w:sz w:val="28"/>
          <w:szCs w:val="28"/>
          <w:lang w:val="uk-UA"/>
        </w:rPr>
        <w:t>[10, с. 8]</w:t>
      </w:r>
      <w:r w:rsidRPr="007469B0">
        <w:rPr>
          <w:sz w:val="28"/>
          <w:szCs w:val="28"/>
          <w:lang w:val="uk-UA"/>
        </w:rPr>
        <w:t>;</w:t>
      </w:r>
    </w:p>
    <w:p w14:paraId="018370AF" w14:textId="77777777" w:rsidR="008D1B44" w:rsidRPr="007469B0" w:rsidRDefault="008D1B44" w:rsidP="00AE5828">
      <w:pPr>
        <w:suppressAutoHyphens/>
        <w:ind w:firstLine="567"/>
        <w:jc w:val="both"/>
        <w:rPr>
          <w:i/>
          <w:sz w:val="28"/>
          <w:szCs w:val="28"/>
          <w:lang w:val="uk-UA"/>
        </w:rPr>
      </w:pPr>
      <w:r w:rsidRPr="007469B0">
        <w:rPr>
          <w:sz w:val="28"/>
          <w:szCs w:val="28"/>
          <w:lang w:val="uk-UA"/>
        </w:rPr>
        <w:t xml:space="preserve">– або </w:t>
      </w:r>
      <w:r w:rsidRPr="007469B0">
        <w:rPr>
          <w:i/>
          <w:sz w:val="28"/>
          <w:szCs w:val="28"/>
          <w:lang w:val="uk-UA"/>
        </w:rPr>
        <w:t>під назвою таблиці</w:t>
      </w:r>
      <w:r w:rsidR="00D73CF4" w:rsidRPr="007469B0">
        <w:rPr>
          <w:i/>
          <w:sz w:val="28"/>
          <w:szCs w:val="28"/>
          <w:lang w:val="uk-UA"/>
        </w:rPr>
        <w:t xml:space="preserve"> </w:t>
      </w:r>
      <w:r w:rsidRPr="007469B0">
        <w:rPr>
          <w:sz w:val="28"/>
          <w:szCs w:val="28"/>
          <w:lang w:val="uk-UA"/>
        </w:rPr>
        <w:t>10</w:t>
      </w:r>
      <w:r w:rsidR="00D73CF4" w:rsidRPr="007469B0">
        <w:rPr>
          <w:sz w:val="28"/>
          <w:szCs w:val="28"/>
          <w:lang w:val="uk-UA"/>
        </w:rPr>
        <w:t>-м</w:t>
      </w:r>
      <w:r w:rsidRPr="007469B0">
        <w:rPr>
          <w:sz w:val="28"/>
          <w:szCs w:val="28"/>
          <w:lang w:val="uk-UA"/>
        </w:rPr>
        <w:t xml:space="preserve"> шрифтом </w:t>
      </w:r>
      <w:r w:rsidR="00D700DE" w:rsidRPr="007469B0">
        <w:rPr>
          <w:sz w:val="28"/>
          <w:szCs w:val="28"/>
          <w:lang w:val="uk-UA"/>
        </w:rPr>
        <w:t xml:space="preserve">курсивом </w:t>
      </w:r>
      <w:r w:rsidRPr="007469B0">
        <w:rPr>
          <w:sz w:val="28"/>
          <w:szCs w:val="28"/>
          <w:lang w:val="uk-UA"/>
        </w:rPr>
        <w:t xml:space="preserve">пишеться слово </w:t>
      </w:r>
      <w:r w:rsidRPr="007469B0">
        <w:rPr>
          <w:i/>
          <w:sz w:val="28"/>
          <w:szCs w:val="28"/>
          <w:lang w:val="uk-UA"/>
        </w:rPr>
        <w:t>Джерело</w:t>
      </w:r>
      <w:r w:rsidRPr="007469B0">
        <w:rPr>
          <w:sz w:val="28"/>
          <w:szCs w:val="28"/>
          <w:lang w:val="uk-UA"/>
        </w:rPr>
        <w:t>, ставиться дві крапки і у квадратних дужках вказується джерело. Якщо  таблиця складена самостійно, то під назвою таблиці</w:t>
      </w:r>
      <w:r w:rsidR="003A46D9" w:rsidRPr="007469B0">
        <w:rPr>
          <w:sz w:val="28"/>
          <w:szCs w:val="28"/>
          <w:lang w:val="uk-UA"/>
        </w:rPr>
        <w:t xml:space="preserve"> </w:t>
      </w:r>
      <w:r w:rsidRPr="007469B0">
        <w:rPr>
          <w:sz w:val="28"/>
          <w:szCs w:val="28"/>
          <w:lang w:val="uk-UA"/>
        </w:rPr>
        <w:t>10</w:t>
      </w:r>
      <w:r w:rsidR="00D73CF4" w:rsidRPr="007469B0">
        <w:rPr>
          <w:sz w:val="28"/>
          <w:szCs w:val="28"/>
          <w:lang w:val="uk-UA"/>
        </w:rPr>
        <w:t>-м шрифтом</w:t>
      </w:r>
      <w:r w:rsidRPr="007469B0">
        <w:rPr>
          <w:sz w:val="28"/>
          <w:szCs w:val="28"/>
          <w:lang w:val="uk-UA"/>
        </w:rPr>
        <w:t xml:space="preserve"> курсивом пишеться слово </w:t>
      </w:r>
      <w:r w:rsidRPr="007469B0">
        <w:rPr>
          <w:i/>
          <w:sz w:val="28"/>
          <w:szCs w:val="28"/>
          <w:lang w:val="uk-UA"/>
        </w:rPr>
        <w:t>Джерело</w:t>
      </w:r>
      <w:r w:rsidRPr="007469B0">
        <w:rPr>
          <w:sz w:val="28"/>
          <w:szCs w:val="28"/>
          <w:lang w:val="uk-UA"/>
        </w:rPr>
        <w:t>, ставиться дві крапки та пишеться:</w:t>
      </w:r>
      <w:r w:rsidR="003F1BCA" w:rsidRPr="007469B0">
        <w:rPr>
          <w:sz w:val="28"/>
          <w:szCs w:val="28"/>
          <w:lang w:val="uk-UA"/>
        </w:rPr>
        <w:t xml:space="preserve"> </w:t>
      </w:r>
      <w:r w:rsidRPr="007469B0">
        <w:rPr>
          <w:i/>
          <w:sz w:val="28"/>
          <w:szCs w:val="28"/>
          <w:lang w:val="uk-UA"/>
        </w:rPr>
        <w:t xml:space="preserve">складено або розроблено автором або: за даними, або на основі (певних джерел, якими </w:t>
      </w:r>
      <w:r w:rsidR="00D73CF4" w:rsidRPr="007469B0">
        <w:rPr>
          <w:i/>
          <w:sz w:val="28"/>
          <w:szCs w:val="28"/>
          <w:lang w:val="uk-UA"/>
        </w:rPr>
        <w:t>автор</w:t>
      </w:r>
      <w:r w:rsidRPr="007469B0">
        <w:rPr>
          <w:i/>
          <w:sz w:val="28"/>
          <w:szCs w:val="28"/>
          <w:lang w:val="uk-UA"/>
        </w:rPr>
        <w:t xml:space="preserve"> керува</w:t>
      </w:r>
      <w:r w:rsidR="00D73CF4" w:rsidRPr="007469B0">
        <w:rPr>
          <w:i/>
          <w:sz w:val="28"/>
          <w:szCs w:val="28"/>
          <w:lang w:val="uk-UA"/>
        </w:rPr>
        <w:t>вс</w:t>
      </w:r>
      <w:r w:rsidRPr="007469B0">
        <w:rPr>
          <w:i/>
          <w:sz w:val="28"/>
          <w:szCs w:val="28"/>
          <w:lang w:val="uk-UA"/>
        </w:rPr>
        <w:t xml:space="preserve">я при складенні або розробленні </w:t>
      </w:r>
      <w:r w:rsidR="00D73CF4" w:rsidRPr="007469B0">
        <w:rPr>
          <w:i/>
          <w:sz w:val="28"/>
          <w:szCs w:val="28"/>
          <w:lang w:val="uk-UA"/>
        </w:rPr>
        <w:t>конкретного</w:t>
      </w:r>
      <w:r w:rsidRPr="007469B0">
        <w:rPr>
          <w:i/>
          <w:sz w:val="28"/>
          <w:szCs w:val="28"/>
          <w:lang w:val="uk-UA"/>
        </w:rPr>
        <w:t xml:space="preserve"> рисунк</w:t>
      </w:r>
      <w:r w:rsidR="00D73CF4" w:rsidRPr="007469B0">
        <w:rPr>
          <w:i/>
          <w:sz w:val="28"/>
          <w:szCs w:val="28"/>
          <w:lang w:val="uk-UA"/>
        </w:rPr>
        <w:t>а</w:t>
      </w:r>
      <w:r w:rsidRPr="007469B0">
        <w:rPr>
          <w:i/>
          <w:sz w:val="28"/>
          <w:szCs w:val="28"/>
          <w:lang w:val="uk-UA"/>
        </w:rPr>
        <w:t>).</w:t>
      </w:r>
    </w:p>
    <w:p w14:paraId="2A86A418" w14:textId="77777777" w:rsidR="008D1B44" w:rsidRPr="007469B0" w:rsidRDefault="008D1B44" w:rsidP="00AE5828">
      <w:pPr>
        <w:suppressAutoHyphens/>
        <w:ind w:firstLine="567"/>
        <w:jc w:val="both"/>
        <w:rPr>
          <w:sz w:val="28"/>
          <w:lang w:val="uk-UA"/>
        </w:rPr>
      </w:pPr>
      <w:r w:rsidRPr="007469B0">
        <w:rPr>
          <w:b/>
          <w:i/>
          <w:snapToGrid w:val="0"/>
          <w:sz w:val="28"/>
          <w:lang w:val="uk-UA"/>
        </w:rPr>
        <w:t>Наприклад:</w:t>
      </w:r>
      <w:r w:rsidR="003F1BCA" w:rsidRPr="007469B0">
        <w:rPr>
          <w:b/>
          <w:i/>
          <w:snapToGrid w:val="0"/>
          <w:sz w:val="28"/>
          <w:lang w:val="uk-UA"/>
        </w:rPr>
        <w:t xml:space="preserve"> </w:t>
      </w:r>
      <w:r w:rsidRPr="007469B0">
        <w:rPr>
          <w:sz w:val="28"/>
          <w:lang w:val="uk-UA"/>
        </w:rPr>
        <w:t>У табл. 2.1 показано інструменти формування й методи використання фінансових ресурсів держави.</w:t>
      </w:r>
    </w:p>
    <w:p w14:paraId="0A52013E" w14:textId="77777777" w:rsidR="000B63C9" w:rsidRPr="007469B0" w:rsidRDefault="000B63C9" w:rsidP="00AE5828">
      <w:pPr>
        <w:suppressAutoHyphens/>
        <w:jc w:val="center"/>
        <w:rPr>
          <w:b/>
          <w:sz w:val="28"/>
          <w:lang w:val="uk-UA"/>
        </w:rPr>
      </w:pPr>
    </w:p>
    <w:p w14:paraId="0706624F" w14:textId="77777777" w:rsidR="008D1B44" w:rsidRPr="007469B0" w:rsidRDefault="000B63C9" w:rsidP="00AE5828">
      <w:pPr>
        <w:suppressAutoHyphens/>
        <w:spacing w:after="120"/>
        <w:ind w:firstLine="567"/>
        <w:jc w:val="both"/>
        <w:rPr>
          <w:sz w:val="28"/>
          <w:lang w:val="uk-UA"/>
        </w:rPr>
      </w:pPr>
      <w:r w:rsidRPr="007469B0">
        <w:rPr>
          <w:sz w:val="28"/>
          <w:lang w:val="uk-UA"/>
        </w:rPr>
        <w:t xml:space="preserve">Таблиця 2.1 – </w:t>
      </w:r>
      <w:r w:rsidR="008D1B44" w:rsidRPr="007469B0">
        <w:rPr>
          <w:sz w:val="28"/>
          <w:lang w:val="uk-UA"/>
        </w:rPr>
        <w:t>Інструменти формування та методи</w:t>
      </w:r>
      <w:r w:rsidR="00571298" w:rsidRPr="007469B0">
        <w:rPr>
          <w:sz w:val="28"/>
          <w:lang w:val="uk-UA"/>
        </w:rPr>
        <w:t xml:space="preserve"> </w:t>
      </w:r>
      <w:r w:rsidR="008D1B44" w:rsidRPr="007469B0">
        <w:rPr>
          <w:sz w:val="28"/>
          <w:lang w:val="uk-UA"/>
        </w:rPr>
        <w:t>використання</w:t>
      </w:r>
      <w:r w:rsidR="003A46D9" w:rsidRPr="007469B0">
        <w:rPr>
          <w:sz w:val="28"/>
          <w:lang w:val="uk-UA"/>
        </w:rPr>
        <w:t xml:space="preserve"> </w:t>
      </w:r>
      <w:r w:rsidR="008D1B44" w:rsidRPr="007469B0">
        <w:rPr>
          <w:sz w:val="28"/>
          <w:lang w:val="uk-UA"/>
        </w:rPr>
        <w:t>фінансових ресурсів держави</w:t>
      </w:r>
      <w:r w:rsidR="003F1BCA" w:rsidRPr="007469B0">
        <w:rPr>
          <w:sz w:val="28"/>
          <w:lang w:val="uk-UA"/>
        </w:rPr>
        <w:t xml:space="preserve"> </w:t>
      </w:r>
      <w:r w:rsidR="008D1B44" w:rsidRPr="007469B0">
        <w:rPr>
          <w:i/>
          <w:szCs w:val="28"/>
          <w:lang w:val="uk-UA"/>
        </w:rPr>
        <w:t>або</w:t>
      </w:r>
      <w:r w:rsidRPr="007469B0">
        <w:rPr>
          <w:i/>
          <w:szCs w:val="28"/>
          <w:lang w:val="uk-UA"/>
        </w:rPr>
        <w:t xml:space="preserve"> </w:t>
      </w:r>
      <w:r w:rsidR="008D1B44" w:rsidRPr="007469B0">
        <w:rPr>
          <w:sz w:val="28"/>
          <w:lang w:val="uk-UA"/>
        </w:rPr>
        <w:t>[10, c. 8]</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2552"/>
        <w:gridCol w:w="3191"/>
      </w:tblGrid>
      <w:tr w:rsidR="008D1B44" w:rsidRPr="007469B0" w14:paraId="69EF9266" w14:textId="77777777" w:rsidTr="005A6275">
        <w:trPr>
          <w:jc w:val="center"/>
        </w:trPr>
        <w:tc>
          <w:tcPr>
            <w:tcW w:w="2693" w:type="dxa"/>
          </w:tcPr>
          <w:p w14:paraId="1AF62411" w14:textId="77777777" w:rsidR="008D1B44" w:rsidRPr="007469B0" w:rsidRDefault="008D1B44" w:rsidP="00AE5828">
            <w:pPr>
              <w:suppressAutoHyphens/>
              <w:jc w:val="center"/>
              <w:rPr>
                <w:sz w:val="22"/>
                <w:lang w:val="uk-UA"/>
              </w:rPr>
            </w:pPr>
            <w:r w:rsidRPr="007469B0">
              <w:rPr>
                <w:sz w:val="22"/>
                <w:lang w:val="uk-UA"/>
              </w:rPr>
              <w:t xml:space="preserve">Сфера державних </w:t>
            </w:r>
          </w:p>
          <w:p w14:paraId="6FD25436" w14:textId="77777777" w:rsidR="008D1B44" w:rsidRPr="007469B0" w:rsidRDefault="008D1B44" w:rsidP="00AE5828">
            <w:pPr>
              <w:suppressAutoHyphens/>
              <w:jc w:val="center"/>
              <w:rPr>
                <w:sz w:val="22"/>
                <w:lang w:val="uk-UA"/>
              </w:rPr>
            </w:pPr>
            <w:r w:rsidRPr="007469B0">
              <w:rPr>
                <w:sz w:val="22"/>
                <w:lang w:val="uk-UA"/>
              </w:rPr>
              <w:t>фінансів</w:t>
            </w:r>
          </w:p>
        </w:tc>
        <w:tc>
          <w:tcPr>
            <w:tcW w:w="2552" w:type="dxa"/>
          </w:tcPr>
          <w:p w14:paraId="72F58E5E" w14:textId="77777777" w:rsidR="008D1B44" w:rsidRPr="007469B0" w:rsidRDefault="008D1B44" w:rsidP="00AE5828">
            <w:pPr>
              <w:suppressAutoHyphens/>
              <w:jc w:val="center"/>
              <w:rPr>
                <w:sz w:val="22"/>
                <w:lang w:val="uk-UA"/>
              </w:rPr>
            </w:pPr>
            <w:r w:rsidRPr="007469B0">
              <w:rPr>
                <w:sz w:val="22"/>
                <w:lang w:val="uk-UA"/>
              </w:rPr>
              <w:t>Інструмент</w:t>
            </w:r>
          </w:p>
          <w:p w14:paraId="5163A036" w14:textId="77777777" w:rsidR="008D1B44" w:rsidRPr="007469B0" w:rsidRDefault="008D1B44" w:rsidP="00AE5828">
            <w:pPr>
              <w:suppressAutoHyphens/>
              <w:jc w:val="center"/>
              <w:rPr>
                <w:sz w:val="22"/>
                <w:lang w:val="uk-UA"/>
              </w:rPr>
            </w:pPr>
            <w:r w:rsidRPr="007469B0">
              <w:rPr>
                <w:sz w:val="22"/>
                <w:lang w:val="uk-UA"/>
              </w:rPr>
              <w:t>формування</w:t>
            </w:r>
          </w:p>
        </w:tc>
        <w:tc>
          <w:tcPr>
            <w:tcW w:w="3191" w:type="dxa"/>
          </w:tcPr>
          <w:p w14:paraId="76061F64" w14:textId="77777777" w:rsidR="008D1B44" w:rsidRPr="007469B0" w:rsidRDefault="008D1B44" w:rsidP="00AE5828">
            <w:pPr>
              <w:suppressAutoHyphens/>
              <w:jc w:val="center"/>
              <w:rPr>
                <w:sz w:val="22"/>
                <w:lang w:val="uk-UA"/>
              </w:rPr>
            </w:pPr>
            <w:r w:rsidRPr="007469B0">
              <w:rPr>
                <w:sz w:val="22"/>
                <w:lang w:val="uk-UA"/>
              </w:rPr>
              <w:t xml:space="preserve">Методи </w:t>
            </w:r>
          </w:p>
          <w:p w14:paraId="63EF2F1F" w14:textId="77777777" w:rsidR="008D1B44" w:rsidRPr="007469B0" w:rsidRDefault="008D1B44" w:rsidP="00AE5828">
            <w:pPr>
              <w:suppressAutoHyphens/>
              <w:jc w:val="center"/>
              <w:rPr>
                <w:sz w:val="22"/>
                <w:lang w:val="uk-UA"/>
              </w:rPr>
            </w:pPr>
            <w:r w:rsidRPr="007469B0">
              <w:rPr>
                <w:sz w:val="22"/>
                <w:lang w:val="uk-UA"/>
              </w:rPr>
              <w:t>використання</w:t>
            </w:r>
          </w:p>
        </w:tc>
      </w:tr>
      <w:tr w:rsidR="008D1B44" w:rsidRPr="007469B0" w14:paraId="5BEBE33B" w14:textId="77777777" w:rsidTr="005A6275">
        <w:trPr>
          <w:jc w:val="center"/>
        </w:trPr>
        <w:tc>
          <w:tcPr>
            <w:tcW w:w="2693" w:type="dxa"/>
          </w:tcPr>
          <w:p w14:paraId="26D0409A" w14:textId="77777777" w:rsidR="008D1B44" w:rsidRPr="007469B0" w:rsidRDefault="008D1B44" w:rsidP="00AE5828">
            <w:pPr>
              <w:suppressAutoHyphens/>
              <w:rPr>
                <w:sz w:val="22"/>
                <w:lang w:val="uk-UA"/>
              </w:rPr>
            </w:pPr>
            <w:r w:rsidRPr="007469B0">
              <w:rPr>
                <w:sz w:val="22"/>
                <w:lang w:val="uk-UA"/>
              </w:rPr>
              <w:t>Бюджетна система</w:t>
            </w:r>
          </w:p>
          <w:p w14:paraId="1E4B1CDA" w14:textId="77777777" w:rsidR="008D1B44" w:rsidRPr="007469B0" w:rsidRDefault="008D1B44" w:rsidP="00AE5828">
            <w:pPr>
              <w:suppressAutoHyphens/>
              <w:rPr>
                <w:sz w:val="22"/>
                <w:lang w:val="uk-UA"/>
              </w:rPr>
            </w:pPr>
          </w:p>
        </w:tc>
        <w:tc>
          <w:tcPr>
            <w:tcW w:w="2552" w:type="dxa"/>
          </w:tcPr>
          <w:p w14:paraId="429EA6EB" w14:textId="77777777" w:rsidR="008D1B44" w:rsidRPr="007469B0" w:rsidRDefault="008D1B44" w:rsidP="00AE5828">
            <w:pPr>
              <w:suppressAutoHyphens/>
              <w:rPr>
                <w:sz w:val="22"/>
                <w:lang w:val="uk-UA"/>
              </w:rPr>
            </w:pPr>
            <w:r w:rsidRPr="007469B0">
              <w:rPr>
                <w:sz w:val="22"/>
                <w:lang w:val="uk-UA"/>
              </w:rPr>
              <w:t>Податки, відрахування</w:t>
            </w:r>
          </w:p>
          <w:p w14:paraId="5B766966" w14:textId="77777777" w:rsidR="008D1B44" w:rsidRPr="007469B0" w:rsidRDefault="008D1B44" w:rsidP="00AE5828">
            <w:pPr>
              <w:suppressAutoHyphens/>
              <w:rPr>
                <w:sz w:val="22"/>
                <w:lang w:val="uk-UA"/>
              </w:rPr>
            </w:pPr>
            <w:r w:rsidRPr="007469B0">
              <w:rPr>
                <w:sz w:val="22"/>
                <w:lang w:val="uk-UA"/>
              </w:rPr>
              <w:t>збори, внески, плати</w:t>
            </w:r>
          </w:p>
        </w:tc>
        <w:tc>
          <w:tcPr>
            <w:tcW w:w="3191" w:type="dxa"/>
          </w:tcPr>
          <w:p w14:paraId="68B65AB3" w14:textId="77777777" w:rsidR="008D1B44" w:rsidRPr="007469B0" w:rsidRDefault="008D1B44" w:rsidP="00AE5828">
            <w:pPr>
              <w:suppressAutoHyphens/>
              <w:rPr>
                <w:sz w:val="22"/>
                <w:lang w:val="uk-UA"/>
              </w:rPr>
            </w:pPr>
            <w:r w:rsidRPr="007469B0">
              <w:rPr>
                <w:sz w:val="22"/>
                <w:lang w:val="uk-UA"/>
              </w:rPr>
              <w:t>Фінансування, кредитування,</w:t>
            </w:r>
          </w:p>
          <w:p w14:paraId="36C26D67" w14:textId="77777777" w:rsidR="008D1B44" w:rsidRPr="007469B0" w:rsidRDefault="008D1B44" w:rsidP="00AE5828">
            <w:pPr>
              <w:suppressAutoHyphens/>
              <w:rPr>
                <w:sz w:val="22"/>
                <w:lang w:val="uk-UA"/>
              </w:rPr>
            </w:pPr>
            <w:r w:rsidRPr="007469B0">
              <w:rPr>
                <w:sz w:val="22"/>
                <w:lang w:val="uk-UA"/>
              </w:rPr>
              <w:t>інвестування</w:t>
            </w:r>
          </w:p>
        </w:tc>
      </w:tr>
      <w:tr w:rsidR="008D1B44" w:rsidRPr="007469B0" w14:paraId="035B8462" w14:textId="77777777" w:rsidTr="005A6275">
        <w:trPr>
          <w:jc w:val="center"/>
        </w:trPr>
        <w:tc>
          <w:tcPr>
            <w:tcW w:w="2693" w:type="dxa"/>
          </w:tcPr>
          <w:p w14:paraId="03792DF9" w14:textId="77777777" w:rsidR="008D1B44" w:rsidRPr="007469B0" w:rsidRDefault="008D1B44" w:rsidP="00AE5828">
            <w:pPr>
              <w:suppressAutoHyphens/>
              <w:rPr>
                <w:b/>
                <w:sz w:val="22"/>
                <w:lang w:val="uk-UA"/>
              </w:rPr>
            </w:pPr>
            <w:r w:rsidRPr="007469B0">
              <w:rPr>
                <w:sz w:val="22"/>
                <w:lang w:val="uk-UA"/>
              </w:rPr>
              <w:t>Державні цільові фонди</w:t>
            </w:r>
          </w:p>
        </w:tc>
        <w:tc>
          <w:tcPr>
            <w:tcW w:w="2552" w:type="dxa"/>
          </w:tcPr>
          <w:p w14:paraId="5AE54D45" w14:textId="77777777" w:rsidR="008D1B44" w:rsidRPr="007469B0" w:rsidRDefault="008D1B44" w:rsidP="00AE5828">
            <w:pPr>
              <w:suppressAutoHyphens/>
              <w:rPr>
                <w:sz w:val="22"/>
                <w:lang w:val="uk-UA"/>
              </w:rPr>
            </w:pPr>
            <w:r w:rsidRPr="007469B0">
              <w:rPr>
                <w:sz w:val="22"/>
                <w:lang w:val="uk-UA"/>
              </w:rPr>
              <w:t>Внески, збори</w:t>
            </w:r>
          </w:p>
        </w:tc>
        <w:tc>
          <w:tcPr>
            <w:tcW w:w="3191" w:type="dxa"/>
          </w:tcPr>
          <w:p w14:paraId="29D24987" w14:textId="77777777" w:rsidR="008D1B44" w:rsidRPr="007469B0" w:rsidRDefault="008D1B44" w:rsidP="00AE5828">
            <w:pPr>
              <w:suppressAutoHyphens/>
              <w:rPr>
                <w:sz w:val="22"/>
                <w:lang w:val="uk-UA"/>
              </w:rPr>
            </w:pPr>
            <w:r w:rsidRPr="007469B0">
              <w:rPr>
                <w:sz w:val="22"/>
                <w:lang w:val="uk-UA"/>
              </w:rPr>
              <w:t>Фінансування, інвестування</w:t>
            </w:r>
          </w:p>
        </w:tc>
      </w:tr>
      <w:tr w:rsidR="008D1B44" w:rsidRPr="007469B0" w14:paraId="7AF342FC" w14:textId="77777777" w:rsidTr="005A6275">
        <w:trPr>
          <w:jc w:val="center"/>
        </w:trPr>
        <w:tc>
          <w:tcPr>
            <w:tcW w:w="2693" w:type="dxa"/>
          </w:tcPr>
          <w:p w14:paraId="68F249E3" w14:textId="77777777" w:rsidR="008D1B44" w:rsidRPr="007469B0" w:rsidRDefault="008D1B44" w:rsidP="00AE5828">
            <w:pPr>
              <w:suppressAutoHyphens/>
              <w:rPr>
                <w:sz w:val="22"/>
                <w:lang w:val="uk-UA"/>
              </w:rPr>
            </w:pPr>
            <w:r w:rsidRPr="007469B0">
              <w:rPr>
                <w:sz w:val="22"/>
                <w:lang w:val="uk-UA"/>
              </w:rPr>
              <w:t>Державний кредит</w:t>
            </w:r>
          </w:p>
        </w:tc>
        <w:tc>
          <w:tcPr>
            <w:tcW w:w="2552" w:type="dxa"/>
          </w:tcPr>
          <w:p w14:paraId="320982B3" w14:textId="77777777" w:rsidR="008D1B44" w:rsidRPr="007469B0" w:rsidRDefault="008D1B44" w:rsidP="00AE5828">
            <w:pPr>
              <w:suppressAutoHyphens/>
              <w:rPr>
                <w:sz w:val="22"/>
                <w:lang w:val="uk-UA"/>
              </w:rPr>
            </w:pPr>
            <w:r w:rsidRPr="007469B0">
              <w:rPr>
                <w:sz w:val="22"/>
                <w:lang w:val="uk-UA"/>
              </w:rPr>
              <w:t>Податки, позики</w:t>
            </w:r>
          </w:p>
          <w:p w14:paraId="31E7E2D2" w14:textId="77777777" w:rsidR="008D1B44" w:rsidRPr="007469B0" w:rsidRDefault="008D1B44" w:rsidP="00AE5828">
            <w:pPr>
              <w:suppressAutoHyphens/>
              <w:rPr>
                <w:b/>
                <w:sz w:val="22"/>
                <w:lang w:val="uk-UA"/>
              </w:rPr>
            </w:pPr>
          </w:p>
        </w:tc>
        <w:tc>
          <w:tcPr>
            <w:tcW w:w="3191" w:type="dxa"/>
          </w:tcPr>
          <w:p w14:paraId="27F56B4E" w14:textId="77777777" w:rsidR="008D1B44" w:rsidRPr="007469B0" w:rsidRDefault="008D1B44" w:rsidP="00AE5828">
            <w:pPr>
              <w:suppressAutoHyphens/>
              <w:rPr>
                <w:sz w:val="22"/>
                <w:lang w:val="uk-UA"/>
              </w:rPr>
            </w:pPr>
            <w:r w:rsidRPr="007469B0">
              <w:rPr>
                <w:sz w:val="22"/>
                <w:lang w:val="uk-UA"/>
              </w:rPr>
              <w:lastRenderedPageBreak/>
              <w:t>Фінансування, кредитування,</w:t>
            </w:r>
          </w:p>
          <w:p w14:paraId="0D226116" w14:textId="77777777" w:rsidR="008D1B44" w:rsidRPr="007469B0" w:rsidRDefault="008D1B44" w:rsidP="00AE5828">
            <w:pPr>
              <w:suppressAutoHyphens/>
              <w:rPr>
                <w:sz w:val="22"/>
                <w:lang w:val="uk-UA"/>
              </w:rPr>
            </w:pPr>
            <w:r w:rsidRPr="007469B0">
              <w:rPr>
                <w:sz w:val="22"/>
                <w:lang w:val="uk-UA"/>
              </w:rPr>
              <w:lastRenderedPageBreak/>
              <w:t>інвестування</w:t>
            </w:r>
          </w:p>
        </w:tc>
      </w:tr>
    </w:tbl>
    <w:p w14:paraId="615DAE03" w14:textId="77777777" w:rsidR="008D1B44" w:rsidRPr="007469B0" w:rsidRDefault="008D1B44" w:rsidP="00AE5828">
      <w:pPr>
        <w:suppressAutoHyphens/>
        <w:spacing w:before="120" w:line="360" w:lineRule="auto"/>
        <w:ind w:firstLine="851"/>
        <w:jc w:val="both"/>
        <w:rPr>
          <w:i/>
          <w:sz w:val="28"/>
          <w:lang w:val="uk-UA"/>
        </w:rPr>
      </w:pPr>
      <w:r w:rsidRPr="007469B0">
        <w:rPr>
          <w:b/>
          <w:i/>
          <w:szCs w:val="28"/>
          <w:lang w:val="uk-UA"/>
        </w:rPr>
        <w:lastRenderedPageBreak/>
        <w:t>або</w:t>
      </w:r>
      <w:r w:rsidRPr="007469B0">
        <w:rPr>
          <w:bCs/>
          <w:i/>
          <w:lang w:val="uk-UA"/>
        </w:rPr>
        <w:t xml:space="preserve"> Джерело: розроблено автором на основі [7]</w:t>
      </w:r>
    </w:p>
    <w:p w14:paraId="61E99BA7" w14:textId="77777777" w:rsidR="008D1B44" w:rsidRPr="007469B0" w:rsidRDefault="008D1B44" w:rsidP="00AE5828">
      <w:pPr>
        <w:pStyle w:val="21"/>
        <w:suppressAutoHyphens/>
        <w:overflowPunct/>
        <w:autoSpaceDE/>
        <w:autoSpaceDN/>
        <w:adjustRightInd/>
        <w:spacing w:before="240"/>
        <w:ind w:firstLine="567"/>
        <w:textAlignment w:val="auto"/>
        <w:rPr>
          <w:b/>
          <w:i/>
          <w:lang w:val="uk-UA"/>
        </w:rPr>
      </w:pPr>
      <w:r w:rsidRPr="007469B0">
        <w:rPr>
          <w:lang w:val="uk-UA"/>
        </w:rPr>
        <w:t xml:space="preserve">Якщо таблиця не вміщується на одній сторінці, то її </w:t>
      </w:r>
      <w:r w:rsidR="00065E37" w:rsidRPr="007469B0">
        <w:rPr>
          <w:lang w:val="uk-UA"/>
        </w:rPr>
        <w:t>треба</w:t>
      </w:r>
      <w:r w:rsidRPr="007469B0">
        <w:rPr>
          <w:lang w:val="uk-UA"/>
        </w:rPr>
        <w:t xml:space="preserve"> перенести на наступну. Слово «Таблиця» вказують один раз праворуч на початку, а над іншими її частинами, які розміщені на наступних сторі</w:t>
      </w:r>
      <w:r w:rsidR="00571298" w:rsidRPr="007469B0">
        <w:rPr>
          <w:lang w:val="uk-UA"/>
        </w:rPr>
        <w:t>нках, пишуть: «Продовження таблиці____</w:t>
      </w:r>
      <w:r w:rsidRPr="007469B0">
        <w:rPr>
          <w:lang w:val="uk-UA"/>
        </w:rPr>
        <w:t xml:space="preserve">» </w:t>
      </w:r>
      <w:r w:rsidR="00571298" w:rsidRPr="007469B0">
        <w:rPr>
          <w:lang w:val="uk-UA"/>
        </w:rPr>
        <w:t>або «Кінець таблиці ____ » із зазначенням номера таблиці, але без повторення її назви.</w:t>
      </w:r>
      <w:r w:rsidRPr="007469B0">
        <w:rPr>
          <w:lang w:val="uk-UA"/>
        </w:rPr>
        <w:t xml:space="preserve"> </w:t>
      </w:r>
      <w:r w:rsidRPr="007469B0">
        <w:rPr>
          <w:b/>
          <w:i/>
          <w:lang w:val="uk-UA"/>
        </w:rPr>
        <w:t>Наприклад:</w:t>
      </w:r>
    </w:p>
    <w:p w14:paraId="5A054B74" w14:textId="77777777" w:rsidR="008D1B44" w:rsidRPr="007469B0" w:rsidRDefault="008D1B44" w:rsidP="00AE5828">
      <w:pPr>
        <w:suppressAutoHyphens/>
        <w:jc w:val="right"/>
        <w:rPr>
          <w:sz w:val="28"/>
          <w:lang w:val="uk-UA"/>
        </w:rPr>
      </w:pPr>
      <w:r w:rsidRPr="007469B0">
        <w:rPr>
          <w:sz w:val="28"/>
          <w:lang w:val="uk-UA"/>
        </w:rPr>
        <w:t>Продовження табл</w:t>
      </w:r>
      <w:r w:rsidR="00571298" w:rsidRPr="007469B0">
        <w:rPr>
          <w:sz w:val="28"/>
          <w:lang w:val="uk-UA"/>
        </w:rPr>
        <w:t xml:space="preserve">иці </w:t>
      </w:r>
      <w:r w:rsidRPr="007469B0">
        <w:rPr>
          <w:sz w:val="28"/>
          <w:lang w:val="uk-UA"/>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992"/>
        <w:gridCol w:w="1046"/>
        <w:gridCol w:w="939"/>
        <w:gridCol w:w="992"/>
      </w:tblGrid>
      <w:tr w:rsidR="008D1B44" w:rsidRPr="007469B0" w14:paraId="6617138A" w14:textId="77777777" w:rsidTr="005A6275">
        <w:trPr>
          <w:trHeight w:val="372"/>
          <w:jc w:val="center"/>
        </w:trPr>
        <w:tc>
          <w:tcPr>
            <w:tcW w:w="2518" w:type="dxa"/>
            <w:vAlign w:val="center"/>
          </w:tcPr>
          <w:p w14:paraId="182C8FAA" w14:textId="77777777" w:rsidR="008D1B44" w:rsidRPr="007469B0" w:rsidRDefault="008D1B44" w:rsidP="00AE5828">
            <w:pPr>
              <w:widowControl w:val="0"/>
              <w:suppressAutoHyphens/>
              <w:autoSpaceDE w:val="0"/>
              <w:autoSpaceDN w:val="0"/>
              <w:adjustRightInd w:val="0"/>
              <w:jc w:val="center"/>
              <w:rPr>
                <w:b/>
                <w:sz w:val="24"/>
                <w:lang w:val="uk-UA"/>
              </w:rPr>
            </w:pPr>
            <w:r w:rsidRPr="007469B0">
              <w:rPr>
                <w:b/>
                <w:sz w:val="24"/>
                <w:lang w:val="uk-UA"/>
              </w:rPr>
              <w:t>1</w:t>
            </w:r>
          </w:p>
        </w:tc>
        <w:tc>
          <w:tcPr>
            <w:tcW w:w="1134" w:type="dxa"/>
            <w:vAlign w:val="center"/>
          </w:tcPr>
          <w:p w14:paraId="00901D2A" w14:textId="77777777" w:rsidR="008D1B44" w:rsidRPr="007469B0" w:rsidRDefault="008D1B44" w:rsidP="00AE5828">
            <w:pPr>
              <w:widowControl w:val="0"/>
              <w:suppressAutoHyphens/>
              <w:autoSpaceDE w:val="0"/>
              <w:autoSpaceDN w:val="0"/>
              <w:adjustRightInd w:val="0"/>
              <w:jc w:val="center"/>
              <w:rPr>
                <w:b/>
                <w:sz w:val="24"/>
                <w:lang w:val="uk-UA"/>
              </w:rPr>
            </w:pPr>
            <w:r w:rsidRPr="007469B0">
              <w:rPr>
                <w:b/>
                <w:sz w:val="24"/>
                <w:lang w:val="uk-UA"/>
              </w:rPr>
              <w:t>2</w:t>
            </w:r>
          </w:p>
        </w:tc>
        <w:tc>
          <w:tcPr>
            <w:tcW w:w="992" w:type="dxa"/>
            <w:vAlign w:val="center"/>
          </w:tcPr>
          <w:p w14:paraId="33BB94C6" w14:textId="77777777" w:rsidR="008D1B44" w:rsidRPr="007469B0" w:rsidRDefault="008D1B44" w:rsidP="00AE5828">
            <w:pPr>
              <w:widowControl w:val="0"/>
              <w:suppressAutoHyphens/>
              <w:autoSpaceDE w:val="0"/>
              <w:autoSpaceDN w:val="0"/>
              <w:adjustRightInd w:val="0"/>
              <w:jc w:val="center"/>
              <w:rPr>
                <w:b/>
                <w:sz w:val="24"/>
                <w:lang w:val="uk-UA"/>
              </w:rPr>
            </w:pPr>
            <w:r w:rsidRPr="007469B0">
              <w:rPr>
                <w:b/>
                <w:sz w:val="24"/>
                <w:lang w:val="uk-UA"/>
              </w:rPr>
              <w:t>3</w:t>
            </w:r>
          </w:p>
        </w:tc>
        <w:tc>
          <w:tcPr>
            <w:tcW w:w="1046" w:type="dxa"/>
            <w:vAlign w:val="center"/>
          </w:tcPr>
          <w:p w14:paraId="3E473278" w14:textId="77777777" w:rsidR="008D1B44" w:rsidRPr="007469B0" w:rsidRDefault="008D1B44" w:rsidP="00AE5828">
            <w:pPr>
              <w:widowControl w:val="0"/>
              <w:suppressAutoHyphens/>
              <w:autoSpaceDE w:val="0"/>
              <w:autoSpaceDN w:val="0"/>
              <w:adjustRightInd w:val="0"/>
              <w:jc w:val="center"/>
              <w:rPr>
                <w:b/>
                <w:sz w:val="24"/>
                <w:lang w:val="uk-UA"/>
              </w:rPr>
            </w:pPr>
            <w:r w:rsidRPr="007469B0">
              <w:rPr>
                <w:b/>
                <w:sz w:val="24"/>
                <w:lang w:val="uk-UA"/>
              </w:rPr>
              <w:t>4</w:t>
            </w:r>
          </w:p>
        </w:tc>
        <w:tc>
          <w:tcPr>
            <w:tcW w:w="939" w:type="dxa"/>
            <w:vAlign w:val="center"/>
          </w:tcPr>
          <w:p w14:paraId="4C67EFF6" w14:textId="77777777" w:rsidR="008D1B44" w:rsidRPr="007469B0" w:rsidRDefault="008D1B44" w:rsidP="00AE5828">
            <w:pPr>
              <w:widowControl w:val="0"/>
              <w:suppressAutoHyphens/>
              <w:autoSpaceDE w:val="0"/>
              <w:autoSpaceDN w:val="0"/>
              <w:adjustRightInd w:val="0"/>
              <w:jc w:val="center"/>
              <w:rPr>
                <w:b/>
                <w:sz w:val="24"/>
                <w:lang w:val="uk-UA"/>
              </w:rPr>
            </w:pPr>
            <w:r w:rsidRPr="007469B0">
              <w:rPr>
                <w:b/>
                <w:sz w:val="24"/>
                <w:lang w:val="uk-UA"/>
              </w:rPr>
              <w:t>5</w:t>
            </w:r>
          </w:p>
        </w:tc>
        <w:tc>
          <w:tcPr>
            <w:tcW w:w="992" w:type="dxa"/>
            <w:vAlign w:val="center"/>
          </w:tcPr>
          <w:p w14:paraId="4A6D81BD" w14:textId="77777777" w:rsidR="008D1B44" w:rsidRPr="007469B0" w:rsidRDefault="008D1B44" w:rsidP="00AE5828">
            <w:pPr>
              <w:widowControl w:val="0"/>
              <w:suppressAutoHyphens/>
              <w:autoSpaceDE w:val="0"/>
              <w:autoSpaceDN w:val="0"/>
              <w:adjustRightInd w:val="0"/>
              <w:jc w:val="center"/>
              <w:rPr>
                <w:b/>
                <w:sz w:val="24"/>
                <w:lang w:val="uk-UA"/>
              </w:rPr>
            </w:pPr>
            <w:r w:rsidRPr="007469B0">
              <w:rPr>
                <w:b/>
                <w:sz w:val="24"/>
                <w:lang w:val="uk-UA"/>
              </w:rPr>
              <w:t>6</w:t>
            </w:r>
          </w:p>
        </w:tc>
      </w:tr>
      <w:tr w:rsidR="008D1B44" w:rsidRPr="007469B0" w14:paraId="61850D12" w14:textId="77777777" w:rsidTr="005A6275">
        <w:trPr>
          <w:trHeight w:val="615"/>
          <w:jc w:val="center"/>
        </w:trPr>
        <w:tc>
          <w:tcPr>
            <w:tcW w:w="2518" w:type="dxa"/>
            <w:vAlign w:val="center"/>
          </w:tcPr>
          <w:p w14:paraId="1E5573D8" w14:textId="77777777" w:rsidR="008D1B44" w:rsidRPr="007469B0" w:rsidRDefault="008D1B44" w:rsidP="00AE5828">
            <w:pPr>
              <w:widowControl w:val="0"/>
              <w:suppressAutoHyphens/>
              <w:autoSpaceDE w:val="0"/>
              <w:autoSpaceDN w:val="0"/>
              <w:adjustRightInd w:val="0"/>
              <w:jc w:val="both"/>
              <w:rPr>
                <w:sz w:val="24"/>
                <w:lang w:val="uk-UA"/>
              </w:rPr>
            </w:pPr>
            <w:r w:rsidRPr="007469B0">
              <w:rPr>
                <w:sz w:val="24"/>
                <w:lang w:val="uk-UA"/>
              </w:rPr>
              <w:t>б) первісна вартість</w:t>
            </w:r>
          </w:p>
          <w:p w14:paraId="4F49EFB9" w14:textId="77777777" w:rsidR="008D1B44" w:rsidRPr="00165FA6" w:rsidRDefault="008D1B44" w:rsidP="00AE5828">
            <w:pPr>
              <w:pStyle w:val="22"/>
              <w:suppressAutoHyphens/>
              <w:ind w:left="0"/>
              <w:jc w:val="left"/>
              <w:rPr>
                <w:rFonts w:eastAsia="Times New Roman"/>
                <w:b w:val="0"/>
                <w:i w:val="0"/>
                <w:spacing w:val="0"/>
                <w:sz w:val="24"/>
                <w:lang w:val="uk-UA"/>
              </w:rPr>
            </w:pPr>
            <w:r w:rsidRPr="00165FA6">
              <w:rPr>
                <w:rFonts w:eastAsia="Times New Roman"/>
                <w:b w:val="0"/>
                <w:i w:val="0"/>
                <w:spacing w:val="0"/>
                <w:sz w:val="24"/>
                <w:lang w:val="uk-UA"/>
              </w:rPr>
              <w:t>в) резерв сумнівних боргів</w:t>
            </w:r>
          </w:p>
        </w:tc>
        <w:tc>
          <w:tcPr>
            <w:tcW w:w="1134" w:type="dxa"/>
            <w:vAlign w:val="center"/>
          </w:tcPr>
          <w:p w14:paraId="627E6645"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419103</w:t>
            </w:r>
          </w:p>
          <w:p w14:paraId="26264BA5"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c>
          <w:tcPr>
            <w:tcW w:w="992" w:type="dxa"/>
            <w:vAlign w:val="center"/>
          </w:tcPr>
          <w:p w14:paraId="2630C5F8"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28435</w:t>
            </w:r>
          </w:p>
          <w:p w14:paraId="38278A72"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c>
          <w:tcPr>
            <w:tcW w:w="1046" w:type="dxa"/>
            <w:vAlign w:val="center"/>
          </w:tcPr>
          <w:p w14:paraId="5FF6F89A"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32816</w:t>
            </w:r>
          </w:p>
          <w:p w14:paraId="20AC06D6"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c>
          <w:tcPr>
            <w:tcW w:w="939" w:type="dxa"/>
            <w:vAlign w:val="center"/>
          </w:tcPr>
          <w:p w14:paraId="028EFFE3"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45920</w:t>
            </w:r>
          </w:p>
          <w:p w14:paraId="42FB4729"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c>
          <w:tcPr>
            <w:tcW w:w="992" w:type="dxa"/>
            <w:vAlign w:val="center"/>
          </w:tcPr>
          <w:p w14:paraId="3CE5C35E"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311932</w:t>
            </w:r>
          </w:p>
          <w:p w14:paraId="5584C4F7"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r>
      <w:tr w:rsidR="008D1B44" w:rsidRPr="007469B0" w14:paraId="7D9A24FE" w14:textId="77777777" w:rsidTr="005A6275">
        <w:trPr>
          <w:jc w:val="center"/>
        </w:trPr>
        <w:tc>
          <w:tcPr>
            <w:tcW w:w="2518" w:type="dxa"/>
            <w:vAlign w:val="center"/>
          </w:tcPr>
          <w:p w14:paraId="48536778" w14:textId="77777777" w:rsidR="008D1B44" w:rsidRPr="00165FA6" w:rsidRDefault="008D1B44" w:rsidP="00AE5828">
            <w:pPr>
              <w:pStyle w:val="22"/>
              <w:suppressAutoHyphens/>
              <w:ind w:left="360"/>
              <w:rPr>
                <w:rFonts w:eastAsia="Times New Roman"/>
                <w:b w:val="0"/>
                <w:i w:val="0"/>
                <w:spacing w:val="0"/>
                <w:sz w:val="24"/>
                <w:lang w:val="uk-UA"/>
              </w:rPr>
            </w:pPr>
            <w:r w:rsidRPr="00165FA6">
              <w:rPr>
                <w:rFonts w:eastAsia="Times New Roman"/>
                <w:b w:val="0"/>
                <w:i w:val="0"/>
                <w:spacing w:val="0"/>
                <w:sz w:val="24"/>
                <w:lang w:val="uk-UA"/>
              </w:rPr>
              <w:t>…</w:t>
            </w:r>
          </w:p>
        </w:tc>
        <w:tc>
          <w:tcPr>
            <w:tcW w:w="1134" w:type="dxa"/>
            <w:vAlign w:val="center"/>
          </w:tcPr>
          <w:p w14:paraId="42B55111"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c>
          <w:tcPr>
            <w:tcW w:w="992" w:type="dxa"/>
            <w:vAlign w:val="center"/>
          </w:tcPr>
          <w:p w14:paraId="40F3D749"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c>
          <w:tcPr>
            <w:tcW w:w="1046" w:type="dxa"/>
            <w:vAlign w:val="center"/>
          </w:tcPr>
          <w:p w14:paraId="6596EAC0"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c>
          <w:tcPr>
            <w:tcW w:w="939" w:type="dxa"/>
            <w:vAlign w:val="center"/>
          </w:tcPr>
          <w:p w14:paraId="69B8C2C8"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c>
          <w:tcPr>
            <w:tcW w:w="992" w:type="dxa"/>
            <w:vAlign w:val="center"/>
          </w:tcPr>
          <w:p w14:paraId="7015563C" w14:textId="77777777" w:rsidR="008D1B44" w:rsidRPr="007469B0" w:rsidRDefault="008D1B44" w:rsidP="00AE5828">
            <w:pPr>
              <w:widowControl w:val="0"/>
              <w:suppressAutoHyphens/>
              <w:autoSpaceDE w:val="0"/>
              <w:autoSpaceDN w:val="0"/>
              <w:adjustRightInd w:val="0"/>
              <w:jc w:val="center"/>
              <w:rPr>
                <w:sz w:val="24"/>
                <w:lang w:val="uk-UA"/>
              </w:rPr>
            </w:pPr>
            <w:r w:rsidRPr="007469B0">
              <w:rPr>
                <w:sz w:val="24"/>
                <w:lang w:val="uk-UA"/>
              </w:rPr>
              <w:t>…</w:t>
            </w:r>
          </w:p>
        </w:tc>
      </w:tr>
    </w:tbl>
    <w:p w14:paraId="1D8A2561" w14:textId="77777777" w:rsidR="008D1B44" w:rsidRPr="007469B0" w:rsidRDefault="008D1B44" w:rsidP="00AE5828">
      <w:pPr>
        <w:suppressAutoHyphens/>
        <w:spacing w:before="120" w:line="360" w:lineRule="auto"/>
        <w:ind w:firstLine="851"/>
        <w:jc w:val="both"/>
        <w:rPr>
          <w:sz w:val="28"/>
          <w:lang w:val="uk-UA"/>
        </w:rPr>
      </w:pPr>
      <w:r w:rsidRPr="007469B0">
        <w:rPr>
          <w:bCs/>
          <w:i/>
          <w:lang w:val="uk-UA"/>
        </w:rPr>
        <w:t>Джерело: [10]</w:t>
      </w:r>
    </w:p>
    <w:p w14:paraId="57C8AC84" w14:textId="77777777" w:rsidR="008D1B44" w:rsidRPr="007469B0" w:rsidRDefault="008D1B44" w:rsidP="00AE5828">
      <w:pPr>
        <w:suppressAutoHyphens/>
        <w:ind w:firstLine="567"/>
        <w:jc w:val="both"/>
        <w:rPr>
          <w:sz w:val="28"/>
          <w:lang w:val="uk-UA"/>
        </w:rPr>
      </w:pPr>
      <w:r w:rsidRPr="007469B0">
        <w:rPr>
          <w:sz w:val="28"/>
          <w:lang w:val="uk-UA"/>
        </w:rPr>
        <w:t>За даними, наведеними в табл. 2.1 видно, що…………………………………</w:t>
      </w:r>
    </w:p>
    <w:p w14:paraId="488F1939" w14:textId="77777777" w:rsidR="008D1B44" w:rsidRPr="007469B0" w:rsidRDefault="00065E37" w:rsidP="00AE5828">
      <w:pPr>
        <w:suppressAutoHyphens/>
        <w:ind w:firstLine="567"/>
        <w:jc w:val="both"/>
        <w:rPr>
          <w:sz w:val="28"/>
          <w:lang w:val="uk-UA"/>
        </w:rPr>
      </w:pPr>
      <w:r w:rsidRPr="007469B0">
        <w:rPr>
          <w:sz w:val="28"/>
          <w:lang w:val="uk-UA"/>
        </w:rPr>
        <w:t>У</w:t>
      </w:r>
      <w:r w:rsidR="008D1B44" w:rsidRPr="007469B0">
        <w:rPr>
          <w:sz w:val="28"/>
          <w:lang w:val="uk-UA"/>
        </w:rPr>
        <w:t xml:space="preserve"> результаті аналізу даних, наведених в табл. 2.1</w:t>
      </w:r>
      <w:r w:rsidRPr="007469B0">
        <w:rPr>
          <w:sz w:val="28"/>
          <w:lang w:val="uk-UA"/>
        </w:rPr>
        <w:t>,</w:t>
      </w:r>
      <w:r w:rsidR="008D1B44" w:rsidRPr="007469B0">
        <w:rPr>
          <w:sz w:val="28"/>
          <w:lang w:val="uk-UA"/>
        </w:rPr>
        <w:t xml:space="preserve"> можна зробити висновок про…..</w:t>
      </w:r>
    </w:p>
    <w:p w14:paraId="34C76E4F" w14:textId="77777777" w:rsidR="008D1B44" w:rsidRPr="007469B0" w:rsidRDefault="008D1B44" w:rsidP="00AE5828">
      <w:pPr>
        <w:suppressAutoHyphens/>
        <w:ind w:firstLine="567"/>
        <w:jc w:val="both"/>
        <w:rPr>
          <w:sz w:val="28"/>
          <w:lang w:val="uk-UA"/>
        </w:rPr>
      </w:pPr>
      <w:r w:rsidRPr="007469B0">
        <w:rPr>
          <w:sz w:val="28"/>
          <w:lang w:val="uk-UA"/>
        </w:rPr>
        <w:t xml:space="preserve">Заголовки граф таблиці починають з великої літери, а підзаголовки – з малої, якщо вони складають одне речення </w:t>
      </w:r>
      <w:r w:rsidR="00065E37" w:rsidRPr="007469B0">
        <w:rPr>
          <w:sz w:val="28"/>
          <w:lang w:val="uk-UA"/>
        </w:rPr>
        <w:t>і</w:t>
      </w:r>
      <w:r w:rsidRPr="007469B0">
        <w:rPr>
          <w:sz w:val="28"/>
          <w:lang w:val="uk-UA"/>
        </w:rPr>
        <w:t xml:space="preserve">з заголовком. Підзаголовки, що мають самостійне значення, пишуть з великої літери. У кінці заголовків і підзаголовків таблиць крапки не ставлять. Заголовки і підзаголовки граф указують в однині. </w:t>
      </w:r>
    </w:p>
    <w:p w14:paraId="61DF94EE" w14:textId="77777777" w:rsidR="008D1B44" w:rsidRPr="007469B0" w:rsidRDefault="008D1B44" w:rsidP="00AE5828">
      <w:pPr>
        <w:suppressAutoHyphens/>
        <w:ind w:firstLine="567"/>
        <w:jc w:val="both"/>
        <w:rPr>
          <w:sz w:val="28"/>
          <w:lang w:val="uk-UA"/>
        </w:rPr>
      </w:pPr>
      <w:r w:rsidRPr="007469B0">
        <w:rPr>
          <w:sz w:val="28"/>
          <w:lang w:val="uk-UA"/>
        </w:rPr>
        <w:t xml:space="preserve">Заголовки граф у першому ярусі варто писати з прописної букви, наприкінці ні крапку, ні кому не ставлять. Якщо ярус складає єдину граматичну форму з попереднім ярусом, то з малої літери пишуть підзаголовки, що </w:t>
      </w:r>
      <w:r w:rsidR="00065E37" w:rsidRPr="007469B0">
        <w:rPr>
          <w:sz w:val="28"/>
          <w:lang w:val="uk-UA"/>
        </w:rPr>
        <w:t>розміщені</w:t>
      </w:r>
      <w:r w:rsidRPr="007469B0">
        <w:rPr>
          <w:sz w:val="28"/>
          <w:lang w:val="uk-UA"/>
        </w:rPr>
        <w:t xml:space="preserve"> нижче. </w:t>
      </w:r>
    </w:p>
    <w:p w14:paraId="59614C32" w14:textId="77777777" w:rsidR="008D1B44" w:rsidRPr="007469B0" w:rsidRDefault="008D1B44" w:rsidP="00AE5828">
      <w:pPr>
        <w:suppressAutoHyphens/>
        <w:spacing w:after="120"/>
        <w:ind w:firstLine="567"/>
        <w:jc w:val="both"/>
        <w:rPr>
          <w:sz w:val="28"/>
          <w:lang w:val="uk-UA"/>
        </w:rPr>
      </w:pPr>
      <w:r w:rsidRPr="007469B0">
        <w:rPr>
          <w:b/>
          <w:i/>
          <w:sz w:val="28"/>
          <w:lang w:val="uk-UA"/>
        </w:rPr>
        <w:t>Наприклад:</w:t>
      </w:r>
    </w:p>
    <w:tbl>
      <w:tblPr>
        <w:tblW w:w="0" w:type="auto"/>
        <w:jc w:val="center"/>
        <w:tblLayout w:type="fixed"/>
        <w:tblCellMar>
          <w:left w:w="40" w:type="dxa"/>
          <w:right w:w="40" w:type="dxa"/>
        </w:tblCellMar>
        <w:tblLook w:val="0000" w:firstRow="0" w:lastRow="0" w:firstColumn="0" w:lastColumn="0" w:noHBand="0" w:noVBand="0"/>
      </w:tblPr>
      <w:tblGrid>
        <w:gridCol w:w="2342"/>
        <w:gridCol w:w="2194"/>
        <w:gridCol w:w="2127"/>
      </w:tblGrid>
      <w:tr w:rsidR="008D1B44" w:rsidRPr="007469B0" w14:paraId="748717A5" w14:textId="77777777" w:rsidTr="005A6275">
        <w:trPr>
          <w:trHeight w:hRule="exact" w:val="380"/>
          <w:jc w:val="center"/>
        </w:trPr>
        <w:tc>
          <w:tcPr>
            <w:tcW w:w="2342" w:type="dxa"/>
            <w:vMerge w:val="restart"/>
            <w:tcBorders>
              <w:top w:val="single" w:sz="6" w:space="0" w:color="auto"/>
              <w:left w:val="single" w:sz="6" w:space="0" w:color="auto"/>
              <w:right w:val="single" w:sz="6" w:space="0" w:color="auto"/>
            </w:tcBorders>
            <w:vAlign w:val="center"/>
          </w:tcPr>
          <w:p w14:paraId="04B4FCEC" w14:textId="77777777" w:rsidR="008D1B44" w:rsidRPr="007469B0" w:rsidRDefault="008D1B44" w:rsidP="00AE5828">
            <w:pPr>
              <w:suppressAutoHyphens/>
              <w:spacing w:line="360" w:lineRule="auto"/>
              <w:jc w:val="center"/>
              <w:rPr>
                <w:sz w:val="24"/>
                <w:lang w:val="uk-UA"/>
              </w:rPr>
            </w:pPr>
            <w:r w:rsidRPr="007469B0">
              <w:rPr>
                <w:sz w:val="24"/>
                <w:lang w:val="uk-UA"/>
              </w:rPr>
              <w:t>Рік</w:t>
            </w:r>
          </w:p>
        </w:tc>
        <w:tc>
          <w:tcPr>
            <w:tcW w:w="4321" w:type="dxa"/>
            <w:gridSpan w:val="2"/>
            <w:tcBorders>
              <w:top w:val="single" w:sz="6" w:space="0" w:color="auto"/>
              <w:left w:val="single" w:sz="6" w:space="0" w:color="auto"/>
              <w:right w:val="single" w:sz="6" w:space="0" w:color="auto"/>
            </w:tcBorders>
            <w:vAlign w:val="center"/>
          </w:tcPr>
          <w:p w14:paraId="2E57ACA6" w14:textId="77777777" w:rsidR="008D1B44" w:rsidRPr="007469B0" w:rsidRDefault="008D1B44" w:rsidP="00AE5828">
            <w:pPr>
              <w:suppressAutoHyphens/>
              <w:spacing w:line="360" w:lineRule="auto"/>
              <w:jc w:val="center"/>
              <w:rPr>
                <w:sz w:val="24"/>
                <w:lang w:val="uk-UA"/>
              </w:rPr>
            </w:pPr>
            <w:r w:rsidRPr="007469B0">
              <w:rPr>
                <w:sz w:val="24"/>
                <w:lang w:val="uk-UA"/>
              </w:rPr>
              <w:t>Виробництво</w:t>
            </w:r>
          </w:p>
        </w:tc>
      </w:tr>
      <w:tr w:rsidR="008D1B44" w:rsidRPr="007469B0" w14:paraId="5D33488F" w14:textId="77777777" w:rsidTr="005A6275">
        <w:trPr>
          <w:trHeight w:hRule="exact" w:val="380"/>
          <w:jc w:val="center"/>
        </w:trPr>
        <w:tc>
          <w:tcPr>
            <w:tcW w:w="2342" w:type="dxa"/>
            <w:vMerge/>
            <w:tcBorders>
              <w:left w:val="single" w:sz="6" w:space="0" w:color="auto"/>
              <w:bottom w:val="single" w:sz="6" w:space="0" w:color="auto"/>
              <w:right w:val="single" w:sz="6" w:space="0" w:color="auto"/>
            </w:tcBorders>
            <w:vAlign w:val="center"/>
          </w:tcPr>
          <w:p w14:paraId="7DA30FBF" w14:textId="77777777" w:rsidR="008D1B44" w:rsidRPr="007469B0" w:rsidRDefault="008D1B44" w:rsidP="00AE5828">
            <w:pPr>
              <w:suppressAutoHyphens/>
              <w:spacing w:line="360" w:lineRule="auto"/>
              <w:ind w:firstLine="851"/>
              <w:jc w:val="center"/>
              <w:rPr>
                <w:sz w:val="24"/>
                <w:lang w:val="uk-UA"/>
              </w:rPr>
            </w:pPr>
          </w:p>
        </w:tc>
        <w:tc>
          <w:tcPr>
            <w:tcW w:w="2194" w:type="dxa"/>
            <w:tcBorders>
              <w:top w:val="single" w:sz="6" w:space="0" w:color="auto"/>
              <w:left w:val="single" w:sz="6" w:space="0" w:color="auto"/>
              <w:bottom w:val="single" w:sz="6" w:space="0" w:color="auto"/>
              <w:right w:val="single" w:sz="6" w:space="0" w:color="auto"/>
            </w:tcBorders>
            <w:vAlign w:val="center"/>
          </w:tcPr>
          <w:p w14:paraId="73A0077F" w14:textId="77777777" w:rsidR="008D1B44" w:rsidRPr="007469B0" w:rsidRDefault="008D1B44" w:rsidP="00AE5828">
            <w:pPr>
              <w:suppressAutoHyphens/>
              <w:spacing w:line="360" w:lineRule="auto"/>
              <w:jc w:val="center"/>
              <w:rPr>
                <w:sz w:val="24"/>
                <w:lang w:val="uk-UA"/>
              </w:rPr>
            </w:pPr>
            <w:r w:rsidRPr="007469B0">
              <w:rPr>
                <w:sz w:val="24"/>
                <w:lang w:val="uk-UA"/>
              </w:rPr>
              <w:t>план</w:t>
            </w:r>
          </w:p>
        </w:tc>
        <w:tc>
          <w:tcPr>
            <w:tcW w:w="2127" w:type="dxa"/>
            <w:tcBorders>
              <w:top w:val="single" w:sz="6" w:space="0" w:color="auto"/>
              <w:left w:val="single" w:sz="6" w:space="0" w:color="auto"/>
              <w:bottom w:val="single" w:sz="6" w:space="0" w:color="auto"/>
              <w:right w:val="single" w:sz="6" w:space="0" w:color="auto"/>
            </w:tcBorders>
            <w:vAlign w:val="center"/>
          </w:tcPr>
          <w:p w14:paraId="5D4C8FBE" w14:textId="77777777" w:rsidR="008D1B44" w:rsidRPr="007469B0" w:rsidRDefault="008D1B44" w:rsidP="00AE5828">
            <w:pPr>
              <w:suppressAutoHyphens/>
              <w:spacing w:line="360" w:lineRule="auto"/>
              <w:jc w:val="center"/>
              <w:rPr>
                <w:sz w:val="24"/>
                <w:lang w:val="uk-UA"/>
              </w:rPr>
            </w:pPr>
            <w:r w:rsidRPr="007469B0">
              <w:rPr>
                <w:sz w:val="24"/>
                <w:lang w:val="uk-UA"/>
              </w:rPr>
              <w:t>факт</w:t>
            </w:r>
          </w:p>
        </w:tc>
      </w:tr>
    </w:tbl>
    <w:p w14:paraId="13737C4E" w14:textId="77777777" w:rsidR="008D1B44" w:rsidRPr="007469B0" w:rsidRDefault="008D1B44" w:rsidP="00AE5828">
      <w:pPr>
        <w:suppressAutoHyphens/>
        <w:spacing w:before="120"/>
        <w:ind w:firstLine="567"/>
        <w:jc w:val="both"/>
        <w:rPr>
          <w:sz w:val="28"/>
          <w:lang w:val="uk-UA"/>
        </w:rPr>
      </w:pPr>
      <w:r w:rsidRPr="007469B0">
        <w:rPr>
          <w:sz w:val="28"/>
          <w:lang w:val="uk-UA"/>
        </w:rPr>
        <w:t xml:space="preserve">Якщо ярус має самостійне значення, то з прописної букви пишуться і підзаголовки. </w:t>
      </w:r>
    </w:p>
    <w:p w14:paraId="50747475" w14:textId="77777777" w:rsidR="008D1B44" w:rsidRPr="007469B0" w:rsidRDefault="008D1B44" w:rsidP="00AE5828">
      <w:pPr>
        <w:suppressAutoHyphens/>
        <w:spacing w:after="120"/>
        <w:ind w:firstLine="567"/>
        <w:jc w:val="both"/>
        <w:rPr>
          <w:b/>
          <w:i/>
          <w:sz w:val="28"/>
          <w:lang w:val="uk-UA"/>
        </w:rPr>
      </w:pPr>
      <w:r w:rsidRPr="007469B0">
        <w:rPr>
          <w:b/>
          <w:i/>
          <w:sz w:val="28"/>
          <w:lang w:val="uk-UA"/>
        </w:rPr>
        <w:t>Наприклад:</w:t>
      </w:r>
    </w:p>
    <w:tbl>
      <w:tblPr>
        <w:tblW w:w="0" w:type="auto"/>
        <w:jc w:val="center"/>
        <w:tblLayout w:type="fixed"/>
        <w:tblCellMar>
          <w:left w:w="40" w:type="dxa"/>
          <w:right w:w="40" w:type="dxa"/>
        </w:tblCellMar>
        <w:tblLook w:val="0000" w:firstRow="0" w:lastRow="0" w:firstColumn="0" w:lastColumn="0" w:noHBand="0" w:noVBand="0"/>
      </w:tblPr>
      <w:tblGrid>
        <w:gridCol w:w="888"/>
        <w:gridCol w:w="1663"/>
        <w:gridCol w:w="1559"/>
        <w:gridCol w:w="1560"/>
      </w:tblGrid>
      <w:tr w:rsidR="008D1B44" w:rsidRPr="007469B0" w14:paraId="14B9573D" w14:textId="77777777" w:rsidTr="005A6275">
        <w:trPr>
          <w:trHeight w:hRule="exact" w:val="380"/>
          <w:jc w:val="center"/>
        </w:trPr>
        <w:tc>
          <w:tcPr>
            <w:tcW w:w="888" w:type="dxa"/>
            <w:vMerge w:val="restart"/>
            <w:tcBorders>
              <w:top w:val="single" w:sz="6" w:space="0" w:color="auto"/>
              <w:left w:val="single" w:sz="6" w:space="0" w:color="auto"/>
              <w:right w:val="single" w:sz="6" w:space="0" w:color="auto"/>
            </w:tcBorders>
            <w:vAlign w:val="center"/>
          </w:tcPr>
          <w:p w14:paraId="1EA48838" w14:textId="77777777" w:rsidR="008D1B44" w:rsidRPr="007469B0" w:rsidRDefault="008D1B44" w:rsidP="00AE5828">
            <w:pPr>
              <w:suppressAutoHyphens/>
              <w:spacing w:line="360" w:lineRule="auto"/>
              <w:jc w:val="center"/>
              <w:rPr>
                <w:sz w:val="24"/>
                <w:szCs w:val="24"/>
                <w:lang w:val="uk-UA"/>
              </w:rPr>
            </w:pPr>
            <w:r w:rsidRPr="007469B0">
              <w:rPr>
                <w:sz w:val="24"/>
                <w:szCs w:val="24"/>
                <w:lang w:val="uk-UA"/>
              </w:rPr>
              <w:t>Рік</w:t>
            </w:r>
          </w:p>
        </w:tc>
        <w:tc>
          <w:tcPr>
            <w:tcW w:w="4782" w:type="dxa"/>
            <w:gridSpan w:val="3"/>
            <w:tcBorders>
              <w:top w:val="single" w:sz="6" w:space="0" w:color="auto"/>
              <w:left w:val="single" w:sz="6" w:space="0" w:color="auto"/>
              <w:bottom w:val="single" w:sz="6" w:space="0" w:color="auto"/>
              <w:right w:val="single" w:sz="6" w:space="0" w:color="auto"/>
            </w:tcBorders>
          </w:tcPr>
          <w:p w14:paraId="290A8C69" w14:textId="77777777" w:rsidR="008D1B44" w:rsidRPr="007469B0" w:rsidRDefault="008D1B44" w:rsidP="00AE5828">
            <w:pPr>
              <w:suppressAutoHyphens/>
              <w:spacing w:line="360" w:lineRule="auto"/>
              <w:ind w:firstLine="567"/>
              <w:jc w:val="center"/>
              <w:rPr>
                <w:sz w:val="24"/>
                <w:szCs w:val="24"/>
                <w:lang w:val="uk-UA"/>
              </w:rPr>
            </w:pPr>
            <w:r w:rsidRPr="007469B0">
              <w:rPr>
                <w:sz w:val="24"/>
                <w:szCs w:val="24"/>
                <w:lang w:val="uk-UA"/>
              </w:rPr>
              <w:t>Обсяг продажів сталі в країні</w:t>
            </w:r>
          </w:p>
        </w:tc>
      </w:tr>
      <w:tr w:rsidR="008D1B44" w:rsidRPr="007469B0" w14:paraId="3B6C3DB4" w14:textId="77777777" w:rsidTr="005A6275">
        <w:trPr>
          <w:trHeight w:hRule="exact" w:val="400"/>
          <w:jc w:val="center"/>
        </w:trPr>
        <w:tc>
          <w:tcPr>
            <w:tcW w:w="888" w:type="dxa"/>
            <w:vMerge/>
            <w:tcBorders>
              <w:left w:val="single" w:sz="6" w:space="0" w:color="auto"/>
              <w:bottom w:val="single" w:sz="6" w:space="0" w:color="auto"/>
              <w:right w:val="single" w:sz="6" w:space="0" w:color="auto"/>
            </w:tcBorders>
          </w:tcPr>
          <w:p w14:paraId="25547064" w14:textId="77777777" w:rsidR="008D1B44" w:rsidRPr="007469B0" w:rsidRDefault="008D1B44" w:rsidP="00AE5828">
            <w:pPr>
              <w:suppressAutoHyphens/>
              <w:spacing w:line="360" w:lineRule="auto"/>
              <w:ind w:firstLine="567"/>
              <w:rPr>
                <w:sz w:val="24"/>
                <w:szCs w:val="24"/>
                <w:lang w:val="uk-UA"/>
              </w:rPr>
            </w:pPr>
          </w:p>
        </w:tc>
        <w:tc>
          <w:tcPr>
            <w:tcW w:w="1663" w:type="dxa"/>
            <w:tcBorders>
              <w:top w:val="single" w:sz="6" w:space="0" w:color="auto"/>
              <w:left w:val="single" w:sz="6" w:space="0" w:color="auto"/>
              <w:bottom w:val="single" w:sz="6" w:space="0" w:color="auto"/>
              <w:right w:val="single" w:sz="6" w:space="0" w:color="auto"/>
            </w:tcBorders>
          </w:tcPr>
          <w:p w14:paraId="33686CC4" w14:textId="77777777" w:rsidR="008D1B44" w:rsidRPr="007469B0" w:rsidRDefault="008D1B44" w:rsidP="00AE5828">
            <w:pPr>
              <w:suppressAutoHyphens/>
              <w:spacing w:line="360" w:lineRule="auto"/>
              <w:jc w:val="center"/>
              <w:rPr>
                <w:sz w:val="24"/>
                <w:szCs w:val="24"/>
                <w:lang w:val="uk-UA"/>
              </w:rPr>
            </w:pPr>
            <w:r w:rsidRPr="007469B0">
              <w:rPr>
                <w:sz w:val="24"/>
                <w:szCs w:val="24"/>
                <w:lang w:val="uk-UA"/>
              </w:rPr>
              <w:t>Німеччина</w:t>
            </w:r>
          </w:p>
        </w:tc>
        <w:tc>
          <w:tcPr>
            <w:tcW w:w="1559" w:type="dxa"/>
            <w:tcBorders>
              <w:top w:val="single" w:sz="6" w:space="0" w:color="auto"/>
              <w:left w:val="single" w:sz="6" w:space="0" w:color="auto"/>
              <w:bottom w:val="single" w:sz="6" w:space="0" w:color="auto"/>
              <w:right w:val="single" w:sz="6" w:space="0" w:color="auto"/>
            </w:tcBorders>
          </w:tcPr>
          <w:p w14:paraId="48217D22" w14:textId="77777777" w:rsidR="008D1B44" w:rsidRPr="007469B0" w:rsidRDefault="008D1B44" w:rsidP="00AE5828">
            <w:pPr>
              <w:suppressAutoHyphens/>
              <w:spacing w:line="360" w:lineRule="auto"/>
              <w:jc w:val="center"/>
              <w:rPr>
                <w:sz w:val="24"/>
                <w:szCs w:val="24"/>
                <w:lang w:val="uk-UA"/>
              </w:rPr>
            </w:pPr>
            <w:r w:rsidRPr="007469B0">
              <w:rPr>
                <w:sz w:val="24"/>
                <w:szCs w:val="24"/>
                <w:lang w:val="uk-UA"/>
              </w:rPr>
              <w:t>Україна</w:t>
            </w:r>
          </w:p>
        </w:tc>
        <w:tc>
          <w:tcPr>
            <w:tcW w:w="1560" w:type="dxa"/>
            <w:tcBorders>
              <w:top w:val="single" w:sz="6" w:space="0" w:color="auto"/>
              <w:left w:val="single" w:sz="6" w:space="0" w:color="auto"/>
              <w:bottom w:val="single" w:sz="6" w:space="0" w:color="auto"/>
              <w:right w:val="single" w:sz="6" w:space="0" w:color="auto"/>
            </w:tcBorders>
          </w:tcPr>
          <w:p w14:paraId="47CA6AB3" w14:textId="77777777" w:rsidR="008D1B44" w:rsidRPr="007469B0" w:rsidRDefault="008D1B44" w:rsidP="00AE5828">
            <w:pPr>
              <w:suppressAutoHyphens/>
              <w:spacing w:line="360" w:lineRule="auto"/>
              <w:jc w:val="center"/>
              <w:rPr>
                <w:sz w:val="24"/>
                <w:szCs w:val="24"/>
                <w:lang w:val="uk-UA"/>
              </w:rPr>
            </w:pPr>
            <w:r w:rsidRPr="007469B0">
              <w:rPr>
                <w:sz w:val="24"/>
                <w:szCs w:val="24"/>
                <w:lang w:val="uk-UA"/>
              </w:rPr>
              <w:t>США</w:t>
            </w:r>
          </w:p>
        </w:tc>
      </w:tr>
    </w:tbl>
    <w:p w14:paraId="4287F2B7" w14:textId="77777777" w:rsidR="008D1B44" w:rsidRPr="007469B0" w:rsidRDefault="008D1B44" w:rsidP="00C0285F">
      <w:pPr>
        <w:suppressAutoHyphens/>
        <w:spacing w:before="120"/>
        <w:ind w:firstLine="567"/>
        <w:jc w:val="both"/>
        <w:rPr>
          <w:sz w:val="28"/>
          <w:lang w:val="uk-UA"/>
        </w:rPr>
      </w:pPr>
      <w:r w:rsidRPr="007469B0">
        <w:rPr>
          <w:sz w:val="28"/>
          <w:lang w:val="uk-UA"/>
        </w:rPr>
        <w:t xml:space="preserve">Заголовки граф </w:t>
      </w:r>
      <w:r w:rsidR="00065E37" w:rsidRPr="007469B0">
        <w:rPr>
          <w:sz w:val="28"/>
          <w:lang w:val="uk-UA"/>
        </w:rPr>
        <w:t>подають</w:t>
      </w:r>
      <w:r w:rsidRPr="007469B0">
        <w:rPr>
          <w:sz w:val="28"/>
          <w:lang w:val="uk-UA"/>
        </w:rPr>
        <w:t xml:space="preserve"> </w:t>
      </w:r>
      <w:r w:rsidR="00065E37" w:rsidRPr="007469B0">
        <w:rPr>
          <w:sz w:val="28"/>
          <w:lang w:val="uk-UA"/>
        </w:rPr>
        <w:t>у</w:t>
      </w:r>
      <w:r w:rsidRPr="007469B0">
        <w:rPr>
          <w:sz w:val="28"/>
          <w:lang w:val="uk-UA"/>
        </w:rPr>
        <w:t xml:space="preserve"> називному відмінку однин</w:t>
      </w:r>
      <w:r w:rsidR="00065E37" w:rsidRPr="007469B0">
        <w:rPr>
          <w:sz w:val="28"/>
          <w:lang w:val="uk-UA"/>
        </w:rPr>
        <w:t>и</w:t>
      </w:r>
      <w:r w:rsidRPr="007469B0">
        <w:rPr>
          <w:sz w:val="28"/>
          <w:lang w:val="uk-UA"/>
        </w:rPr>
        <w:t xml:space="preserve">. Порядок проходження частин підзаголовка: визначення величини, її літерне позначення, кома, одиниця виміру. </w:t>
      </w:r>
    </w:p>
    <w:p w14:paraId="74772587" w14:textId="77777777" w:rsidR="008D1B44" w:rsidRPr="007469B0" w:rsidRDefault="008D1B44" w:rsidP="00AE5828">
      <w:pPr>
        <w:suppressAutoHyphens/>
        <w:ind w:firstLine="567"/>
        <w:jc w:val="both"/>
        <w:rPr>
          <w:sz w:val="28"/>
          <w:lang w:val="uk-UA"/>
        </w:rPr>
      </w:pPr>
      <w:r w:rsidRPr="007469B0">
        <w:rPr>
          <w:sz w:val="28"/>
          <w:lang w:val="uk-UA"/>
        </w:rPr>
        <w:t>Усі дані, що наводяться в таблицях, повинні бути достовірними, однорідними й порівнюваними, в основі їхнього угруповання повинні лежати істотні ознаки.</w:t>
      </w:r>
    </w:p>
    <w:p w14:paraId="19E79E16" w14:textId="77777777" w:rsidR="008D1B44" w:rsidRPr="007469B0" w:rsidRDefault="008D1B44" w:rsidP="00AE5828">
      <w:pPr>
        <w:suppressAutoHyphens/>
        <w:ind w:firstLine="567"/>
        <w:jc w:val="both"/>
        <w:rPr>
          <w:sz w:val="28"/>
          <w:szCs w:val="28"/>
          <w:lang w:val="uk-UA"/>
        </w:rPr>
      </w:pPr>
      <w:r w:rsidRPr="007469B0">
        <w:rPr>
          <w:sz w:val="28"/>
          <w:szCs w:val="28"/>
          <w:lang w:val="uk-UA"/>
        </w:rPr>
        <w:t xml:space="preserve">У тексті спочатку йде посилання на таблицю, а потім сама таблиця, </w:t>
      </w:r>
      <w:r w:rsidRPr="007469B0">
        <w:rPr>
          <w:b/>
          <w:sz w:val="28"/>
          <w:szCs w:val="28"/>
          <w:lang w:val="uk-UA"/>
        </w:rPr>
        <w:t>а не навпаки</w:t>
      </w:r>
      <w:r w:rsidRPr="007469B0">
        <w:rPr>
          <w:sz w:val="28"/>
          <w:szCs w:val="28"/>
          <w:lang w:val="uk-UA"/>
        </w:rPr>
        <w:t>.</w:t>
      </w:r>
      <w:r w:rsidR="00214F88" w:rsidRPr="007469B0">
        <w:rPr>
          <w:sz w:val="28"/>
          <w:szCs w:val="28"/>
          <w:lang w:val="uk-UA"/>
        </w:rPr>
        <w:t xml:space="preserve"> Невеликі таблиці слід розміщувати на одній сторінці. Не допускається розміщення на одній сторінці лише заголовків таблиці, а на наступній – даних.</w:t>
      </w:r>
    </w:p>
    <w:p w14:paraId="65A87726" w14:textId="77777777" w:rsidR="008D1B44" w:rsidRPr="007469B0" w:rsidRDefault="008D1B44" w:rsidP="00C0285F">
      <w:pPr>
        <w:suppressAutoHyphens/>
        <w:ind w:firstLine="567"/>
        <w:jc w:val="both"/>
        <w:rPr>
          <w:sz w:val="28"/>
          <w:szCs w:val="28"/>
          <w:lang w:val="uk-UA"/>
        </w:rPr>
      </w:pPr>
      <w:r w:rsidRPr="007469B0">
        <w:rPr>
          <w:b/>
          <w:sz w:val="28"/>
          <w:szCs w:val="28"/>
          <w:lang w:val="uk-UA"/>
        </w:rPr>
        <w:lastRenderedPageBreak/>
        <w:t>Примітки</w:t>
      </w:r>
      <w:r w:rsidR="00065E37" w:rsidRPr="007469B0">
        <w:rPr>
          <w:sz w:val="28"/>
          <w:szCs w:val="28"/>
          <w:lang w:val="uk-UA"/>
        </w:rPr>
        <w:t xml:space="preserve"> до тексту і таблиць, у</w:t>
      </w:r>
      <w:r w:rsidRPr="007469B0">
        <w:rPr>
          <w:sz w:val="28"/>
          <w:szCs w:val="28"/>
          <w:lang w:val="uk-UA"/>
        </w:rPr>
        <w:t xml:space="preserve"> яких наводять довідкові й пояснювальні дані, нумерують послідовно в межах однієї сторінки. Якщо приміток на одному аркуші декілька, то після слова «Примітки» ставлять двокрапку, наприклад:</w:t>
      </w:r>
    </w:p>
    <w:p w14:paraId="0AEFDFC0" w14:textId="77777777" w:rsidR="008D1B44" w:rsidRPr="007469B0" w:rsidRDefault="008D1B44" w:rsidP="00C0285F">
      <w:pPr>
        <w:suppressAutoHyphens/>
        <w:ind w:firstLine="567"/>
        <w:jc w:val="both"/>
        <w:rPr>
          <w:i/>
          <w:szCs w:val="28"/>
          <w:lang w:val="uk-UA"/>
        </w:rPr>
      </w:pPr>
      <w:r w:rsidRPr="007469B0">
        <w:rPr>
          <w:i/>
          <w:szCs w:val="28"/>
          <w:lang w:val="uk-UA"/>
        </w:rPr>
        <w:t>Примітки: (10 шрифт, курсив)</w:t>
      </w:r>
    </w:p>
    <w:p w14:paraId="2F676E4A" w14:textId="77777777" w:rsidR="008D1B44" w:rsidRPr="007469B0" w:rsidRDefault="00571298" w:rsidP="00C0285F">
      <w:pPr>
        <w:suppressAutoHyphens/>
        <w:ind w:firstLine="567"/>
        <w:jc w:val="both"/>
        <w:rPr>
          <w:i/>
          <w:szCs w:val="28"/>
          <w:lang w:val="uk-UA"/>
        </w:rPr>
      </w:pPr>
      <w:r w:rsidRPr="007469B0">
        <w:rPr>
          <w:i/>
          <w:szCs w:val="28"/>
          <w:lang w:val="uk-UA"/>
        </w:rPr>
        <w:t>Примітка 1</w:t>
      </w:r>
      <w:r w:rsidR="008D1B44" w:rsidRPr="007469B0">
        <w:rPr>
          <w:i/>
          <w:szCs w:val="28"/>
          <w:lang w:val="uk-UA"/>
        </w:rPr>
        <w:t>. …</w:t>
      </w:r>
    </w:p>
    <w:p w14:paraId="2DFEE6CC" w14:textId="77777777" w:rsidR="008D1B44" w:rsidRPr="007469B0" w:rsidRDefault="00571298" w:rsidP="00AE5828">
      <w:pPr>
        <w:suppressAutoHyphens/>
        <w:ind w:firstLine="567"/>
        <w:jc w:val="both"/>
        <w:rPr>
          <w:i/>
          <w:szCs w:val="28"/>
          <w:lang w:val="uk-UA"/>
        </w:rPr>
      </w:pPr>
      <w:r w:rsidRPr="007469B0">
        <w:rPr>
          <w:i/>
          <w:szCs w:val="28"/>
          <w:lang w:val="uk-UA"/>
        </w:rPr>
        <w:t xml:space="preserve">Примітка </w:t>
      </w:r>
      <w:r w:rsidR="008D1B44" w:rsidRPr="007469B0">
        <w:rPr>
          <w:i/>
          <w:szCs w:val="28"/>
          <w:lang w:val="uk-UA"/>
        </w:rPr>
        <w:t>2. …</w:t>
      </w:r>
    </w:p>
    <w:p w14:paraId="26E8F8C0" w14:textId="77777777" w:rsidR="008D1B44" w:rsidRPr="007469B0" w:rsidRDefault="008D1B44" w:rsidP="00AE5828">
      <w:pPr>
        <w:suppressAutoHyphens/>
        <w:spacing w:before="120"/>
        <w:ind w:firstLine="567"/>
        <w:jc w:val="both"/>
        <w:rPr>
          <w:sz w:val="28"/>
          <w:szCs w:val="28"/>
          <w:lang w:val="uk-UA"/>
        </w:rPr>
      </w:pPr>
      <w:r w:rsidRPr="007469B0">
        <w:rPr>
          <w:sz w:val="28"/>
          <w:szCs w:val="28"/>
          <w:lang w:val="uk-UA"/>
        </w:rPr>
        <w:t>Якщо є одна примітка, то її не нумерують і після слова «Примітка» ставлять крапку.</w:t>
      </w:r>
    </w:p>
    <w:p w14:paraId="529BB305" w14:textId="77777777" w:rsidR="008D1B44" w:rsidRPr="007469B0" w:rsidRDefault="008D1B44" w:rsidP="00AE5828">
      <w:pPr>
        <w:suppressAutoHyphens/>
        <w:ind w:firstLine="567"/>
        <w:jc w:val="both"/>
        <w:rPr>
          <w:sz w:val="28"/>
          <w:lang w:val="uk-UA"/>
        </w:rPr>
      </w:pPr>
      <w:r w:rsidRPr="007469B0">
        <w:rPr>
          <w:b/>
          <w:sz w:val="28"/>
          <w:lang w:val="uk-UA"/>
        </w:rPr>
        <w:t>Загальні правила подання формул і написання символів</w:t>
      </w:r>
      <w:r w:rsidRPr="007469B0">
        <w:rPr>
          <w:sz w:val="28"/>
          <w:lang w:val="uk-UA"/>
        </w:rPr>
        <w:t xml:space="preserve">. Формули та рівняння розташовують безпосередньо після тексту, </w:t>
      </w:r>
      <w:r w:rsidR="00065E37" w:rsidRPr="007469B0">
        <w:rPr>
          <w:sz w:val="28"/>
          <w:lang w:val="uk-UA"/>
        </w:rPr>
        <w:t>у</w:t>
      </w:r>
      <w:r w:rsidRPr="007469B0">
        <w:rPr>
          <w:sz w:val="28"/>
          <w:lang w:val="uk-UA"/>
        </w:rPr>
        <w:t xml:space="preserve"> якому вони згадуються, посередині сторінки. Вище і нижче кожної формули або рівняння має бути залишено не менше одного вільного рядка. Формули і рівняння </w:t>
      </w:r>
      <w:r w:rsidR="00065E37" w:rsidRPr="007469B0">
        <w:rPr>
          <w:sz w:val="28"/>
          <w:lang w:val="uk-UA"/>
        </w:rPr>
        <w:t>в</w:t>
      </w:r>
      <w:r w:rsidRPr="007469B0">
        <w:rPr>
          <w:sz w:val="28"/>
          <w:lang w:val="uk-UA"/>
        </w:rPr>
        <w:t xml:space="preserve"> роботі (за винятком формул і рівнянь, наведених у додатках) </w:t>
      </w:r>
      <w:r w:rsidR="00065E37" w:rsidRPr="007469B0">
        <w:rPr>
          <w:sz w:val="28"/>
          <w:lang w:val="uk-UA"/>
        </w:rPr>
        <w:t>треба</w:t>
      </w:r>
      <w:r w:rsidRPr="007469B0">
        <w:rPr>
          <w:sz w:val="28"/>
          <w:lang w:val="uk-UA"/>
        </w:rPr>
        <w:t xml:space="preserve"> нумерувати порядковою нумерацією в межах розділу.</w:t>
      </w:r>
    </w:p>
    <w:p w14:paraId="3A2F956B" w14:textId="77777777" w:rsidR="008D1B44" w:rsidRPr="007469B0" w:rsidRDefault="008D1B44" w:rsidP="00AE5828">
      <w:pPr>
        <w:suppressAutoHyphens/>
        <w:ind w:firstLine="567"/>
        <w:jc w:val="both"/>
        <w:rPr>
          <w:sz w:val="28"/>
          <w:lang w:val="uk-UA"/>
        </w:rPr>
      </w:pPr>
      <w:r w:rsidRPr="007469B0">
        <w:rPr>
          <w:sz w:val="28"/>
          <w:lang w:val="uk-UA"/>
        </w:rPr>
        <w:t>Номер формули або рівняння складається з номеру розділу і порядкового номеру формули або рівняння, відокремлених крапкою. Наприклад, формула (1.3) – третя формула першого розділу. Номер проставляють на рівні формули або рівняння</w:t>
      </w:r>
      <w:r w:rsidR="003A46D9" w:rsidRPr="007469B0">
        <w:rPr>
          <w:sz w:val="28"/>
          <w:lang w:val="uk-UA"/>
        </w:rPr>
        <w:t xml:space="preserve"> </w:t>
      </w:r>
      <w:r w:rsidRPr="007469B0">
        <w:rPr>
          <w:sz w:val="28"/>
          <w:lang w:val="uk-UA"/>
        </w:rPr>
        <w:t xml:space="preserve">в дужках у крайньому правому положенні на рядку. Номер, який не вміщується </w:t>
      </w:r>
      <w:r w:rsidR="00065E37" w:rsidRPr="007469B0">
        <w:rPr>
          <w:sz w:val="28"/>
          <w:lang w:val="uk-UA"/>
        </w:rPr>
        <w:t>в</w:t>
      </w:r>
      <w:r w:rsidRPr="007469B0">
        <w:rPr>
          <w:sz w:val="28"/>
          <w:lang w:val="uk-UA"/>
        </w:rPr>
        <w:t xml:space="preserve"> рядку з формулою, </w:t>
      </w:r>
      <w:proofErr w:type="spellStart"/>
      <w:r w:rsidRPr="007469B0">
        <w:rPr>
          <w:sz w:val="28"/>
          <w:lang w:val="uk-UA"/>
        </w:rPr>
        <w:t>переносять</w:t>
      </w:r>
      <w:proofErr w:type="spellEnd"/>
      <w:r w:rsidRPr="007469B0">
        <w:rPr>
          <w:sz w:val="28"/>
          <w:lang w:val="uk-UA"/>
        </w:rPr>
        <w:t xml:space="preserve"> у наступний нижче формули. </w:t>
      </w:r>
    </w:p>
    <w:p w14:paraId="4E83F21A" w14:textId="77777777" w:rsidR="008D1B44" w:rsidRPr="007469B0" w:rsidRDefault="008D1B44" w:rsidP="00AE5828">
      <w:pPr>
        <w:pStyle w:val="21"/>
        <w:suppressAutoHyphens/>
        <w:overflowPunct/>
        <w:autoSpaceDE/>
        <w:autoSpaceDN/>
        <w:adjustRightInd/>
        <w:ind w:firstLine="567"/>
        <w:textAlignment w:val="auto"/>
        <w:rPr>
          <w:lang w:val="uk-UA"/>
        </w:rPr>
      </w:pPr>
      <w:r w:rsidRPr="007469B0">
        <w:rPr>
          <w:lang w:val="uk-UA"/>
        </w:rPr>
        <w:t>Формули – різновиди приведеної раніше основної формули</w:t>
      </w:r>
      <w:r w:rsidR="00065E37" w:rsidRPr="007469B0">
        <w:rPr>
          <w:lang w:val="uk-UA"/>
        </w:rPr>
        <w:t xml:space="preserve"> –</w:t>
      </w:r>
      <w:r w:rsidRPr="007469B0">
        <w:rPr>
          <w:lang w:val="uk-UA"/>
        </w:rPr>
        <w:t xml:space="preserve"> допускається нумерувати арабською цифрою і малою літерою кирилиці, яка має бути написана разом з цифрою. Наприклад: (1.4а), (1.4б).</w:t>
      </w:r>
    </w:p>
    <w:p w14:paraId="36EBAD2E" w14:textId="77777777" w:rsidR="008D1B44" w:rsidRPr="007469B0" w:rsidRDefault="008D1B44" w:rsidP="00AE5828">
      <w:pPr>
        <w:pStyle w:val="a3"/>
        <w:suppressAutoHyphens/>
        <w:ind w:firstLine="567"/>
        <w:jc w:val="both"/>
        <w:rPr>
          <w:sz w:val="28"/>
          <w:lang w:val="uk-UA"/>
        </w:rPr>
      </w:pPr>
      <w:r w:rsidRPr="007469B0">
        <w:rPr>
          <w:sz w:val="28"/>
          <w:lang w:val="uk-UA"/>
        </w:rPr>
        <w:t xml:space="preserve">Оформлення посилань на номери формул у тексті відбувається </w:t>
      </w:r>
      <w:r w:rsidR="00065E37" w:rsidRPr="007469B0">
        <w:rPr>
          <w:sz w:val="28"/>
          <w:lang w:val="uk-UA"/>
        </w:rPr>
        <w:t>так</w:t>
      </w:r>
      <w:r w:rsidRPr="007469B0">
        <w:rPr>
          <w:sz w:val="28"/>
          <w:lang w:val="uk-UA"/>
        </w:rPr>
        <w:t xml:space="preserve">. При посиланнях на будь-яку формулу її номер ставлять точно в тій </w:t>
      </w:r>
      <w:r w:rsidR="00065E37" w:rsidRPr="007469B0">
        <w:rPr>
          <w:sz w:val="28"/>
          <w:lang w:val="uk-UA"/>
        </w:rPr>
        <w:t>само</w:t>
      </w:r>
      <w:r w:rsidRPr="007469B0">
        <w:rPr>
          <w:sz w:val="28"/>
          <w:lang w:val="uk-UA"/>
        </w:rPr>
        <w:t xml:space="preserve"> графічній формі, що і після формули, тобто арабськими цифрами в круглих дужках. Наприклад: у формулі (3.7); з рівняння (5.1) випливає...</w:t>
      </w:r>
    </w:p>
    <w:p w14:paraId="0A5FA078" w14:textId="77777777" w:rsidR="008D1B44" w:rsidRPr="007469B0" w:rsidRDefault="008D1B44" w:rsidP="00AE5828">
      <w:pPr>
        <w:suppressAutoHyphens/>
        <w:ind w:firstLine="567"/>
        <w:jc w:val="both"/>
        <w:rPr>
          <w:sz w:val="28"/>
          <w:lang w:val="uk-UA"/>
        </w:rPr>
      </w:pPr>
      <w:r w:rsidRPr="007469B0">
        <w:rPr>
          <w:sz w:val="28"/>
          <w:lang w:val="uk-UA"/>
        </w:rPr>
        <w:t xml:space="preserve">Якщо посилання на номер формули </w:t>
      </w:r>
      <w:r w:rsidR="00065E37" w:rsidRPr="007469B0">
        <w:rPr>
          <w:sz w:val="28"/>
          <w:lang w:val="uk-UA"/>
        </w:rPr>
        <w:t>розміщене</w:t>
      </w:r>
      <w:r w:rsidRPr="007469B0">
        <w:rPr>
          <w:sz w:val="28"/>
          <w:lang w:val="uk-UA"/>
        </w:rPr>
        <w:t xml:space="preserve"> всередині виразу, укладеного в круглі дужки, то </w:t>
      </w:r>
      <w:r w:rsidR="00065E37" w:rsidRPr="007469B0">
        <w:rPr>
          <w:sz w:val="28"/>
          <w:lang w:val="uk-UA"/>
        </w:rPr>
        <w:t>їх</w:t>
      </w:r>
      <w:r w:rsidRPr="007469B0">
        <w:rPr>
          <w:sz w:val="28"/>
          <w:lang w:val="uk-UA"/>
        </w:rPr>
        <w:t xml:space="preserve"> рекомендується заміняти квадратними дужками. Наприклад: Використовуючи вираз для оцінки ефективності експорту [див. формулу (14.3)], одержуємо...</w:t>
      </w:r>
    </w:p>
    <w:p w14:paraId="119BDE82" w14:textId="77777777" w:rsidR="008D1B44" w:rsidRPr="007469B0" w:rsidRDefault="008D1B44" w:rsidP="00AE5828">
      <w:pPr>
        <w:pStyle w:val="21"/>
        <w:suppressAutoHyphens/>
        <w:overflowPunct/>
        <w:autoSpaceDE/>
        <w:autoSpaceDN/>
        <w:adjustRightInd/>
        <w:ind w:firstLine="567"/>
        <w:textAlignment w:val="auto"/>
        <w:rPr>
          <w:lang w:val="uk-UA"/>
        </w:rPr>
      </w:pPr>
      <w:r w:rsidRPr="007469B0">
        <w:rPr>
          <w:lang w:val="uk-UA"/>
        </w:rPr>
        <w:t>Переносити формули чи рівняння</w:t>
      </w:r>
      <w:r w:rsidR="003A46D9" w:rsidRPr="007469B0">
        <w:rPr>
          <w:lang w:val="uk-UA"/>
        </w:rPr>
        <w:t xml:space="preserve"> </w:t>
      </w:r>
      <w:r w:rsidRPr="007469B0">
        <w:rPr>
          <w:lang w:val="uk-UA"/>
        </w:rPr>
        <w:t xml:space="preserve">на наступний рядок можливо тільки на знаках виконуваних операцій, повторюючи його на початку наступного рядка. Коли </w:t>
      </w:r>
      <w:proofErr w:type="spellStart"/>
      <w:r w:rsidRPr="007469B0">
        <w:rPr>
          <w:lang w:val="uk-UA"/>
        </w:rPr>
        <w:t>переносять</w:t>
      </w:r>
      <w:proofErr w:type="spellEnd"/>
      <w:r w:rsidRPr="007469B0">
        <w:rPr>
          <w:lang w:val="uk-UA"/>
        </w:rPr>
        <w:t xml:space="preserve"> формули або рівняння на знакові операції множення, застосовують знак «</w:t>
      </w:r>
      <w:r w:rsidRPr="007469B0">
        <w:rPr>
          <w:szCs w:val="28"/>
          <w:lang w:val="uk-UA"/>
        </w:rPr>
        <w:sym w:font="Symbol" w:char="F0B4"/>
      </w:r>
      <w:r w:rsidRPr="007469B0">
        <w:rPr>
          <w:lang w:val="uk-UA"/>
        </w:rPr>
        <w:t>».</w:t>
      </w:r>
    </w:p>
    <w:p w14:paraId="23B3DC92" w14:textId="77777777" w:rsidR="008D1B44" w:rsidRPr="007469B0" w:rsidRDefault="008D1B44" w:rsidP="00AE5828">
      <w:pPr>
        <w:suppressAutoHyphens/>
        <w:ind w:firstLine="567"/>
        <w:jc w:val="both"/>
        <w:rPr>
          <w:sz w:val="28"/>
          <w:lang w:val="uk-UA"/>
        </w:rPr>
      </w:pPr>
      <w:r w:rsidRPr="007469B0">
        <w:rPr>
          <w:sz w:val="28"/>
          <w:lang w:val="uk-UA"/>
        </w:rPr>
        <w:t>Двокрапку перед формулою ставлять лише у випадках, передбачених правилами пунктуації. Формули, що йдуть одна за одною й не розподілені текстом, відокремлюють комою.</w:t>
      </w:r>
    </w:p>
    <w:p w14:paraId="4621A17C" w14:textId="77777777" w:rsidR="008D1B44" w:rsidRPr="007469B0" w:rsidRDefault="008D1B44" w:rsidP="00AE5828">
      <w:pPr>
        <w:suppressAutoHyphens/>
        <w:ind w:firstLine="567"/>
        <w:jc w:val="both"/>
        <w:rPr>
          <w:sz w:val="28"/>
          <w:lang w:val="uk-UA"/>
        </w:rPr>
      </w:pPr>
      <w:r w:rsidRPr="007469B0">
        <w:rPr>
          <w:b/>
          <w:sz w:val="28"/>
          <w:lang w:val="uk-UA"/>
        </w:rPr>
        <w:t>Символ</w:t>
      </w:r>
      <w:r w:rsidRPr="007469B0">
        <w:rPr>
          <w:sz w:val="28"/>
          <w:lang w:val="uk-UA"/>
        </w:rPr>
        <w:t xml:space="preserve"> – це умовна позначка, по-перше, математичних величин, по-друге, одиниць виміру величин і, по-третє, математичних знаків.</w:t>
      </w:r>
    </w:p>
    <w:p w14:paraId="133CE0BA" w14:textId="77777777" w:rsidR="008D1B44" w:rsidRPr="007469B0" w:rsidRDefault="008D1B44" w:rsidP="00AE5828">
      <w:pPr>
        <w:suppressAutoHyphens/>
        <w:ind w:firstLine="567"/>
        <w:jc w:val="both"/>
        <w:rPr>
          <w:sz w:val="28"/>
          <w:lang w:val="uk-UA"/>
        </w:rPr>
      </w:pPr>
      <w:r w:rsidRPr="007469B0">
        <w:rPr>
          <w:sz w:val="28"/>
          <w:lang w:val="uk-UA"/>
        </w:rPr>
        <w:t xml:space="preserve">Як символи використовуються букви кирилиці або латиниці. Щоб уникнути збігу символів різних величин, застосовуються індекси. </w:t>
      </w:r>
    </w:p>
    <w:p w14:paraId="2185E869" w14:textId="77777777" w:rsidR="008D1B44" w:rsidRPr="007469B0" w:rsidRDefault="008D1B44" w:rsidP="00AE5828">
      <w:pPr>
        <w:suppressAutoHyphens/>
        <w:ind w:firstLine="567"/>
        <w:jc w:val="both"/>
        <w:rPr>
          <w:sz w:val="28"/>
          <w:lang w:val="uk-UA"/>
        </w:rPr>
      </w:pPr>
      <w:r w:rsidRPr="007469B0">
        <w:rPr>
          <w:b/>
          <w:sz w:val="28"/>
          <w:lang w:val="uk-UA"/>
        </w:rPr>
        <w:t>Індексом</w:t>
      </w:r>
      <w:r w:rsidRPr="007469B0">
        <w:rPr>
          <w:sz w:val="28"/>
          <w:lang w:val="uk-UA"/>
        </w:rPr>
        <w:t xml:space="preserve"> можуть служити малі літери українського, латинського і грецького алфавітів, арабські і римські цифри, штрихи. Розташовуються індекси праворуч від символу вгорі або внизу. Однак верхні індекси використовуються вкрай </w:t>
      </w:r>
      <w:proofErr w:type="spellStart"/>
      <w:r w:rsidRPr="007469B0">
        <w:rPr>
          <w:sz w:val="28"/>
          <w:lang w:val="uk-UA"/>
        </w:rPr>
        <w:t>рідко</w:t>
      </w:r>
      <w:proofErr w:type="spellEnd"/>
      <w:r w:rsidRPr="007469B0">
        <w:rPr>
          <w:sz w:val="28"/>
          <w:lang w:val="uk-UA"/>
        </w:rPr>
        <w:t xml:space="preserve">, тому що це місце розташування ступеня. </w:t>
      </w:r>
    </w:p>
    <w:p w14:paraId="2931B766" w14:textId="77777777" w:rsidR="008D1B44" w:rsidRPr="007469B0" w:rsidRDefault="008D1B44" w:rsidP="00AE5828">
      <w:pPr>
        <w:suppressAutoHyphens/>
        <w:ind w:firstLine="567"/>
        <w:jc w:val="both"/>
        <w:rPr>
          <w:sz w:val="28"/>
          <w:lang w:val="uk-UA"/>
        </w:rPr>
      </w:pPr>
      <w:r w:rsidRPr="007469B0">
        <w:rPr>
          <w:sz w:val="28"/>
          <w:lang w:val="uk-UA"/>
        </w:rPr>
        <w:lastRenderedPageBreak/>
        <w:t xml:space="preserve">При використанні символів і індексів необхідно дотримуватись </w:t>
      </w:r>
      <w:r w:rsidR="00065E37" w:rsidRPr="007469B0">
        <w:rPr>
          <w:sz w:val="28"/>
          <w:lang w:val="uk-UA"/>
        </w:rPr>
        <w:t>таких</w:t>
      </w:r>
      <w:r w:rsidRPr="007469B0">
        <w:rPr>
          <w:sz w:val="28"/>
          <w:lang w:val="uk-UA"/>
        </w:rPr>
        <w:t xml:space="preserve"> вимог.</w:t>
      </w:r>
    </w:p>
    <w:p w14:paraId="735580D2" w14:textId="77777777" w:rsidR="008D1B44" w:rsidRPr="007469B0" w:rsidRDefault="00065E37" w:rsidP="00AE5828">
      <w:pPr>
        <w:suppressAutoHyphens/>
        <w:ind w:firstLine="567"/>
        <w:jc w:val="both"/>
        <w:rPr>
          <w:sz w:val="28"/>
          <w:lang w:val="uk-UA"/>
        </w:rPr>
      </w:pPr>
      <w:r w:rsidRPr="007469B0">
        <w:rPr>
          <w:sz w:val="28"/>
          <w:lang w:val="uk-UA"/>
        </w:rPr>
        <w:t>1. Та</w:t>
      </w:r>
      <w:r w:rsidR="008D1B44" w:rsidRPr="007469B0">
        <w:rPr>
          <w:sz w:val="28"/>
          <w:lang w:val="uk-UA"/>
        </w:rPr>
        <w:t xml:space="preserve"> сама величина в тексті всієї роботи повинна бути позначена однаково.</w:t>
      </w:r>
    </w:p>
    <w:p w14:paraId="323BDE0B" w14:textId="77777777" w:rsidR="008D1B44" w:rsidRPr="007469B0" w:rsidRDefault="008D1B44" w:rsidP="00AE5828">
      <w:pPr>
        <w:suppressAutoHyphens/>
        <w:ind w:firstLine="567"/>
        <w:jc w:val="both"/>
        <w:rPr>
          <w:sz w:val="28"/>
          <w:lang w:val="uk-UA"/>
        </w:rPr>
      </w:pPr>
      <w:r w:rsidRPr="007469B0">
        <w:rPr>
          <w:sz w:val="28"/>
          <w:lang w:val="uk-UA"/>
        </w:rPr>
        <w:t>2. Буквені індекси повинні відповідати початковим або найбільш характерним буквам найменування поняття або величини, на зв'язок з якими вказує індекс (наприклад:</w:t>
      </w:r>
      <w:r w:rsidR="003F1BCA" w:rsidRPr="007469B0">
        <w:rPr>
          <w:sz w:val="28"/>
          <w:lang w:val="uk-UA"/>
        </w:rPr>
        <w:t xml:space="preserve"> </w:t>
      </w:r>
      <w:proofErr w:type="spellStart"/>
      <w:r w:rsidRPr="007469B0">
        <w:rPr>
          <w:i/>
          <w:sz w:val="28"/>
          <w:lang w:val="uk-UA"/>
        </w:rPr>
        <w:t>К</w:t>
      </w:r>
      <w:r w:rsidRPr="007469B0">
        <w:rPr>
          <w:i/>
          <w:sz w:val="28"/>
          <w:vertAlign w:val="subscript"/>
          <w:lang w:val="uk-UA"/>
        </w:rPr>
        <w:t>р</w:t>
      </w:r>
      <w:proofErr w:type="spellEnd"/>
      <w:r w:rsidRPr="007469B0">
        <w:rPr>
          <w:sz w:val="28"/>
          <w:lang w:val="uk-UA"/>
        </w:rPr>
        <w:t xml:space="preserve"> – константа рівноваги).</w:t>
      </w:r>
    </w:p>
    <w:p w14:paraId="3DC2193F" w14:textId="77777777" w:rsidR="008D1B44" w:rsidRPr="007469B0" w:rsidRDefault="008D1B44" w:rsidP="00AE5828">
      <w:pPr>
        <w:suppressAutoHyphens/>
        <w:ind w:firstLine="567"/>
        <w:jc w:val="both"/>
        <w:rPr>
          <w:sz w:val="28"/>
          <w:lang w:val="uk-UA"/>
        </w:rPr>
      </w:pPr>
      <w:r w:rsidRPr="007469B0">
        <w:rPr>
          <w:sz w:val="28"/>
          <w:lang w:val="uk-UA"/>
        </w:rPr>
        <w:t>3. Індекс 0 (нуль) необхідно використовувати тільки у випадках, що вказують на початкові або вихідні показники.</w:t>
      </w:r>
    </w:p>
    <w:p w14:paraId="5A4F6A24" w14:textId="77777777" w:rsidR="008D1B44" w:rsidRPr="007469B0" w:rsidRDefault="008D1B44" w:rsidP="00AE5828">
      <w:pPr>
        <w:suppressAutoHyphens/>
        <w:ind w:firstLine="567"/>
        <w:jc w:val="both"/>
        <w:rPr>
          <w:sz w:val="28"/>
          <w:lang w:val="uk-UA"/>
        </w:rPr>
      </w:pPr>
      <w:r w:rsidRPr="007469B0">
        <w:rPr>
          <w:b/>
          <w:sz w:val="28"/>
          <w:lang w:val="uk-UA"/>
        </w:rPr>
        <w:t>Експлікація</w:t>
      </w:r>
      <w:r w:rsidRPr="007469B0">
        <w:rPr>
          <w:sz w:val="28"/>
          <w:lang w:val="uk-UA"/>
        </w:rPr>
        <w:t xml:space="preserve"> – це пояснення символів, що входять у формулу. Експлікація повинна відповідати </w:t>
      </w:r>
      <w:r w:rsidR="00065E37" w:rsidRPr="007469B0">
        <w:rPr>
          <w:sz w:val="28"/>
          <w:lang w:val="uk-UA"/>
        </w:rPr>
        <w:t>таким</w:t>
      </w:r>
      <w:r w:rsidRPr="007469B0">
        <w:rPr>
          <w:sz w:val="28"/>
          <w:lang w:val="uk-UA"/>
        </w:rPr>
        <w:t xml:space="preserve"> вимогам:</w:t>
      </w:r>
    </w:p>
    <w:p w14:paraId="33A7C244" w14:textId="77777777" w:rsidR="008D1B44" w:rsidRPr="007469B0" w:rsidRDefault="008D1B44" w:rsidP="00AE5828">
      <w:pPr>
        <w:suppressAutoHyphens/>
        <w:ind w:firstLine="567"/>
        <w:jc w:val="both"/>
        <w:rPr>
          <w:sz w:val="24"/>
          <w:szCs w:val="24"/>
          <w:lang w:val="uk-UA"/>
        </w:rPr>
      </w:pPr>
      <w:r w:rsidRPr="007469B0">
        <w:rPr>
          <w:sz w:val="28"/>
          <w:lang w:val="uk-UA"/>
        </w:rPr>
        <w:t>1. Розміщ</w:t>
      </w:r>
      <w:r w:rsidR="00065E37" w:rsidRPr="007469B0">
        <w:rPr>
          <w:sz w:val="28"/>
          <w:lang w:val="uk-UA"/>
        </w:rPr>
        <w:t>ува</w:t>
      </w:r>
      <w:r w:rsidRPr="007469B0">
        <w:rPr>
          <w:sz w:val="28"/>
          <w:lang w:val="uk-UA"/>
        </w:rPr>
        <w:t xml:space="preserve">тися тільки після формули, від якої відокремлюється комою </w:t>
      </w:r>
      <w:r w:rsidRPr="007469B0">
        <w:rPr>
          <w:sz w:val="24"/>
          <w:szCs w:val="24"/>
          <w:lang w:val="uk-UA"/>
        </w:rPr>
        <w:t>(</w:t>
      </w:r>
      <w:r w:rsidRPr="007469B0">
        <w:rPr>
          <w:i/>
          <w:sz w:val="24"/>
          <w:szCs w:val="24"/>
          <w:lang w:val="uk-UA"/>
        </w:rPr>
        <w:t>бажано 12 шрифтом, курсивом</w:t>
      </w:r>
      <w:r w:rsidRPr="007469B0">
        <w:rPr>
          <w:sz w:val="24"/>
          <w:szCs w:val="24"/>
          <w:lang w:val="uk-UA"/>
        </w:rPr>
        <w:t>).</w:t>
      </w:r>
    </w:p>
    <w:p w14:paraId="45D486B7" w14:textId="77777777" w:rsidR="008D1B44" w:rsidRPr="007469B0" w:rsidRDefault="008D1B44" w:rsidP="00AE5828">
      <w:pPr>
        <w:suppressAutoHyphens/>
        <w:ind w:firstLine="567"/>
        <w:jc w:val="both"/>
        <w:rPr>
          <w:sz w:val="28"/>
          <w:lang w:val="uk-UA"/>
        </w:rPr>
      </w:pPr>
      <w:r w:rsidRPr="007469B0">
        <w:rPr>
          <w:sz w:val="28"/>
          <w:lang w:val="uk-UA"/>
        </w:rPr>
        <w:t xml:space="preserve">2. Починатися зі слова </w:t>
      </w:r>
      <w:r w:rsidRPr="007469B0">
        <w:rPr>
          <w:b/>
          <w:i/>
          <w:sz w:val="28"/>
          <w:lang w:val="uk-UA"/>
        </w:rPr>
        <w:t>«де».</w:t>
      </w:r>
    </w:p>
    <w:p w14:paraId="0540F66C" w14:textId="77777777" w:rsidR="008D1B44" w:rsidRPr="007469B0" w:rsidRDefault="008D1B44" w:rsidP="00AE5828">
      <w:pPr>
        <w:suppressAutoHyphens/>
        <w:ind w:firstLine="567"/>
        <w:jc w:val="both"/>
        <w:rPr>
          <w:sz w:val="28"/>
          <w:lang w:val="uk-UA"/>
        </w:rPr>
      </w:pPr>
      <w:r w:rsidRPr="007469B0">
        <w:rPr>
          <w:sz w:val="28"/>
          <w:lang w:val="uk-UA"/>
        </w:rPr>
        <w:t>3. Символи треба розташовувати в порядку згадування у формулі. У формулах із дробами спочатку пояснюють чисельник, а потім – знаменник.</w:t>
      </w:r>
    </w:p>
    <w:p w14:paraId="283A3BD7" w14:textId="77777777" w:rsidR="008D1B44" w:rsidRPr="007469B0" w:rsidRDefault="008D1B44" w:rsidP="00AE5828">
      <w:pPr>
        <w:suppressAutoHyphens/>
        <w:ind w:firstLine="567"/>
        <w:jc w:val="both"/>
        <w:rPr>
          <w:sz w:val="28"/>
          <w:lang w:val="uk-UA"/>
        </w:rPr>
      </w:pPr>
      <w:r w:rsidRPr="007469B0">
        <w:rPr>
          <w:sz w:val="28"/>
          <w:lang w:val="uk-UA"/>
        </w:rPr>
        <w:t xml:space="preserve">Розділові знаки розставляються в експлікації </w:t>
      </w:r>
      <w:r w:rsidR="00065E37" w:rsidRPr="007469B0">
        <w:rPr>
          <w:sz w:val="28"/>
          <w:lang w:val="uk-UA"/>
        </w:rPr>
        <w:t>так</w:t>
      </w:r>
      <w:r w:rsidRPr="007469B0">
        <w:rPr>
          <w:sz w:val="28"/>
          <w:lang w:val="uk-UA"/>
        </w:rPr>
        <w:t>:</w:t>
      </w:r>
    </w:p>
    <w:p w14:paraId="5D168032" w14:textId="77777777" w:rsidR="008D1B44" w:rsidRPr="007469B0" w:rsidRDefault="008D1B44" w:rsidP="00AE5828">
      <w:pPr>
        <w:suppressAutoHyphens/>
        <w:ind w:firstLine="567"/>
        <w:jc w:val="both"/>
        <w:rPr>
          <w:sz w:val="28"/>
          <w:lang w:val="uk-UA"/>
        </w:rPr>
      </w:pPr>
      <w:r w:rsidRPr="007469B0">
        <w:rPr>
          <w:sz w:val="28"/>
          <w:lang w:val="uk-UA"/>
        </w:rPr>
        <w:t>1. Між символом у розшифровці ставлять тире.</w:t>
      </w:r>
    </w:p>
    <w:p w14:paraId="4340D6E1" w14:textId="77777777" w:rsidR="008D1B44" w:rsidRPr="007469B0" w:rsidRDefault="008D1B44" w:rsidP="00AE5828">
      <w:pPr>
        <w:suppressAutoHyphens/>
        <w:ind w:firstLine="567"/>
        <w:jc w:val="both"/>
        <w:rPr>
          <w:sz w:val="28"/>
          <w:lang w:val="uk-UA"/>
        </w:rPr>
      </w:pPr>
      <w:r w:rsidRPr="007469B0">
        <w:rPr>
          <w:sz w:val="28"/>
          <w:lang w:val="uk-UA"/>
        </w:rPr>
        <w:t>2. Усередині розшифровки одиниці вимірів відокремлюють від тексту комою.</w:t>
      </w:r>
    </w:p>
    <w:p w14:paraId="298051FA" w14:textId="77777777" w:rsidR="008D1B44" w:rsidRPr="007469B0" w:rsidRDefault="008D1B44" w:rsidP="00AE5828">
      <w:pPr>
        <w:suppressAutoHyphens/>
        <w:ind w:firstLine="567"/>
        <w:jc w:val="both"/>
        <w:rPr>
          <w:sz w:val="28"/>
          <w:lang w:val="uk-UA"/>
        </w:rPr>
      </w:pPr>
      <w:r w:rsidRPr="007469B0">
        <w:rPr>
          <w:sz w:val="28"/>
          <w:lang w:val="uk-UA"/>
        </w:rPr>
        <w:t>3. Після розшифровки перед наступним символом ставлять крапку з комою.</w:t>
      </w:r>
    </w:p>
    <w:p w14:paraId="3AD5AE4D" w14:textId="77777777" w:rsidR="008D1B44" w:rsidRPr="007469B0" w:rsidRDefault="008D1B44" w:rsidP="00AE5828">
      <w:pPr>
        <w:suppressAutoHyphens/>
        <w:ind w:firstLine="567"/>
        <w:jc w:val="both"/>
        <w:rPr>
          <w:sz w:val="28"/>
          <w:lang w:val="uk-UA"/>
        </w:rPr>
      </w:pPr>
      <w:r w:rsidRPr="007469B0">
        <w:rPr>
          <w:sz w:val="28"/>
          <w:lang w:val="uk-UA"/>
        </w:rPr>
        <w:t xml:space="preserve">4. Наприкінці останньої розшифровки ставлять крапку. </w:t>
      </w:r>
    </w:p>
    <w:p w14:paraId="328C8894" w14:textId="77777777" w:rsidR="008D1B44" w:rsidRPr="007469B0" w:rsidRDefault="008D1B44" w:rsidP="00AE5828">
      <w:pPr>
        <w:suppressAutoHyphens/>
        <w:spacing w:before="120"/>
        <w:ind w:firstLine="567"/>
        <w:jc w:val="both"/>
        <w:rPr>
          <w:b/>
          <w:i/>
          <w:sz w:val="28"/>
          <w:lang w:val="uk-UA"/>
        </w:rPr>
      </w:pPr>
      <w:r w:rsidRPr="007469B0">
        <w:rPr>
          <w:b/>
          <w:i/>
          <w:sz w:val="28"/>
          <w:lang w:val="uk-UA"/>
        </w:rPr>
        <w:t>Наприклад:</w:t>
      </w:r>
    </w:p>
    <w:p w14:paraId="54606FFA" w14:textId="1675A89B" w:rsidR="008D1B44" w:rsidRPr="007469B0" w:rsidRDefault="0073576F" w:rsidP="00AE5828">
      <w:pPr>
        <w:suppressAutoHyphens/>
        <w:spacing w:line="360" w:lineRule="auto"/>
        <w:ind w:firstLine="709"/>
        <w:jc w:val="both"/>
        <w:rPr>
          <w:sz w:val="28"/>
          <w:lang w:val="uk-UA"/>
        </w:rPr>
      </w:pPr>
      <w:r w:rsidRPr="007469B0">
        <w:rPr>
          <w:noProof/>
          <w:lang w:val="uk-UA" w:eastAsia="uk-UA"/>
        </w:rPr>
        <mc:AlternateContent>
          <mc:Choice Requires="wps">
            <w:drawing>
              <wp:anchor distT="0" distB="0" distL="114300" distR="114300" simplePos="0" relativeHeight="251652608" behindDoc="0" locked="0" layoutInCell="1" allowOverlap="1" wp14:anchorId="022B7262" wp14:editId="29B817CC">
                <wp:simplePos x="0" y="0"/>
                <wp:positionH relativeFrom="margin">
                  <wp:posOffset>52070</wp:posOffset>
                </wp:positionH>
                <wp:positionV relativeFrom="paragraph">
                  <wp:posOffset>71755</wp:posOffset>
                </wp:positionV>
                <wp:extent cx="6257925" cy="1590675"/>
                <wp:effectExtent l="0" t="0" r="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590675"/>
                        </a:xfrm>
                        <a:prstGeom prst="rect">
                          <a:avLst/>
                        </a:prstGeom>
                        <a:solidFill>
                          <a:srgbClr val="FFFFFF"/>
                        </a:solidFill>
                        <a:ln w="9525">
                          <a:noFill/>
                          <a:miter lim="800000"/>
                          <a:headEnd/>
                          <a:tailEnd/>
                        </a:ln>
                      </wps:spPr>
                      <wps:txbx>
                        <w:txbxContent>
                          <w:p w14:paraId="723B6955" w14:textId="77777777" w:rsidR="00AB6185" w:rsidRPr="000E2E94" w:rsidRDefault="00AB6185" w:rsidP="00DB2FE9">
                            <w:pPr>
                              <w:tabs>
                                <w:tab w:val="left" w:pos="1134"/>
                              </w:tabs>
                              <w:spacing w:line="276" w:lineRule="auto"/>
                              <w:ind w:firstLine="567"/>
                              <w:jc w:val="both"/>
                              <w:rPr>
                                <w:sz w:val="28"/>
                                <w:lang w:val="uk-UA"/>
                              </w:rPr>
                            </w:pPr>
                            <w:r w:rsidRPr="000E2E94">
                              <w:rPr>
                                <w:sz w:val="28"/>
                                <w:lang w:val="uk-UA"/>
                              </w:rPr>
                              <w:t xml:space="preserve">Сукупний дохід акціонерів </w:t>
                            </w:r>
                            <w:r w:rsidRPr="000E2E94">
                              <w:rPr>
                                <w:color w:val="000000"/>
                                <w:sz w:val="28"/>
                                <w:szCs w:val="22"/>
                                <w:lang w:val="uk-UA"/>
                              </w:rPr>
                              <w:t>(</w:t>
                            </w:r>
                            <w:r w:rsidRPr="000E2E94">
                              <w:rPr>
                                <w:i/>
                                <w:color w:val="000000"/>
                                <w:sz w:val="28"/>
                                <w:szCs w:val="22"/>
                                <w:lang w:val="uk-UA"/>
                              </w:rPr>
                              <w:t>Total</w:t>
                            </w:r>
                            <w:r>
                              <w:rPr>
                                <w:i/>
                                <w:color w:val="000000"/>
                                <w:sz w:val="28"/>
                                <w:szCs w:val="22"/>
                                <w:lang w:val="uk-UA"/>
                              </w:rPr>
                              <w:t xml:space="preserve"> </w:t>
                            </w:r>
                            <w:r w:rsidRPr="000E2E94">
                              <w:rPr>
                                <w:i/>
                                <w:color w:val="000000"/>
                                <w:sz w:val="28"/>
                                <w:szCs w:val="22"/>
                                <w:lang w:val="uk-UA"/>
                              </w:rPr>
                              <w:t>Shareholder</w:t>
                            </w:r>
                            <w:r>
                              <w:rPr>
                                <w:i/>
                                <w:color w:val="000000"/>
                                <w:sz w:val="28"/>
                                <w:szCs w:val="22"/>
                                <w:lang w:val="uk-UA"/>
                              </w:rPr>
                              <w:t xml:space="preserve"> </w:t>
                            </w:r>
                            <w:r w:rsidRPr="000E2E94">
                              <w:rPr>
                                <w:i/>
                                <w:color w:val="000000"/>
                                <w:sz w:val="28"/>
                                <w:szCs w:val="22"/>
                                <w:lang w:val="uk-UA"/>
                              </w:rPr>
                              <w:t>Return, TSR</w:t>
                            </w:r>
                            <w:r w:rsidRPr="000E2E94">
                              <w:rPr>
                                <w:color w:val="000000"/>
                                <w:sz w:val="28"/>
                                <w:szCs w:val="22"/>
                                <w:lang w:val="uk-UA"/>
                              </w:rPr>
                              <w:t>)</w:t>
                            </w:r>
                            <w:r>
                              <w:rPr>
                                <w:color w:val="000000"/>
                                <w:sz w:val="28"/>
                                <w:szCs w:val="22"/>
                                <w:lang w:val="uk-UA"/>
                              </w:rPr>
                              <w:t xml:space="preserve"> </w:t>
                            </w:r>
                            <w:r w:rsidRPr="000E2E94">
                              <w:rPr>
                                <w:sz w:val="28"/>
                                <w:lang w:val="uk-UA"/>
                              </w:rPr>
                              <w:t>розраховується за формулою:</w:t>
                            </w:r>
                          </w:p>
                          <w:p w14:paraId="6C44C95A" w14:textId="77777777" w:rsidR="00AB6185" w:rsidRPr="00164C19" w:rsidRDefault="00AB6185" w:rsidP="00DB2FE9">
                            <w:pPr>
                              <w:tabs>
                                <w:tab w:val="left" w:pos="1134"/>
                              </w:tabs>
                              <w:jc w:val="both"/>
                              <w:rPr>
                                <w:szCs w:val="28"/>
                                <w:lang w:val="uk-UA"/>
                              </w:rPr>
                            </w:pPr>
                            <w:r>
                              <w:rPr>
                                <w:lang w:val="uk-UA"/>
                              </w:rPr>
                              <w:t xml:space="preserve">                                                            </w:t>
                            </w:r>
                            <w:r w:rsidRPr="00164C19">
                              <w:rPr>
                                <w:position w:val="-30"/>
                                <w:lang w:val="uk-UA"/>
                              </w:rPr>
                              <w:object w:dxaOrig="2210" w:dyaOrig="660" w14:anchorId="1F07F5AF">
                                <v:shape id="_x0000_i1028" type="#_x0000_t75" style="width:110.5pt;height:33pt">
                                  <v:imagedata r:id="rId11" o:title=""/>
                                </v:shape>
                                <o:OLEObject Type="Embed" ProgID="Equation.3" ShapeID="_x0000_i1028" DrawAspect="Content" ObjectID="_1768111827" r:id="rId12"/>
                              </w:object>
                            </w:r>
                            <w:r>
                              <w:rPr>
                                <w:lang w:val="uk-UA"/>
                              </w:rPr>
                              <w:t xml:space="preserve">                                                                           </w:t>
                            </w:r>
                            <w:r>
                              <w:rPr>
                                <w:sz w:val="28"/>
                                <w:szCs w:val="28"/>
                                <w:lang w:val="uk-UA"/>
                              </w:rPr>
                              <w:t>(2.5</w:t>
                            </w:r>
                            <w:r w:rsidRPr="00575A5C">
                              <w:rPr>
                                <w:sz w:val="28"/>
                                <w:szCs w:val="28"/>
                                <w:lang w:val="uk-UA"/>
                              </w:rPr>
                              <w:t>)</w:t>
                            </w:r>
                          </w:p>
                          <w:p w14:paraId="25ED7C0E" w14:textId="77777777" w:rsidR="00AB6185" w:rsidRPr="00F952D0" w:rsidRDefault="00AB6185" w:rsidP="00DB2FE9">
                            <w:pPr>
                              <w:tabs>
                                <w:tab w:val="left" w:pos="1134"/>
                              </w:tabs>
                              <w:spacing w:line="276" w:lineRule="auto"/>
                              <w:ind w:firstLine="567"/>
                              <w:jc w:val="both"/>
                              <w:rPr>
                                <w:i/>
                                <w:sz w:val="22"/>
                                <w:szCs w:val="28"/>
                                <w:lang w:val="uk-UA"/>
                              </w:rPr>
                            </w:pPr>
                            <w:r w:rsidRPr="00F952D0">
                              <w:rPr>
                                <w:i/>
                                <w:sz w:val="22"/>
                                <w:szCs w:val="28"/>
                                <w:lang w:val="uk-UA"/>
                              </w:rPr>
                              <w:t>де Р</w:t>
                            </w:r>
                            <w:r w:rsidRPr="00F952D0">
                              <w:rPr>
                                <w:i/>
                                <w:sz w:val="22"/>
                                <w:szCs w:val="28"/>
                                <w:vertAlign w:val="subscript"/>
                                <w:lang w:val="uk-UA"/>
                              </w:rPr>
                              <w:t xml:space="preserve">0  </w:t>
                            </w:r>
                            <w:r w:rsidRPr="00F952D0">
                              <w:rPr>
                                <w:i/>
                                <w:sz w:val="22"/>
                                <w:szCs w:val="28"/>
                                <w:lang w:val="uk-UA"/>
                              </w:rPr>
                              <w:t>– ринкова ціна акції на початок року;</w:t>
                            </w:r>
                          </w:p>
                          <w:p w14:paraId="22BCF064" w14:textId="77777777" w:rsidR="00AB6185" w:rsidRPr="00F952D0" w:rsidRDefault="00AB6185" w:rsidP="00DB2FE9">
                            <w:pPr>
                              <w:tabs>
                                <w:tab w:val="left" w:pos="1134"/>
                              </w:tabs>
                              <w:spacing w:line="276" w:lineRule="auto"/>
                              <w:ind w:firstLine="567"/>
                              <w:jc w:val="both"/>
                              <w:rPr>
                                <w:i/>
                                <w:sz w:val="22"/>
                                <w:szCs w:val="28"/>
                                <w:lang w:val="uk-UA"/>
                              </w:rPr>
                            </w:pPr>
                            <w:r w:rsidRPr="00F952D0">
                              <w:rPr>
                                <w:i/>
                                <w:sz w:val="22"/>
                                <w:szCs w:val="28"/>
                                <w:lang w:val="uk-UA"/>
                              </w:rPr>
                              <w:t>Р</w:t>
                            </w:r>
                            <w:r w:rsidRPr="00F952D0">
                              <w:rPr>
                                <w:i/>
                                <w:sz w:val="22"/>
                                <w:szCs w:val="28"/>
                                <w:vertAlign w:val="subscript"/>
                                <w:lang w:val="uk-UA"/>
                              </w:rPr>
                              <w:t xml:space="preserve">1  </w:t>
                            </w:r>
                            <w:r w:rsidRPr="00F952D0">
                              <w:rPr>
                                <w:i/>
                                <w:sz w:val="22"/>
                                <w:szCs w:val="28"/>
                                <w:lang w:val="uk-UA"/>
                              </w:rPr>
                              <w:t>– ринкова ціна акції на кінець року;</w:t>
                            </w:r>
                          </w:p>
                          <w:p w14:paraId="455EF4DC" w14:textId="77777777" w:rsidR="00AB6185" w:rsidRPr="00F952D0" w:rsidRDefault="00AB6185" w:rsidP="00DB2FE9">
                            <w:pPr>
                              <w:tabs>
                                <w:tab w:val="left" w:pos="1134"/>
                              </w:tabs>
                              <w:spacing w:line="276" w:lineRule="auto"/>
                              <w:ind w:firstLine="567"/>
                              <w:jc w:val="both"/>
                              <w:rPr>
                                <w:i/>
                                <w:sz w:val="22"/>
                                <w:szCs w:val="28"/>
                                <w:lang w:val="uk-UA"/>
                              </w:rPr>
                            </w:pPr>
                            <w:r w:rsidRPr="00F952D0">
                              <w:rPr>
                                <w:i/>
                                <w:sz w:val="22"/>
                                <w:szCs w:val="28"/>
                                <w:lang w:val="uk-UA"/>
                              </w:rPr>
                              <w:t>DPS (Dividends</w:t>
                            </w:r>
                            <w:r>
                              <w:rPr>
                                <w:i/>
                                <w:sz w:val="22"/>
                                <w:szCs w:val="28"/>
                                <w:lang w:val="uk-UA"/>
                              </w:rPr>
                              <w:t xml:space="preserve"> </w:t>
                            </w:r>
                            <w:r w:rsidRPr="00F952D0">
                              <w:rPr>
                                <w:i/>
                                <w:sz w:val="22"/>
                                <w:szCs w:val="28"/>
                                <w:lang w:val="uk-UA"/>
                              </w:rPr>
                              <w:t>Per</w:t>
                            </w:r>
                            <w:r>
                              <w:rPr>
                                <w:i/>
                                <w:sz w:val="22"/>
                                <w:szCs w:val="28"/>
                                <w:lang w:val="uk-UA"/>
                              </w:rPr>
                              <w:t xml:space="preserve"> </w:t>
                            </w:r>
                            <w:r w:rsidRPr="00F952D0">
                              <w:rPr>
                                <w:i/>
                                <w:sz w:val="22"/>
                                <w:szCs w:val="28"/>
                                <w:lang w:val="uk-UA"/>
                              </w:rPr>
                              <w:t>Share)</w:t>
                            </w:r>
                            <w:r>
                              <w:rPr>
                                <w:i/>
                                <w:sz w:val="22"/>
                                <w:szCs w:val="28"/>
                                <w:lang w:val="uk-UA"/>
                              </w:rPr>
                              <w:t xml:space="preserve"> </w:t>
                            </w:r>
                            <w:r w:rsidRPr="00F952D0">
                              <w:rPr>
                                <w:i/>
                                <w:sz w:val="22"/>
                                <w:szCs w:val="28"/>
                                <w:lang w:val="uk-UA"/>
                              </w:rPr>
                              <w:t>– дивіденд на одну акцію за рік.</w:t>
                            </w:r>
                          </w:p>
                          <w:p w14:paraId="66E46F2A" w14:textId="77777777" w:rsidR="00AB6185" w:rsidRPr="00C85C2A" w:rsidRDefault="00AB6185" w:rsidP="00DB2FE9">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B7262" id="Поле 2" o:spid="_x0000_s1050" type="#_x0000_t202" style="position:absolute;left:0;text-align:left;margin-left:4.1pt;margin-top:5.65pt;width:492.75pt;height:125.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" stroked="f">
                <v:textbox>
                  <w:txbxContent>
                    <w:p w14:paraId="723B6955" w14:textId="77777777" w:rsidR="00AB6185" w:rsidRPr="000E2E94" w:rsidRDefault="00AB6185" w:rsidP="00DB2FE9">
                      <w:pPr>
                        <w:tabs>
                          <w:tab w:val="left" w:pos="1134"/>
                        </w:tabs>
                        <w:spacing w:line="276" w:lineRule="auto"/>
                        <w:ind w:firstLine="567"/>
                        <w:jc w:val="both"/>
                        <w:rPr>
                          <w:sz w:val="28"/>
                          <w:lang w:val="uk-UA"/>
                        </w:rPr>
                      </w:pPr>
                      <w:r w:rsidRPr="000E2E94">
                        <w:rPr>
                          <w:sz w:val="28"/>
                          <w:lang w:val="uk-UA"/>
                        </w:rPr>
                        <w:t xml:space="preserve">Сукупний дохід акціонерів </w:t>
                      </w:r>
                      <w:r w:rsidRPr="000E2E94">
                        <w:rPr>
                          <w:color w:val="000000"/>
                          <w:sz w:val="28"/>
                          <w:szCs w:val="22"/>
                          <w:lang w:val="uk-UA"/>
                        </w:rPr>
                        <w:t>(</w:t>
                      </w:r>
                      <w:r w:rsidRPr="000E2E94">
                        <w:rPr>
                          <w:i/>
                          <w:color w:val="000000"/>
                          <w:sz w:val="28"/>
                          <w:szCs w:val="22"/>
                          <w:lang w:val="uk-UA"/>
                        </w:rPr>
                        <w:t>Total</w:t>
                      </w:r>
                      <w:r>
                        <w:rPr>
                          <w:i/>
                          <w:color w:val="000000"/>
                          <w:sz w:val="28"/>
                          <w:szCs w:val="22"/>
                          <w:lang w:val="uk-UA"/>
                        </w:rPr>
                        <w:t xml:space="preserve"> </w:t>
                      </w:r>
                      <w:r w:rsidRPr="000E2E94">
                        <w:rPr>
                          <w:i/>
                          <w:color w:val="000000"/>
                          <w:sz w:val="28"/>
                          <w:szCs w:val="22"/>
                          <w:lang w:val="uk-UA"/>
                        </w:rPr>
                        <w:t>Shareholder</w:t>
                      </w:r>
                      <w:r>
                        <w:rPr>
                          <w:i/>
                          <w:color w:val="000000"/>
                          <w:sz w:val="28"/>
                          <w:szCs w:val="22"/>
                          <w:lang w:val="uk-UA"/>
                        </w:rPr>
                        <w:t xml:space="preserve"> </w:t>
                      </w:r>
                      <w:r w:rsidRPr="000E2E94">
                        <w:rPr>
                          <w:i/>
                          <w:color w:val="000000"/>
                          <w:sz w:val="28"/>
                          <w:szCs w:val="22"/>
                          <w:lang w:val="uk-UA"/>
                        </w:rPr>
                        <w:t>Return, TSR</w:t>
                      </w:r>
                      <w:r w:rsidRPr="000E2E94">
                        <w:rPr>
                          <w:color w:val="000000"/>
                          <w:sz w:val="28"/>
                          <w:szCs w:val="22"/>
                          <w:lang w:val="uk-UA"/>
                        </w:rPr>
                        <w:t>)</w:t>
                      </w:r>
                      <w:r>
                        <w:rPr>
                          <w:color w:val="000000"/>
                          <w:sz w:val="28"/>
                          <w:szCs w:val="22"/>
                          <w:lang w:val="uk-UA"/>
                        </w:rPr>
                        <w:t xml:space="preserve"> </w:t>
                      </w:r>
                      <w:r w:rsidRPr="000E2E94">
                        <w:rPr>
                          <w:sz w:val="28"/>
                          <w:lang w:val="uk-UA"/>
                        </w:rPr>
                        <w:t>розраховується за формулою:</w:t>
                      </w:r>
                    </w:p>
                    <w:p w14:paraId="6C44C95A" w14:textId="77777777" w:rsidR="00AB6185" w:rsidRPr="00164C19" w:rsidRDefault="00AB6185" w:rsidP="00DB2FE9">
                      <w:pPr>
                        <w:tabs>
                          <w:tab w:val="left" w:pos="1134"/>
                        </w:tabs>
                        <w:jc w:val="both"/>
                        <w:rPr>
                          <w:szCs w:val="28"/>
                          <w:lang w:val="uk-UA"/>
                        </w:rPr>
                      </w:pPr>
                      <w:r>
                        <w:rPr>
                          <w:lang w:val="uk-UA"/>
                        </w:rPr>
                        <w:t xml:space="preserve">                                                            </w:t>
                      </w:r>
                      <w:r w:rsidRPr="00164C19">
                        <w:rPr>
                          <w:position w:val="-30"/>
                          <w:lang w:val="uk-UA"/>
                        </w:rPr>
                        <w:object w:dxaOrig="2210" w:dyaOrig="660" w14:anchorId="1F07F5AF">
                          <v:shape id="_x0000_i1028" type="#_x0000_t75" style="width:110.5pt;height:33pt">
                            <v:imagedata r:id="rId13" o:title=""/>
                          </v:shape>
                          <o:OLEObject Type="Embed" ProgID="Equation.3" ShapeID="_x0000_i1028" DrawAspect="Content" ObjectID="_1768036644" r:id="rId14"/>
                        </w:object>
                      </w:r>
                      <w:r>
                        <w:rPr>
                          <w:lang w:val="uk-UA"/>
                        </w:rPr>
                        <w:t xml:space="preserve">                                                                           </w:t>
                      </w:r>
                      <w:r>
                        <w:rPr>
                          <w:sz w:val="28"/>
                          <w:szCs w:val="28"/>
                          <w:lang w:val="uk-UA"/>
                        </w:rPr>
                        <w:t>(2.5</w:t>
                      </w:r>
                      <w:r w:rsidRPr="00575A5C">
                        <w:rPr>
                          <w:sz w:val="28"/>
                          <w:szCs w:val="28"/>
                          <w:lang w:val="uk-UA"/>
                        </w:rPr>
                        <w:t>)</w:t>
                      </w:r>
                    </w:p>
                    <w:p w14:paraId="25ED7C0E" w14:textId="77777777" w:rsidR="00AB6185" w:rsidRPr="00F952D0" w:rsidRDefault="00AB6185" w:rsidP="00DB2FE9">
                      <w:pPr>
                        <w:tabs>
                          <w:tab w:val="left" w:pos="1134"/>
                        </w:tabs>
                        <w:spacing w:line="276" w:lineRule="auto"/>
                        <w:ind w:firstLine="567"/>
                        <w:jc w:val="both"/>
                        <w:rPr>
                          <w:i/>
                          <w:sz w:val="22"/>
                          <w:szCs w:val="28"/>
                          <w:lang w:val="uk-UA"/>
                        </w:rPr>
                      </w:pPr>
                      <w:r w:rsidRPr="00F952D0">
                        <w:rPr>
                          <w:i/>
                          <w:sz w:val="22"/>
                          <w:szCs w:val="28"/>
                          <w:lang w:val="uk-UA"/>
                        </w:rPr>
                        <w:t>де Р</w:t>
                      </w:r>
                      <w:r w:rsidRPr="00F952D0">
                        <w:rPr>
                          <w:i/>
                          <w:sz w:val="22"/>
                          <w:szCs w:val="28"/>
                          <w:vertAlign w:val="subscript"/>
                          <w:lang w:val="uk-UA"/>
                        </w:rPr>
                        <w:t xml:space="preserve">0  </w:t>
                      </w:r>
                      <w:r w:rsidRPr="00F952D0">
                        <w:rPr>
                          <w:i/>
                          <w:sz w:val="22"/>
                          <w:szCs w:val="28"/>
                          <w:lang w:val="uk-UA"/>
                        </w:rPr>
                        <w:t>– ринкова ціна акції на початок року;</w:t>
                      </w:r>
                    </w:p>
                    <w:p w14:paraId="22BCF064" w14:textId="77777777" w:rsidR="00AB6185" w:rsidRPr="00F952D0" w:rsidRDefault="00AB6185" w:rsidP="00DB2FE9">
                      <w:pPr>
                        <w:tabs>
                          <w:tab w:val="left" w:pos="1134"/>
                        </w:tabs>
                        <w:spacing w:line="276" w:lineRule="auto"/>
                        <w:ind w:firstLine="567"/>
                        <w:jc w:val="both"/>
                        <w:rPr>
                          <w:i/>
                          <w:sz w:val="22"/>
                          <w:szCs w:val="28"/>
                          <w:lang w:val="uk-UA"/>
                        </w:rPr>
                      </w:pPr>
                      <w:r w:rsidRPr="00F952D0">
                        <w:rPr>
                          <w:i/>
                          <w:sz w:val="22"/>
                          <w:szCs w:val="28"/>
                          <w:lang w:val="uk-UA"/>
                        </w:rPr>
                        <w:t>Р</w:t>
                      </w:r>
                      <w:r w:rsidRPr="00F952D0">
                        <w:rPr>
                          <w:i/>
                          <w:sz w:val="22"/>
                          <w:szCs w:val="28"/>
                          <w:vertAlign w:val="subscript"/>
                          <w:lang w:val="uk-UA"/>
                        </w:rPr>
                        <w:t xml:space="preserve">1  </w:t>
                      </w:r>
                      <w:r w:rsidRPr="00F952D0">
                        <w:rPr>
                          <w:i/>
                          <w:sz w:val="22"/>
                          <w:szCs w:val="28"/>
                          <w:lang w:val="uk-UA"/>
                        </w:rPr>
                        <w:t>– ринкова ціна акції на кінець року;</w:t>
                      </w:r>
                    </w:p>
                    <w:p w14:paraId="455EF4DC" w14:textId="77777777" w:rsidR="00AB6185" w:rsidRPr="00F952D0" w:rsidRDefault="00AB6185" w:rsidP="00DB2FE9">
                      <w:pPr>
                        <w:tabs>
                          <w:tab w:val="left" w:pos="1134"/>
                        </w:tabs>
                        <w:spacing w:line="276" w:lineRule="auto"/>
                        <w:ind w:firstLine="567"/>
                        <w:jc w:val="both"/>
                        <w:rPr>
                          <w:i/>
                          <w:sz w:val="22"/>
                          <w:szCs w:val="28"/>
                          <w:lang w:val="uk-UA"/>
                        </w:rPr>
                      </w:pPr>
                      <w:r w:rsidRPr="00F952D0">
                        <w:rPr>
                          <w:i/>
                          <w:sz w:val="22"/>
                          <w:szCs w:val="28"/>
                          <w:lang w:val="uk-UA"/>
                        </w:rPr>
                        <w:t>DPS (Dividends</w:t>
                      </w:r>
                      <w:r>
                        <w:rPr>
                          <w:i/>
                          <w:sz w:val="22"/>
                          <w:szCs w:val="28"/>
                          <w:lang w:val="uk-UA"/>
                        </w:rPr>
                        <w:t xml:space="preserve"> </w:t>
                      </w:r>
                      <w:r w:rsidRPr="00F952D0">
                        <w:rPr>
                          <w:i/>
                          <w:sz w:val="22"/>
                          <w:szCs w:val="28"/>
                          <w:lang w:val="uk-UA"/>
                        </w:rPr>
                        <w:t>Per</w:t>
                      </w:r>
                      <w:r>
                        <w:rPr>
                          <w:i/>
                          <w:sz w:val="22"/>
                          <w:szCs w:val="28"/>
                          <w:lang w:val="uk-UA"/>
                        </w:rPr>
                        <w:t xml:space="preserve"> </w:t>
                      </w:r>
                      <w:r w:rsidRPr="00F952D0">
                        <w:rPr>
                          <w:i/>
                          <w:sz w:val="22"/>
                          <w:szCs w:val="28"/>
                          <w:lang w:val="uk-UA"/>
                        </w:rPr>
                        <w:t>Share)</w:t>
                      </w:r>
                      <w:r>
                        <w:rPr>
                          <w:i/>
                          <w:sz w:val="22"/>
                          <w:szCs w:val="28"/>
                          <w:lang w:val="uk-UA"/>
                        </w:rPr>
                        <w:t xml:space="preserve"> </w:t>
                      </w:r>
                      <w:r w:rsidRPr="00F952D0">
                        <w:rPr>
                          <w:i/>
                          <w:sz w:val="22"/>
                          <w:szCs w:val="28"/>
                          <w:lang w:val="uk-UA"/>
                        </w:rPr>
                        <w:t>– дивіденд на одну акцію за рік.</w:t>
                      </w:r>
                    </w:p>
                    <w:p w14:paraId="66E46F2A" w14:textId="77777777" w:rsidR="00AB6185" w:rsidRPr="00C85C2A" w:rsidRDefault="00AB6185" w:rsidP="00DB2FE9">
                      <w:pPr>
                        <w:rPr>
                          <w:lang w:val="uk-UA"/>
                        </w:rPr>
                      </w:pPr>
                    </w:p>
                  </w:txbxContent>
                </v:textbox>
                <w10:wrap anchorx="margin"/>
              </v:shape>
            </w:pict>
          </mc:Fallback>
        </mc:AlternateContent>
      </w:r>
    </w:p>
    <w:p w14:paraId="12B4BE56" w14:textId="77777777" w:rsidR="008D1B44" w:rsidRPr="007469B0" w:rsidRDefault="008D1B44" w:rsidP="00AE5828">
      <w:pPr>
        <w:suppressAutoHyphens/>
        <w:spacing w:line="360" w:lineRule="auto"/>
        <w:ind w:firstLine="709"/>
        <w:jc w:val="both"/>
        <w:rPr>
          <w:sz w:val="28"/>
          <w:lang w:val="uk-UA"/>
        </w:rPr>
      </w:pPr>
    </w:p>
    <w:p w14:paraId="3AF6AE07" w14:textId="77777777" w:rsidR="008D1B44" w:rsidRPr="007469B0" w:rsidRDefault="008D1B44" w:rsidP="00AE5828">
      <w:pPr>
        <w:suppressAutoHyphens/>
        <w:spacing w:line="360" w:lineRule="auto"/>
        <w:ind w:firstLine="709"/>
        <w:jc w:val="both"/>
        <w:rPr>
          <w:sz w:val="28"/>
          <w:lang w:val="uk-UA"/>
        </w:rPr>
      </w:pPr>
    </w:p>
    <w:p w14:paraId="247F12A5" w14:textId="77777777" w:rsidR="008D1B44" w:rsidRPr="007469B0" w:rsidRDefault="008D1B44" w:rsidP="00AE5828">
      <w:pPr>
        <w:suppressAutoHyphens/>
        <w:spacing w:line="360" w:lineRule="auto"/>
        <w:ind w:firstLine="709"/>
        <w:jc w:val="both"/>
        <w:rPr>
          <w:sz w:val="28"/>
          <w:lang w:val="uk-UA"/>
        </w:rPr>
      </w:pPr>
    </w:p>
    <w:p w14:paraId="39FAFE16" w14:textId="77777777" w:rsidR="008D1B44" w:rsidRPr="007469B0" w:rsidRDefault="008D1B44" w:rsidP="00AE5828">
      <w:pPr>
        <w:suppressAutoHyphens/>
        <w:spacing w:line="360" w:lineRule="auto"/>
        <w:ind w:firstLine="709"/>
        <w:jc w:val="both"/>
        <w:rPr>
          <w:sz w:val="28"/>
          <w:lang w:val="uk-UA"/>
        </w:rPr>
      </w:pPr>
    </w:p>
    <w:p w14:paraId="6CF26A08" w14:textId="77777777" w:rsidR="000E2E94" w:rsidRPr="007469B0" w:rsidRDefault="000E2E94" w:rsidP="00AE5828">
      <w:pPr>
        <w:suppressAutoHyphens/>
        <w:ind w:firstLine="567"/>
        <w:jc w:val="both"/>
        <w:rPr>
          <w:sz w:val="28"/>
          <w:szCs w:val="28"/>
          <w:lang w:val="uk-UA"/>
        </w:rPr>
      </w:pPr>
    </w:p>
    <w:p w14:paraId="2ADA9F28" w14:textId="77777777" w:rsidR="008D1B44" w:rsidRPr="007469B0" w:rsidRDefault="008D1B44" w:rsidP="00AE5828">
      <w:pPr>
        <w:suppressAutoHyphens/>
        <w:ind w:firstLine="567"/>
        <w:jc w:val="both"/>
        <w:rPr>
          <w:sz w:val="28"/>
          <w:szCs w:val="28"/>
          <w:lang w:val="uk-UA"/>
        </w:rPr>
      </w:pPr>
      <w:r w:rsidRPr="007469B0">
        <w:rPr>
          <w:sz w:val="28"/>
          <w:szCs w:val="28"/>
          <w:lang w:val="uk-UA"/>
        </w:rPr>
        <w:t>Громіздкі рисунки та таблиці (якщо вони не надто прив’язані до тексту) доцільно розміщувати у додатках.</w:t>
      </w:r>
    </w:p>
    <w:p w14:paraId="20188AE3" w14:textId="77777777" w:rsidR="008D1B44" w:rsidRPr="007469B0" w:rsidRDefault="008D1B44" w:rsidP="00AE5828">
      <w:pPr>
        <w:suppressAutoHyphens/>
        <w:ind w:firstLine="567"/>
        <w:jc w:val="both"/>
        <w:rPr>
          <w:sz w:val="28"/>
          <w:szCs w:val="28"/>
          <w:lang w:val="uk-UA"/>
        </w:rPr>
      </w:pPr>
      <w:r w:rsidRPr="007469B0">
        <w:rPr>
          <w:b/>
          <w:sz w:val="28"/>
          <w:lang w:val="uk-UA"/>
        </w:rPr>
        <w:t xml:space="preserve">Оформлення </w:t>
      </w:r>
      <w:r w:rsidR="00625DBD" w:rsidRPr="007469B0">
        <w:rPr>
          <w:b/>
          <w:sz w:val="28"/>
          <w:lang w:val="uk-UA"/>
        </w:rPr>
        <w:t>переліку джерел посилання</w:t>
      </w:r>
      <w:r w:rsidRPr="007469B0">
        <w:rPr>
          <w:b/>
          <w:sz w:val="28"/>
          <w:lang w:val="uk-UA"/>
        </w:rPr>
        <w:t>.</w:t>
      </w:r>
      <w:r w:rsidRPr="007469B0">
        <w:rPr>
          <w:sz w:val="28"/>
          <w:lang w:val="uk-UA"/>
        </w:rPr>
        <w:t xml:space="preserve"> Бібліографічний апарат кваліфікаційної роботи складається з бібліографічного списку (списку використаних джерел) і бібліографічних посилань. Повнота бібліографічного списку і посилань указує на ступінь ознайомлення автора кваліфікаційної роботи з наявною літературою щодо проблеми дослідження. Список використаних джерел – елемент бібліографічного апарату, що містить бібліографічні описи використаних джерел і розміщується після висновків. </w:t>
      </w:r>
    </w:p>
    <w:p w14:paraId="6894F9A2" w14:textId="77777777" w:rsidR="008D1B44" w:rsidRPr="007469B0" w:rsidRDefault="00625DBD" w:rsidP="00AE5828">
      <w:pPr>
        <w:widowControl w:val="0"/>
        <w:tabs>
          <w:tab w:val="left" w:pos="1276"/>
        </w:tabs>
        <w:suppressAutoHyphens/>
        <w:autoSpaceDE w:val="0"/>
        <w:autoSpaceDN w:val="0"/>
        <w:adjustRightInd w:val="0"/>
        <w:ind w:firstLine="567"/>
        <w:jc w:val="both"/>
        <w:rPr>
          <w:sz w:val="28"/>
          <w:lang w:val="uk-UA"/>
        </w:rPr>
      </w:pPr>
      <w:r w:rsidRPr="007469B0">
        <w:rPr>
          <w:b/>
          <w:sz w:val="28"/>
          <w:lang w:val="uk-UA"/>
        </w:rPr>
        <w:t xml:space="preserve">Перелік джерел посилання </w:t>
      </w:r>
      <w:r w:rsidR="00065E37" w:rsidRPr="007469B0">
        <w:rPr>
          <w:b/>
          <w:sz w:val="28"/>
          <w:lang w:val="uk-UA"/>
        </w:rPr>
        <w:t>варто</w:t>
      </w:r>
      <w:r w:rsidR="008D1B44" w:rsidRPr="007469B0">
        <w:rPr>
          <w:b/>
          <w:sz w:val="28"/>
          <w:lang w:val="uk-UA"/>
        </w:rPr>
        <w:t xml:space="preserve"> розміщувати</w:t>
      </w:r>
      <w:r w:rsidR="008D1B44" w:rsidRPr="007469B0">
        <w:rPr>
          <w:sz w:val="28"/>
          <w:lang w:val="uk-UA"/>
        </w:rPr>
        <w:t>:</w:t>
      </w:r>
    </w:p>
    <w:p w14:paraId="3639AD85" w14:textId="77777777" w:rsidR="008D1B44" w:rsidRPr="007469B0" w:rsidRDefault="00065E37" w:rsidP="00AE5828">
      <w:pPr>
        <w:suppressAutoHyphens/>
        <w:ind w:firstLine="567"/>
        <w:jc w:val="both"/>
        <w:rPr>
          <w:sz w:val="28"/>
          <w:lang w:val="uk-UA"/>
        </w:rPr>
      </w:pPr>
      <w:r w:rsidRPr="007469B0">
        <w:rPr>
          <w:sz w:val="28"/>
          <w:lang w:val="uk-UA"/>
        </w:rPr>
        <w:t>– або в</w:t>
      </w:r>
      <w:r w:rsidR="008D1B44" w:rsidRPr="007469B0">
        <w:rPr>
          <w:sz w:val="28"/>
          <w:lang w:val="uk-UA"/>
        </w:rPr>
        <w:t xml:space="preserve"> порядку появи посилань у тексті (найбільш зручний для користування і рекомендований при написанні наукових робіт); </w:t>
      </w:r>
    </w:p>
    <w:p w14:paraId="5DC28FD8" w14:textId="77777777" w:rsidR="008D1B44" w:rsidRPr="007469B0" w:rsidRDefault="00ED1963" w:rsidP="00AE5828">
      <w:pPr>
        <w:suppressAutoHyphens/>
        <w:ind w:firstLine="567"/>
        <w:jc w:val="both"/>
        <w:rPr>
          <w:sz w:val="28"/>
          <w:lang w:val="uk-UA"/>
        </w:rPr>
      </w:pPr>
      <w:r w:rsidRPr="007469B0">
        <w:rPr>
          <w:sz w:val="28"/>
          <w:lang w:val="uk-UA"/>
        </w:rPr>
        <w:t xml:space="preserve">– </w:t>
      </w:r>
      <w:r w:rsidR="008D1B44" w:rsidRPr="007469B0">
        <w:rPr>
          <w:sz w:val="28"/>
          <w:lang w:val="uk-UA"/>
        </w:rPr>
        <w:t xml:space="preserve">або в алфавітному порядку прізвищ перших авторів, або заголовків, або офіційних сайтів; далі література </w:t>
      </w:r>
      <w:r w:rsidR="00065E37" w:rsidRPr="007469B0">
        <w:rPr>
          <w:sz w:val="28"/>
          <w:lang w:val="uk-UA"/>
        </w:rPr>
        <w:t>іноземною мовою</w:t>
      </w:r>
      <w:r w:rsidR="008D1B44" w:rsidRPr="007469B0">
        <w:rPr>
          <w:sz w:val="28"/>
          <w:lang w:val="uk-UA"/>
        </w:rPr>
        <w:t xml:space="preserve"> в алфавітному порядку прізвищ перших авторів, або заголовків, або офіційних сайтів.</w:t>
      </w:r>
    </w:p>
    <w:p w14:paraId="0C154B15" w14:textId="77777777" w:rsidR="008D1B44" w:rsidRPr="007469B0" w:rsidRDefault="008D1B44" w:rsidP="00AE5828">
      <w:pPr>
        <w:suppressAutoHyphens/>
        <w:ind w:firstLine="567"/>
        <w:jc w:val="both"/>
        <w:rPr>
          <w:sz w:val="28"/>
          <w:lang w:val="uk-UA"/>
        </w:rPr>
      </w:pPr>
      <w:r w:rsidRPr="007469B0">
        <w:rPr>
          <w:sz w:val="28"/>
          <w:lang w:val="uk-UA"/>
        </w:rPr>
        <w:lastRenderedPageBreak/>
        <w:t xml:space="preserve">Кількість джерел у </w:t>
      </w:r>
      <w:r w:rsidR="00625DBD" w:rsidRPr="007469B0">
        <w:rPr>
          <w:sz w:val="28"/>
          <w:lang w:val="uk-UA"/>
        </w:rPr>
        <w:t xml:space="preserve">переліку посилання </w:t>
      </w:r>
      <w:r w:rsidR="009A3DD3" w:rsidRPr="007469B0">
        <w:rPr>
          <w:sz w:val="28"/>
          <w:lang w:val="uk-UA"/>
        </w:rPr>
        <w:t xml:space="preserve">для кваліфікаційної бакалаврської роботи має становити не менше </w:t>
      </w:r>
      <w:r w:rsidR="007456E9" w:rsidRPr="007469B0">
        <w:rPr>
          <w:sz w:val="28"/>
          <w:lang w:val="uk-UA"/>
        </w:rPr>
        <w:t>3</w:t>
      </w:r>
      <w:r w:rsidRPr="007469B0">
        <w:rPr>
          <w:sz w:val="28"/>
          <w:lang w:val="uk-UA"/>
        </w:rPr>
        <w:t>0 найменувань</w:t>
      </w:r>
      <w:r w:rsidR="009A3DD3" w:rsidRPr="007469B0">
        <w:rPr>
          <w:sz w:val="28"/>
          <w:lang w:val="uk-UA"/>
        </w:rPr>
        <w:t>.</w:t>
      </w:r>
    </w:p>
    <w:p w14:paraId="72FD428A" w14:textId="77777777" w:rsidR="008D1B44" w:rsidRPr="007469B0" w:rsidRDefault="008D1B44" w:rsidP="00AE5828">
      <w:pPr>
        <w:suppressAutoHyphens/>
        <w:spacing w:before="120" w:after="120"/>
        <w:jc w:val="center"/>
        <w:rPr>
          <w:b/>
          <w:sz w:val="28"/>
          <w:szCs w:val="28"/>
          <w:lang w:val="uk-UA"/>
        </w:rPr>
      </w:pPr>
      <w:r w:rsidRPr="007469B0">
        <w:rPr>
          <w:b/>
          <w:sz w:val="28"/>
          <w:szCs w:val="28"/>
          <w:lang w:val="uk-UA"/>
        </w:rPr>
        <w:t>Книга одного, двох і трьох авторів</w:t>
      </w:r>
    </w:p>
    <w:p w14:paraId="78EEA21D" w14:textId="77777777" w:rsidR="00E67F70" w:rsidRPr="007469B0" w:rsidRDefault="00E67F70" w:rsidP="00AE5828">
      <w:pPr>
        <w:numPr>
          <w:ilvl w:val="0"/>
          <w:numId w:val="2"/>
        </w:numPr>
        <w:tabs>
          <w:tab w:val="clear" w:pos="360"/>
          <w:tab w:val="num" w:pos="142"/>
          <w:tab w:val="left" w:pos="851"/>
          <w:tab w:val="left" w:pos="1134"/>
        </w:tabs>
        <w:suppressAutoHyphens/>
        <w:ind w:left="0" w:firstLine="567"/>
        <w:jc w:val="both"/>
        <w:rPr>
          <w:sz w:val="28"/>
          <w:lang w:val="uk-UA"/>
        </w:rPr>
      </w:pPr>
      <w:r w:rsidRPr="007469B0">
        <w:rPr>
          <w:sz w:val="28"/>
          <w:lang w:val="uk-UA"/>
        </w:rPr>
        <w:t>Фролова Т. О. Інвестиційні корпоративні стратегії в умовах глобалізації: монографія. Київ: КНЕУ, 2012. 426 c.</w:t>
      </w:r>
    </w:p>
    <w:p w14:paraId="75CE27A5" w14:textId="77777777" w:rsidR="00E67F70" w:rsidRPr="007469B0" w:rsidRDefault="00E67F70" w:rsidP="00AE5828">
      <w:pPr>
        <w:tabs>
          <w:tab w:val="num" w:pos="142"/>
          <w:tab w:val="left" w:pos="851"/>
          <w:tab w:val="left" w:pos="1134"/>
        </w:tabs>
        <w:suppressAutoHyphens/>
        <w:ind w:firstLine="567"/>
        <w:jc w:val="both"/>
        <w:rPr>
          <w:sz w:val="28"/>
          <w:szCs w:val="28"/>
          <w:lang w:val="uk-UA"/>
        </w:rPr>
      </w:pPr>
      <w:r w:rsidRPr="007469B0">
        <w:rPr>
          <w:sz w:val="28"/>
          <w:szCs w:val="28"/>
          <w:lang w:val="uk-UA"/>
        </w:rPr>
        <w:t xml:space="preserve">3. Соціальна відповідальність: </w:t>
      </w:r>
      <w:proofErr w:type="spellStart"/>
      <w:r w:rsidRPr="007469B0">
        <w:rPr>
          <w:sz w:val="28"/>
          <w:szCs w:val="28"/>
          <w:lang w:val="uk-UA"/>
        </w:rPr>
        <w:t>навч</w:t>
      </w:r>
      <w:proofErr w:type="spellEnd"/>
      <w:r w:rsidRPr="007469B0">
        <w:rPr>
          <w:sz w:val="28"/>
          <w:szCs w:val="28"/>
          <w:lang w:val="uk-UA"/>
        </w:rPr>
        <w:t xml:space="preserve">. </w:t>
      </w:r>
      <w:proofErr w:type="spellStart"/>
      <w:r w:rsidRPr="007469B0">
        <w:rPr>
          <w:sz w:val="28"/>
          <w:szCs w:val="28"/>
          <w:lang w:val="uk-UA"/>
        </w:rPr>
        <w:t>посіб</w:t>
      </w:r>
      <w:proofErr w:type="spellEnd"/>
      <w:r w:rsidRPr="007469B0">
        <w:rPr>
          <w:sz w:val="28"/>
          <w:szCs w:val="28"/>
          <w:lang w:val="uk-UA"/>
        </w:rPr>
        <w:t xml:space="preserve">. / [А.М. </w:t>
      </w:r>
      <w:proofErr w:type="spellStart"/>
      <w:r w:rsidRPr="007469B0">
        <w:rPr>
          <w:sz w:val="28"/>
          <w:szCs w:val="28"/>
          <w:lang w:val="uk-UA"/>
        </w:rPr>
        <w:t>Колот</w:t>
      </w:r>
      <w:proofErr w:type="spellEnd"/>
      <w:r w:rsidRPr="007469B0">
        <w:rPr>
          <w:sz w:val="28"/>
          <w:szCs w:val="28"/>
          <w:lang w:val="uk-UA"/>
        </w:rPr>
        <w:t xml:space="preserve">, О.А. </w:t>
      </w:r>
      <w:proofErr w:type="spellStart"/>
      <w:r w:rsidRPr="007469B0">
        <w:rPr>
          <w:sz w:val="28"/>
          <w:szCs w:val="28"/>
          <w:lang w:val="uk-UA"/>
        </w:rPr>
        <w:t>Грішнова</w:t>
      </w:r>
      <w:proofErr w:type="spellEnd"/>
      <w:r w:rsidRPr="007469B0">
        <w:rPr>
          <w:sz w:val="28"/>
          <w:szCs w:val="28"/>
          <w:lang w:val="uk-UA"/>
        </w:rPr>
        <w:t xml:space="preserve">, О.О. Герасименко та ін.]; за </w:t>
      </w:r>
      <w:proofErr w:type="spellStart"/>
      <w:r w:rsidRPr="007469B0">
        <w:rPr>
          <w:sz w:val="28"/>
          <w:szCs w:val="28"/>
          <w:lang w:val="uk-UA"/>
        </w:rPr>
        <w:t>заг</w:t>
      </w:r>
      <w:proofErr w:type="spellEnd"/>
      <w:r w:rsidRPr="007469B0">
        <w:rPr>
          <w:sz w:val="28"/>
          <w:szCs w:val="28"/>
          <w:lang w:val="uk-UA"/>
        </w:rPr>
        <w:t xml:space="preserve">. ред. </w:t>
      </w:r>
      <w:proofErr w:type="spellStart"/>
      <w:r w:rsidRPr="007469B0">
        <w:rPr>
          <w:sz w:val="28"/>
          <w:szCs w:val="28"/>
          <w:lang w:val="uk-UA"/>
        </w:rPr>
        <w:t>д.е.н</w:t>
      </w:r>
      <w:proofErr w:type="spellEnd"/>
      <w:r w:rsidRPr="007469B0">
        <w:rPr>
          <w:sz w:val="28"/>
          <w:szCs w:val="28"/>
          <w:lang w:val="uk-UA"/>
        </w:rPr>
        <w:t>., проф. А.М. Колота. Київ: КНЕУ, 2015. 519, [1] c.</w:t>
      </w:r>
    </w:p>
    <w:p w14:paraId="00D3E18D" w14:textId="77777777" w:rsidR="00E67F70" w:rsidRPr="007469B0" w:rsidRDefault="00E67F70" w:rsidP="00AE5828">
      <w:pPr>
        <w:tabs>
          <w:tab w:val="num" w:pos="142"/>
          <w:tab w:val="left" w:pos="851"/>
          <w:tab w:val="left" w:pos="1134"/>
        </w:tabs>
        <w:suppressAutoHyphens/>
        <w:ind w:firstLine="567"/>
        <w:jc w:val="both"/>
        <w:rPr>
          <w:sz w:val="28"/>
          <w:szCs w:val="28"/>
          <w:lang w:val="uk-UA"/>
        </w:rPr>
      </w:pPr>
      <w:r w:rsidRPr="007469B0">
        <w:rPr>
          <w:sz w:val="28"/>
          <w:szCs w:val="28"/>
          <w:lang w:val="uk-UA"/>
        </w:rPr>
        <w:t xml:space="preserve">4. Лук’яненко Д.Г., Поручник А.М., Столярчук Я.М. Стратегії конкурентного розвитку у глобальній економіці: монографія / за </w:t>
      </w:r>
      <w:proofErr w:type="spellStart"/>
      <w:r w:rsidRPr="007469B0">
        <w:rPr>
          <w:sz w:val="28"/>
          <w:szCs w:val="28"/>
          <w:lang w:val="uk-UA"/>
        </w:rPr>
        <w:t>заг</w:t>
      </w:r>
      <w:proofErr w:type="spellEnd"/>
      <w:r w:rsidRPr="007469B0">
        <w:rPr>
          <w:sz w:val="28"/>
          <w:szCs w:val="28"/>
          <w:lang w:val="uk-UA"/>
        </w:rPr>
        <w:t xml:space="preserve">. ред. А.М. Поручника та Я. М. Столярчук. Київ: КНЕУ, 2016. 331 с. </w:t>
      </w:r>
    </w:p>
    <w:p w14:paraId="5B809465" w14:textId="77777777" w:rsidR="00E67F70" w:rsidRPr="007469B0" w:rsidRDefault="00E67F70" w:rsidP="00AE5828">
      <w:pPr>
        <w:tabs>
          <w:tab w:val="num" w:pos="142"/>
          <w:tab w:val="left" w:pos="851"/>
          <w:tab w:val="left" w:pos="1134"/>
        </w:tabs>
        <w:suppressAutoHyphens/>
        <w:ind w:firstLine="567"/>
        <w:jc w:val="both"/>
        <w:rPr>
          <w:sz w:val="28"/>
          <w:szCs w:val="28"/>
          <w:lang w:val="uk-UA"/>
        </w:rPr>
      </w:pPr>
      <w:r w:rsidRPr="007469B0">
        <w:rPr>
          <w:sz w:val="28"/>
          <w:szCs w:val="28"/>
          <w:lang w:val="uk-UA"/>
        </w:rPr>
        <w:t>5. Рєпіна І. М. Активи підприємства: таксономія, діагностика та управління: монографія. Київ: КНЕУ, 2012. 274 с.</w:t>
      </w:r>
    </w:p>
    <w:p w14:paraId="6EC9CD0B" w14:textId="77777777" w:rsidR="00E67F70" w:rsidRPr="007469B0" w:rsidRDefault="00E67F70" w:rsidP="00AE5828">
      <w:pPr>
        <w:tabs>
          <w:tab w:val="left" w:pos="851"/>
          <w:tab w:val="left" w:pos="1134"/>
        </w:tabs>
        <w:suppressAutoHyphens/>
        <w:spacing w:before="120" w:after="120"/>
        <w:jc w:val="center"/>
        <w:rPr>
          <w:b/>
          <w:sz w:val="28"/>
          <w:szCs w:val="28"/>
          <w:lang w:val="uk-UA"/>
        </w:rPr>
      </w:pPr>
      <w:r w:rsidRPr="007469B0">
        <w:rPr>
          <w:b/>
          <w:sz w:val="28"/>
          <w:szCs w:val="28"/>
          <w:lang w:val="uk-UA"/>
        </w:rPr>
        <w:t>Книги чотирьох авторів</w:t>
      </w:r>
    </w:p>
    <w:p w14:paraId="4ECC08F2" w14:textId="77777777" w:rsidR="00E67F70" w:rsidRPr="007469B0" w:rsidRDefault="00E67F70" w:rsidP="00AE5828">
      <w:pPr>
        <w:pStyle w:val="af5"/>
        <w:numPr>
          <w:ilvl w:val="0"/>
          <w:numId w:val="3"/>
        </w:numPr>
        <w:tabs>
          <w:tab w:val="left" w:pos="851"/>
        </w:tabs>
        <w:suppressAutoHyphens/>
        <w:ind w:left="0" w:firstLine="567"/>
        <w:jc w:val="both"/>
        <w:rPr>
          <w:sz w:val="28"/>
          <w:lang w:val="uk-UA"/>
        </w:rPr>
      </w:pPr>
      <w:r w:rsidRPr="007469B0">
        <w:rPr>
          <w:sz w:val="28"/>
          <w:lang w:val="uk-UA"/>
        </w:rPr>
        <w:t>Міжнародні інвестиційні процеси в умовах глобальної економічної кризи: Наук.-метод. вид./ [О. М. Мозговий, Л. В. Руденко-Сударєва, Ю. М. Руденко,</w:t>
      </w:r>
      <w:r w:rsidR="003A46D9" w:rsidRPr="007469B0">
        <w:rPr>
          <w:sz w:val="28"/>
          <w:lang w:val="uk-UA"/>
        </w:rPr>
        <w:t xml:space="preserve"> </w:t>
      </w:r>
      <w:r w:rsidRPr="007469B0">
        <w:rPr>
          <w:sz w:val="28"/>
          <w:lang w:val="uk-UA"/>
        </w:rPr>
        <w:t xml:space="preserve">Р. В. </w:t>
      </w:r>
      <w:proofErr w:type="spellStart"/>
      <w:r w:rsidRPr="007469B0">
        <w:rPr>
          <w:sz w:val="28"/>
          <w:lang w:val="uk-UA"/>
        </w:rPr>
        <w:t>Крисюк</w:t>
      </w:r>
      <w:proofErr w:type="spellEnd"/>
      <w:r w:rsidRPr="007469B0">
        <w:rPr>
          <w:sz w:val="28"/>
          <w:lang w:val="uk-UA"/>
        </w:rPr>
        <w:t>].</w:t>
      </w:r>
      <w:r w:rsidR="003A46D9" w:rsidRPr="007469B0">
        <w:rPr>
          <w:sz w:val="28"/>
          <w:lang w:val="uk-UA"/>
        </w:rPr>
        <w:t xml:space="preserve"> </w:t>
      </w:r>
      <w:r w:rsidRPr="007469B0">
        <w:rPr>
          <w:sz w:val="28"/>
          <w:lang w:val="uk-UA"/>
        </w:rPr>
        <w:t>Ж.: Рута, К.: КНЕУ, 2015. 88 с.</w:t>
      </w:r>
    </w:p>
    <w:p w14:paraId="047FFFC3" w14:textId="77777777" w:rsidR="00E67F70" w:rsidRPr="007469B0" w:rsidRDefault="00E67F70" w:rsidP="00AE5828">
      <w:pPr>
        <w:numPr>
          <w:ilvl w:val="0"/>
          <w:numId w:val="3"/>
        </w:numPr>
        <w:tabs>
          <w:tab w:val="num" w:pos="0"/>
          <w:tab w:val="left" w:pos="851"/>
          <w:tab w:val="left" w:pos="993"/>
        </w:tabs>
        <w:suppressAutoHyphens/>
        <w:ind w:left="0" w:firstLine="567"/>
        <w:jc w:val="both"/>
        <w:rPr>
          <w:sz w:val="28"/>
          <w:lang w:val="uk-UA"/>
        </w:rPr>
      </w:pPr>
      <w:r w:rsidRPr="007469B0">
        <w:rPr>
          <w:sz w:val="28"/>
          <w:lang w:val="uk-UA"/>
        </w:rPr>
        <w:t xml:space="preserve">Методика нормування ресурсів для виробництва продукції рослинництва / [В. В. Вітвицький, М. Ф. </w:t>
      </w:r>
      <w:proofErr w:type="spellStart"/>
      <w:r w:rsidRPr="007469B0">
        <w:rPr>
          <w:sz w:val="28"/>
          <w:lang w:val="uk-UA"/>
        </w:rPr>
        <w:t>Кисляченко</w:t>
      </w:r>
      <w:proofErr w:type="spellEnd"/>
      <w:r w:rsidRPr="007469B0">
        <w:rPr>
          <w:sz w:val="28"/>
          <w:lang w:val="uk-UA"/>
        </w:rPr>
        <w:t xml:space="preserve">, І. В. </w:t>
      </w:r>
      <w:proofErr w:type="spellStart"/>
      <w:r w:rsidRPr="007469B0">
        <w:rPr>
          <w:sz w:val="28"/>
          <w:lang w:val="uk-UA"/>
        </w:rPr>
        <w:t>Лобастов</w:t>
      </w:r>
      <w:proofErr w:type="spellEnd"/>
      <w:r w:rsidRPr="007469B0">
        <w:rPr>
          <w:sz w:val="28"/>
          <w:lang w:val="uk-UA"/>
        </w:rPr>
        <w:t>, А. А. Нечипорук]. Київ: НДІ «</w:t>
      </w:r>
      <w:proofErr w:type="spellStart"/>
      <w:r w:rsidRPr="007469B0">
        <w:rPr>
          <w:sz w:val="28"/>
          <w:lang w:val="uk-UA"/>
        </w:rPr>
        <w:t>Украгропромпродуктивність</w:t>
      </w:r>
      <w:proofErr w:type="spellEnd"/>
      <w:r w:rsidRPr="007469B0">
        <w:rPr>
          <w:sz w:val="28"/>
          <w:lang w:val="uk-UA"/>
        </w:rPr>
        <w:t>», 2006. 106 с.</w:t>
      </w:r>
    </w:p>
    <w:p w14:paraId="3D839922" w14:textId="77777777" w:rsidR="00E67F70" w:rsidRPr="007469B0" w:rsidRDefault="00E67F70" w:rsidP="00AE5828">
      <w:pPr>
        <w:tabs>
          <w:tab w:val="left" w:pos="1134"/>
        </w:tabs>
        <w:suppressAutoHyphens/>
        <w:spacing w:before="120" w:after="120"/>
        <w:jc w:val="center"/>
        <w:rPr>
          <w:b/>
          <w:sz w:val="28"/>
          <w:szCs w:val="28"/>
          <w:lang w:val="uk-UA"/>
        </w:rPr>
      </w:pPr>
      <w:r w:rsidRPr="007469B0">
        <w:rPr>
          <w:b/>
          <w:sz w:val="28"/>
          <w:szCs w:val="28"/>
          <w:lang w:val="uk-UA"/>
        </w:rPr>
        <w:t>Книги п’ятьох</w:t>
      </w:r>
      <w:r w:rsidR="003A46D9" w:rsidRPr="007469B0">
        <w:rPr>
          <w:b/>
          <w:sz w:val="28"/>
          <w:szCs w:val="28"/>
          <w:lang w:val="uk-UA"/>
        </w:rPr>
        <w:t xml:space="preserve"> </w:t>
      </w:r>
      <w:r w:rsidRPr="007469B0">
        <w:rPr>
          <w:b/>
          <w:sz w:val="28"/>
          <w:szCs w:val="28"/>
          <w:lang w:val="uk-UA"/>
        </w:rPr>
        <w:t>і більше авторів</w:t>
      </w:r>
    </w:p>
    <w:p w14:paraId="7C967727" w14:textId="77777777" w:rsidR="00E67F70" w:rsidRPr="007469B0" w:rsidRDefault="00E67F70" w:rsidP="00AE5828">
      <w:pPr>
        <w:numPr>
          <w:ilvl w:val="0"/>
          <w:numId w:val="4"/>
        </w:numPr>
        <w:tabs>
          <w:tab w:val="num" w:pos="0"/>
          <w:tab w:val="left" w:pos="851"/>
          <w:tab w:val="left" w:pos="1134"/>
        </w:tabs>
        <w:suppressAutoHyphens/>
        <w:ind w:left="0" w:firstLine="567"/>
        <w:jc w:val="both"/>
        <w:rPr>
          <w:sz w:val="28"/>
          <w:lang w:val="uk-UA"/>
        </w:rPr>
      </w:pPr>
      <w:r w:rsidRPr="007469B0">
        <w:rPr>
          <w:sz w:val="28"/>
          <w:szCs w:val="28"/>
          <w:lang w:val="uk-UA"/>
        </w:rPr>
        <w:t xml:space="preserve">Міжнародні фінанси: підручник / О.М. Мозговий, Т.В. </w:t>
      </w:r>
      <w:proofErr w:type="spellStart"/>
      <w:r w:rsidRPr="007469B0">
        <w:rPr>
          <w:sz w:val="28"/>
          <w:szCs w:val="28"/>
          <w:lang w:val="uk-UA"/>
        </w:rPr>
        <w:t>Мусієць</w:t>
      </w:r>
      <w:proofErr w:type="spellEnd"/>
      <w:r w:rsidRPr="007469B0">
        <w:rPr>
          <w:sz w:val="28"/>
          <w:szCs w:val="28"/>
          <w:lang w:val="uk-UA"/>
        </w:rPr>
        <w:t>,</w:t>
      </w:r>
      <w:r w:rsidR="003A46D9" w:rsidRPr="007469B0">
        <w:rPr>
          <w:sz w:val="28"/>
          <w:szCs w:val="28"/>
          <w:lang w:val="uk-UA"/>
        </w:rPr>
        <w:t xml:space="preserve"> </w:t>
      </w:r>
      <w:r w:rsidRPr="007469B0">
        <w:rPr>
          <w:sz w:val="28"/>
          <w:szCs w:val="28"/>
          <w:lang w:val="uk-UA"/>
        </w:rPr>
        <w:t>Л.В. Руденко-Сударєва та і</w:t>
      </w:r>
      <w:r w:rsidR="00065E37" w:rsidRPr="007469B0">
        <w:rPr>
          <w:sz w:val="28"/>
          <w:szCs w:val="28"/>
          <w:lang w:val="uk-UA"/>
        </w:rPr>
        <w:t xml:space="preserve">н.; за наук. ред. </w:t>
      </w:r>
      <w:proofErr w:type="spellStart"/>
      <w:r w:rsidR="00065E37" w:rsidRPr="007469B0">
        <w:rPr>
          <w:sz w:val="28"/>
          <w:szCs w:val="28"/>
          <w:lang w:val="uk-UA"/>
        </w:rPr>
        <w:t>д.е.н</w:t>
      </w:r>
      <w:proofErr w:type="spellEnd"/>
      <w:r w:rsidR="00065E37" w:rsidRPr="007469B0">
        <w:rPr>
          <w:sz w:val="28"/>
          <w:szCs w:val="28"/>
          <w:lang w:val="uk-UA"/>
        </w:rPr>
        <w:t>., проф.</w:t>
      </w:r>
      <w:r w:rsidRPr="007469B0">
        <w:rPr>
          <w:sz w:val="28"/>
          <w:szCs w:val="28"/>
          <w:lang w:val="uk-UA"/>
        </w:rPr>
        <w:t xml:space="preserve"> О.М. Мозгового. К.: КНЕУ, 2015. 515 с. </w:t>
      </w:r>
    </w:p>
    <w:p w14:paraId="33661026" w14:textId="77777777" w:rsidR="00E67F70" w:rsidRPr="007469B0" w:rsidRDefault="00E67F70" w:rsidP="00AE5828">
      <w:pPr>
        <w:numPr>
          <w:ilvl w:val="0"/>
          <w:numId w:val="4"/>
        </w:numPr>
        <w:tabs>
          <w:tab w:val="num" w:pos="0"/>
          <w:tab w:val="left" w:pos="851"/>
          <w:tab w:val="left" w:pos="1134"/>
        </w:tabs>
        <w:suppressAutoHyphens/>
        <w:ind w:left="0" w:firstLine="567"/>
        <w:jc w:val="both"/>
        <w:rPr>
          <w:sz w:val="28"/>
          <w:lang w:val="uk-UA"/>
        </w:rPr>
      </w:pPr>
      <w:proofErr w:type="spellStart"/>
      <w:r w:rsidRPr="007469B0">
        <w:rPr>
          <w:sz w:val="28"/>
          <w:szCs w:val="28"/>
          <w:lang w:val="uk-UA"/>
        </w:rPr>
        <w:t>Транснаціоналізація</w:t>
      </w:r>
      <w:proofErr w:type="spellEnd"/>
      <w:r w:rsidRPr="007469B0">
        <w:rPr>
          <w:sz w:val="28"/>
          <w:szCs w:val="28"/>
          <w:lang w:val="uk-UA"/>
        </w:rPr>
        <w:t xml:space="preserve"> і конкурентний розвиток національних економік: теорія і практика країн, що розвиваються: монографія [Л. Руденко-Сударєва,</w:t>
      </w:r>
      <w:r w:rsidR="003A46D9" w:rsidRPr="007469B0">
        <w:rPr>
          <w:sz w:val="28"/>
          <w:szCs w:val="28"/>
          <w:lang w:val="uk-UA"/>
        </w:rPr>
        <w:t xml:space="preserve"> </w:t>
      </w:r>
      <w:r w:rsidRPr="007469B0">
        <w:rPr>
          <w:sz w:val="28"/>
          <w:szCs w:val="28"/>
          <w:lang w:val="uk-UA"/>
        </w:rPr>
        <w:t>В.</w:t>
      </w:r>
      <w:r w:rsidR="00021D5B" w:rsidRPr="007469B0">
        <w:rPr>
          <w:sz w:val="28"/>
          <w:szCs w:val="28"/>
          <w:lang w:val="uk-UA"/>
        </w:rPr>
        <w:t xml:space="preserve"> </w:t>
      </w:r>
      <w:proofErr w:type="spellStart"/>
      <w:r w:rsidRPr="007469B0">
        <w:rPr>
          <w:sz w:val="28"/>
          <w:szCs w:val="28"/>
          <w:lang w:val="uk-UA"/>
        </w:rPr>
        <w:t>Токарь</w:t>
      </w:r>
      <w:proofErr w:type="spellEnd"/>
      <w:r w:rsidRPr="007469B0">
        <w:rPr>
          <w:sz w:val="28"/>
          <w:szCs w:val="28"/>
          <w:lang w:val="uk-UA"/>
        </w:rPr>
        <w:t>, Ю.</w:t>
      </w:r>
      <w:r w:rsidR="00021D5B" w:rsidRPr="007469B0">
        <w:rPr>
          <w:sz w:val="28"/>
          <w:szCs w:val="28"/>
          <w:lang w:val="uk-UA"/>
        </w:rPr>
        <w:t xml:space="preserve"> </w:t>
      </w:r>
      <w:r w:rsidRPr="007469B0">
        <w:rPr>
          <w:sz w:val="28"/>
          <w:szCs w:val="28"/>
          <w:lang w:val="uk-UA"/>
        </w:rPr>
        <w:t xml:space="preserve">Ткаченко та ін.]; за наук. ред. </w:t>
      </w:r>
      <w:proofErr w:type="spellStart"/>
      <w:r w:rsidRPr="007469B0">
        <w:rPr>
          <w:sz w:val="28"/>
          <w:szCs w:val="28"/>
          <w:lang w:val="uk-UA"/>
        </w:rPr>
        <w:t>д.е.н</w:t>
      </w:r>
      <w:proofErr w:type="spellEnd"/>
      <w:r w:rsidRPr="007469B0">
        <w:rPr>
          <w:sz w:val="28"/>
          <w:szCs w:val="28"/>
          <w:lang w:val="uk-UA"/>
        </w:rPr>
        <w:t xml:space="preserve">., проф. Руденко-Сударєвої Л. В. Ніжин.: Видавництво «Аспект поліграф», 2014. 568 </w:t>
      </w:r>
      <w:r w:rsidRPr="007469B0">
        <w:rPr>
          <w:iCs/>
          <w:sz w:val="28"/>
          <w:szCs w:val="28"/>
          <w:lang w:val="uk-UA"/>
        </w:rPr>
        <w:t>с.</w:t>
      </w:r>
    </w:p>
    <w:p w14:paraId="6D865ABE" w14:textId="77777777" w:rsidR="00E67F70" w:rsidRPr="007469B0" w:rsidRDefault="00E67F70" w:rsidP="00AE5828">
      <w:pPr>
        <w:numPr>
          <w:ilvl w:val="0"/>
          <w:numId w:val="4"/>
        </w:numPr>
        <w:tabs>
          <w:tab w:val="num" w:pos="0"/>
          <w:tab w:val="left" w:pos="851"/>
          <w:tab w:val="left" w:pos="1134"/>
        </w:tabs>
        <w:suppressAutoHyphens/>
        <w:ind w:left="0" w:firstLine="567"/>
        <w:jc w:val="both"/>
        <w:rPr>
          <w:sz w:val="28"/>
          <w:lang w:val="uk-UA"/>
        </w:rPr>
      </w:pPr>
      <w:r w:rsidRPr="007469B0">
        <w:rPr>
          <w:iCs/>
          <w:sz w:val="28"/>
          <w:szCs w:val="28"/>
          <w:lang w:val="uk-UA"/>
        </w:rPr>
        <w:t xml:space="preserve">Стратегія підприємства у постіндустріальній економіці : монографія. [А. П. Наливайко, О. М. </w:t>
      </w:r>
      <w:proofErr w:type="spellStart"/>
      <w:r w:rsidRPr="007469B0">
        <w:rPr>
          <w:iCs/>
          <w:sz w:val="28"/>
          <w:szCs w:val="28"/>
          <w:lang w:val="uk-UA"/>
        </w:rPr>
        <w:t>Гребешкова</w:t>
      </w:r>
      <w:proofErr w:type="spellEnd"/>
      <w:r w:rsidRPr="007469B0">
        <w:rPr>
          <w:iCs/>
          <w:sz w:val="28"/>
          <w:szCs w:val="28"/>
          <w:lang w:val="uk-UA"/>
        </w:rPr>
        <w:t xml:space="preserve">, Т. І. </w:t>
      </w:r>
      <w:proofErr w:type="spellStart"/>
      <w:r w:rsidRPr="007469B0">
        <w:rPr>
          <w:iCs/>
          <w:sz w:val="28"/>
          <w:szCs w:val="28"/>
          <w:lang w:val="uk-UA"/>
        </w:rPr>
        <w:t>Решетняк</w:t>
      </w:r>
      <w:proofErr w:type="spellEnd"/>
      <w:r w:rsidRPr="007469B0">
        <w:rPr>
          <w:iCs/>
          <w:sz w:val="28"/>
          <w:szCs w:val="28"/>
          <w:lang w:val="uk-UA"/>
        </w:rPr>
        <w:t xml:space="preserve"> та ін.]; за </w:t>
      </w:r>
      <w:proofErr w:type="spellStart"/>
      <w:r w:rsidRPr="007469B0">
        <w:rPr>
          <w:iCs/>
          <w:sz w:val="28"/>
          <w:szCs w:val="28"/>
          <w:lang w:val="uk-UA"/>
        </w:rPr>
        <w:t>заг</w:t>
      </w:r>
      <w:proofErr w:type="spellEnd"/>
      <w:r w:rsidRPr="007469B0">
        <w:rPr>
          <w:iCs/>
          <w:sz w:val="28"/>
          <w:szCs w:val="28"/>
          <w:lang w:val="uk-UA"/>
        </w:rPr>
        <w:t xml:space="preserve">. ред. А. П. Наливайка, О. М. </w:t>
      </w:r>
      <w:proofErr w:type="spellStart"/>
      <w:r w:rsidRPr="007469B0">
        <w:rPr>
          <w:iCs/>
          <w:sz w:val="28"/>
          <w:szCs w:val="28"/>
          <w:lang w:val="uk-UA"/>
        </w:rPr>
        <w:t>Гребешкової</w:t>
      </w:r>
      <w:proofErr w:type="spellEnd"/>
      <w:r w:rsidRPr="007469B0">
        <w:rPr>
          <w:iCs/>
          <w:sz w:val="28"/>
          <w:szCs w:val="28"/>
          <w:lang w:val="uk-UA"/>
        </w:rPr>
        <w:t>. Київ: КНЕУ, 2017. 418 с.</w:t>
      </w:r>
    </w:p>
    <w:p w14:paraId="56541C2A" w14:textId="77777777" w:rsidR="00E67F70" w:rsidRPr="007469B0" w:rsidRDefault="00E67F70" w:rsidP="00AE5828">
      <w:pPr>
        <w:tabs>
          <w:tab w:val="left" w:pos="1134"/>
        </w:tabs>
        <w:suppressAutoHyphens/>
        <w:spacing w:before="120" w:after="120"/>
        <w:jc w:val="center"/>
        <w:rPr>
          <w:b/>
          <w:sz w:val="28"/>
          <w:szCs w:val="28"/>
          <w:lang w:val="uk-UA"/>
        </w:rPr>
      </w:pPr>
      <w:r w:rsidRPr="007469B0">
        <w:rPr>
          <w:b/>
          <w:sz w:val="28"/>
          <w:szCs w:val="28"/>
          <w:lang w:val="uk-UA"/>
        </w:rPr>
        <w:t>Видання без</w:t>
      </w:r>
      <w:r w:rsidR="003A46D9" w:rsidRPr="007469B0">
        <w:rPr>
          <w:b/>
          <w:sz w:val="28"/>
          <w:szCs w:val="28"/>
          <w:lang w:val="uk-UA"/>
        </w:rPr>
        <w:t xml:space="preserve"> </w:t>
      </w:r>
      <w:r w:rsidRPr="007469B0">
        <w:rPr>
          <w:b/>
          <w:sz w:val="28"/>
          <w:szCs w:val="28"/>
          <w:lang w:val="uk-UA"/>
        </w:rPr>
        <w:t>автора</w:t>
      </w:r>
    </w:p>
    <w:p w14:paraId="77A41869" w14:textId="77777777" w:rsidR="00EB1911" w:rsidRPr="002E319E" w:rsidRDefault="00EB1911" w:rsidP="00EB1911">
      <w:pPr>
        <w:numPr>
          <w:ilvl w:val="0"/>
          <w:numId w:val="5"/>
        </w:numPr>
        <w:tabs>
          <w:tab w:val="clear" w:pos="1070"/>
          <w:tab w:val="left" w:pos="-142"/>
          <w:tab w:val="num" w:pos="0"/>
          <w:tab w:val="left" w:pos="851"/>
          <w:tab w:val="left" w:pos="1276"/>
        </w:tabs>
        <w:suppressAutoHyphens/>
        <w:ind w:left="0" w:firstLine="567"/>
        <w:jc w:val="both"/>
        <w:rPr>
          <w:sz w:val="28"/>
          <w:lang w:val="uk-UA"/>
        </w:rPr>
      </w:pPr>
      <w:r w:rsidRPr="002E319E">
        <w:rPr>
          <w:sz w:val="28"/>
          <w:lang w:val="uk-UA"/>
        </w:rPr>
        <w:t xml:space="preserve">Антологія української літературно-критичної думки першої половини ХХ століття / </w:t>
      </w:r>
      <w:proofErr w:type="spellStart"/>
      <w:r w:rsidRPr="002E319E">
        <w:rPr>
          <w:sz w:val="28"/>
          <w:lang w:val="uk-UA"/>
        </w:rPr>
        <w:t>упоряд</w:t>
      </w:r>
      <w:proofErr w:type="spellEnd"/>
      <w:r w:rsidRPr="002E319E">
        <w:rPr>
          <w:sz w:val="28"/>
          <w:lang w:val="uk-UA"/>
        </w:rPr>
        <w:t xml:space="preserve">. В. </w:t>
      </w:r>
      <w:proofErr w:type="spellStart"/>
      <w:r w:rsidRPr="002E319E">
        <w:rPr>
          <w:sz w:val="28"/>
          <w:lang w:val="uk-UA"/>
        </w:rPr>
        <w:t>Агеєва</w:t>
      </w:r>
      <w:proofErr w:type="spellEnd"/>
      <w:r w:rsidRPr="002E319E">
        <w:rPr>
          <w:sz w:val="28"/>
          <w:lang w:val="uk-UA"/>
        </w:rPr>
        <w:t>. Київ : Смолоскип, 2016. 904 с.</w:t>
      </w:r>
    </w:p>
    <w:p w14:paraId="0ED6EB22" w14:textId="77777777" w:rsidR="00E67F70" w:rsidRPr="002E319E" w:rsidRDefault="00E67F70" w:rsidP="00AE5828">
      <w:pPr>
        <w:suppressAutoHyphens/>
        <w:autoSpaceDE w:val="0"/>
        <w:autoSpaceDN w:val="0"/>
        <w:adjustRightInd w:val="0"/>
        <w:spacing w:before="120" w:after="120"/>
        <w:jc w:val="center"/>
        <w:rPr>
          <w:b/>
          <w:bCs/>
          <w:sz w:val="28"/>
          <w:szCs w:val="28"/>
          <w:lang w:val="uk-UA"/>
        </w:rPr>
      </w:pPr>
      <w:r w:rsidRPr="002E319E">
        <w:rPr>
          <w:b/>
          <w:bCs/>
          <w:sz w:val="28"/>
          <w:szCs w:val="28"/>
          <w:lang w:val="uk-UA"/>
        </w:rPr>
        <w:t>Багатотомний документ</w:t>
      </w:r>
    </w:p>
    <w:p w14:paraId="46588336" w14:textId="77777777" w:rsidR="00EB1911" w:rsidRPr="002E319E" w:rsidRDefault="00EB1911" w:rsidP="00EB1911">
      <w:pPr>
        <w:numPr>
          <w:ilvl w:val="0"/>
          <w:numId w:val="7"/>
        </w:numPr>
        <w:tabs>
          <w:tab w:val="left" w:pos="851"/>
          <w:tab w:val="left" w:pos="1134"/>
        </w:tabs>
        <w:suppressAutoHyphens/>
        <w:autoSpaceDE w:val="0"/>
        <w:autoSpaceDN w:val="0"/>
        <w:adjustRightInd w:val="0"/>
        <w:ind w:left="0" w:firstLine="567"/>
        <w:jc w:val="both"/>
        <w:rPr>
          <w:sz w:val="28"/>
          <w:szCs w:val="28"/>
          <w:lang w:val="uk-UA"/>
        </w:rPr>
      </w:pPr>
      <w:r w:rsidRPr="002E319E">
        <w:rPr>
          <w:sz w:val="28"/>
          <w:szCs w:val="28"/>
          <w:lang w:val="uk-UA"/>
        </w:rPr>
        <w:t>Енциклопедія історії України : у 10 т. / ред. рада: В. М. Литвин (голова) та ін.; НАН України, Ін-т історії України. Київ : Наук. думка, 2005. Т. 9. 944 с.</w:t>
      </w:r>
    </w:p>
    <w:p w14:paraId="3F053607" w14:textId="77777777" w:rsidR="00542845" w:rsidRPr="007469B0" w:rsidRDefault="00542845" w:rsidP="00AE5828">
      <w:pPr>
        <w:tabs>
          <w:tab w:val="left" w:pos="1134"/>
        </w:tabs>
        <w:suppressAutoHyphens/>
        <w:autoSpaceDE w:val="0"/>
        <w:autoSpaceDN w:val="0"/>
        <w:adjustRightInd w:val="0"/>
        <w:spacing w:before="120" w:after="120"/>
        <w:jc w:val="center"/>
        <w:rPr>
          <w:b/>
          <w:sz w:val="28"/>
          <w:szCs w:val="28"/>
          <w:lang w:val="uk-UA"/>
        </w:rPr>
      </w:pPr>
    </w:p>
    <w:p w14:paraId="45F68C06" w14:textId="77777777" w:rsidR="00E67F70" w:rsidRPr="007469B0" w:rsidRDefault="00E67F70" w:rsidP="00AE5828">
      <w:pPr>
        <w:tabs>
          <w:tab w:val="left" w:pos="1134"/>
        </w:tabs>
        <w:suppressAutoHyphens/>
        <w:autoSpaceDE w:val="0"/>
        <w:autoSpaceDN w:val="0"/>
        <w:adjustRightInd w:val="0"/>
        <w:spacing w:before="120" w:after="120"/>
        <w:jc w:val="center"/>
        <w:rPr>
          <w:b/>
          <w:sz w:val="28"/>
          <w:szCs w:val="28"/>
          <w:lang w:val="uk-UA"/>
        </w:rPr>
      </w:pPr>
      <w:r w:rsidRPr="007469B0">
        <w:rPr>
          <w:b/>
          <w:sz w:val="28"/>
          <w:szCs w:val="28"/>
          <w:lang w:val="uk-UA"/>
        </w:rPr>
        <w:t>Статті з книг, журналів, газет, матеріали конференцій та ін.</w:t>
      </w:r>
    </w:p>
    <w:p w14:paraId="1E66A816" w14:textId="77777777" w:rsidR="00BA1F61" w:rsidRPr="007469B0" w:rsidRDefault="00BA1F61" w:rsidP="00BA1F61">
      <w:pPr>
        <w:tabs>
          <w:tab w:val="left" w:pos="1134"/>
        </w:tabs>
        <w:suppressAutoHyphens/>
        <w:autoSpaceDE w:val="0"/>
        <w:autoSpaceDN w:val="0"/>
        <w:adjustRightInd w:val="0"/>
        <w:spacing w:before="120" w:after="120"/>
        <w:jc w:val="center"/>
        <w:rPr>
          <w:b/>
          <w:sz w:val="28"/>
          <w:szCs w:val="28"/>
          <w:lang w:val="uk-UA"/>
        </w:rPr>
      </w:pPr>
      <w:r w:rsidRPr="002E319E">
        <w:rPr>
          <w:b/>
          <w:sz w:val="28"/>
          <w:szCs w:val="28"/>
          <w:lang w:val="uk-UA"/>
        </w:rPr>
        <w:t>(</w:t>
      </w:r>
      <w:r w:rsidRPr="002E319E">
        <w:rPr>
          <w:b/>
          <w:color w:val="FF0000"/>
          <w:sz w:val="28"/>
          <w:szCs w:val="28"/>
          <w:lang w:val="uk-UA"/>
        </w:rPr>
        <w:t>ЗВЕРНІТЬ УВАГУ! КУРСИВОМ ВИДІЛЯЄТЬСЯ НАЗВА ЖУРНАЛУ</w:t>
      </w:r>
      <w:r w:rsidRPr="002E319E">
        <w:rPr>
          <w:b/>
          <w:sz w:val="28"/>
          <w:szCs w:val="28"/>
          <w:lang w:val="uk-UA"/>
        </w:rPr>
        <w:t>)</w:t>
      </w:r>
    </w:p>
    <w:p w14:paraId="634B08AA" w14:textId="77777777" w:rsidR="00E67F70" w:rsidRPr="007469B0" w:rsidRDefault="00E67F70" w:rsidP="00AE5828">
      <w:pPr>
        <w:numPr>
          <w:ilvl w:val="0"/>
          <w:numId w:val="6"/>
        </w:numPr>
        <w:tabs>
          <w:tab w:val="clear" w:pos="720"/>
          <w:tab w:val="num" w:pos="360"/>
          <w:tab w:val="left" w:pos="851"/>
          <w:tab w:val="left" w:pos="1134"/>
          <w:tab w:val="left" w:pos="1276"/>
        </w:tabs>
        <w:suppressAutoHyphens/>
        <w:ind w:left="0" w:firstLine="567"/>
        <w:jc w:val="both"/>
        <w:rPr>
          <w:sz w:val="28"/>
          <w:lang w:val="uk-UA"/>
        </w:rPr>
      </w:pPr>
      <w:r w:rsidRPr="007469B0">
        <w:rPr>
          <w:sz w:val="28"/>
          <w:lang w:val="uk-UA"/>
        </w:rPr>
        <w:lastRenderedPageBreak/>
        <w:t xml:space="preserve">Лук’яненко Д.Г., Бурмака О.М., Мозговий О.М. Мотивація топ-менеджменту глобальних корпорацій. </w:t>
      </w:r>
      <w:r w:rsidRPr="007469B0">
        <w:rPr>
          <w:i/>
          <w:iCs/>
          <w:sz w:val="28"/>
          <w:lang w:val="uk-UA"/>
        </w:rPr>
        <w:t>Міжнародна економічна політика</w:t>
      </w:r>
      <w:r w:rsidRPr="007469B0">
        <w:rPr>
          <w:sz w:val="28"/>
          <w:lang w:val="uk-UA"/>
        </w:rPr>
        <w:t>. 2015. №2(23). С. 5-28.</w:t>
      </w:r>
      <w:r w:rsidRPr="007469B0">
        <w:rPr>
          <w:sz w:val="28"/>
          <w:lang w:val="uk-UA"/>
        </w:rPr>
        <w:tab/>
      </w:r>
      <w:r w:rsidRPr="007469B0">
        <w:rPr>
          <w:sz w:val="28"/>
          <w:lang w:val="uk-UA"/>
        </w:rPr>
        <w:tab/>
      </w:r>
    </w:p>
    <w:p w14:paraId="50985632" w14:textId="77777777" w:rsidR="00E67F70" w:rsidRPr="007469B0" w:rsidRDefault="00E67F70" w:rsidP="00AE5828">
      <w:pPr>
        <w:numPr>
          <w:ilvl w:val="0"/>
          <w:numId w:val="6"/>
        </w:numPr>
        <w:tabs>
          <w:tab w:val="clear" w:pos="720"/>
          <w:tab w:val="num" w:pos="360"/>
          <w:tab w:val="left" w:pos="851"/>
          <w:tab w:val="left" w:pos="1134"/>
          <w:tab w:val="left" w:pos="1276"/>
        </w:tabs>
        <w:suppressAutoHyphens/>
        <w:ind w:left="0" w:firstLine="567"/>
        <w:jc w:val="both"/>
        <w:rPr>
          <w:sz w:val="28"/>
          <w:lang w:val="uk-UA"/>
        </w:rPr>
      </w:pPr>
      <w:proofErr w:type="spellStart"/>
      <w:r w:rsidRPr="007469B0">
        <w:rPr>
          <w:sz w:val="28"/>
          <w:lang w:val="uk-UA"/>
        </w:rPr>
        <w:t>Frolova</w:t>
      </w:r>
      <w:proofErr w:type="spellEnd"/>
      <w:r w:rsidRPr="007469B0">
        <w:rPr>
          <w:sz w:val="28"/>
          <w:lang w:val="uk-UA"/>
        </w:rPr>
        <w:t xml:space="preserve"> T., </w:t>
      </w:r>
      <w:proofErr w:type="spellStart"/>
      <w:r w:rsidRPr="007469B0">
        <w:rPr>
          <w:sz w:val="28"/>
          <w:lang w:val="uk-UA"/>
        </w:rPr>
        <w:t>Tokar</w:t>
      </w:r>
      <w:proofErr w:type="spellEnd"/>
      <w:r w:rsidRPr="007469B0">
        <w:rPr>
          <w:sz w:val="28"/>
          <w:lang w:val="uk-UA"/>
        </w:rPr>
        <w:t xml:space="preserve"> V. </w:t>
      </w:r>
      <w:proofErr w:type="spellStart"/>
      <w:r w:rsidRPr="007469B0">
        <w:rPr>
          <w:sz w:val="28"/>
          <w:lang w:val="uk-UA"/>
        </w:rPr>
        <w:t>Іnnovation</w:t>
      </w:r>
      <w:proofErr w:type="spellEnd"/>
      <w:r w:rsidRPr="007469B0">
        <w:rPr>
          <w:sz w:val="28"/>
          <w:lang w:val="uk-UA"/>
        </w:rPr>
        <w:t xml:space="preserve"> </w:t>
      </w:r>
      <w:proofErr w:type="spellStart"/>
      <w:r w:rsidRPr="007469B0">
        <w:rPr>
          <w:sz w:val="28"/>
          <w:lang w:val="uk-UA"/>
        </w:rPr>
        <w:t>development</w:t>
      </w:r>
      <w:proofErr w:type="spellEnd"/>
      <w:r w:rsidRPr="007469B0">
        <w:rPr>
          <w:sz w:val="28"/>
          <w:lang w:val="uk-UA"/>
        </w:rPr>
        <w:t xml:space="preserve"> </w:t>
      </w:r>
      <w:proofErr w:type="spellStart"/>
      <w:r w:rsidRPr="007469B0">
        <w:rPr>
          <w:sz w:val="28"/>
          <w:lang w:val="uk-UA"/>
        </w:rPr>
        <w:t>investment</w:t>
      </w:r>
      <w:proofErr w:type="spellEnd"/>
      <w:r w:rsidRPr="007469B0">
        <w:rPr>
          <w:sz w:val="28"/>
          <w:lang w:val="uk-UA"/>
        </w:rPr>
        <w:t xml:space="preserve"> </w:t>
      </w:r>
      <w:proofErr w:type="spellStart"/>
      <w:r w:rsidRPr="007469B0">
        <w:rPr>
          <w:sz w:val="28"/>
          <w:lang w:val="uk-UA"/>
        </w:rPr>
        <w:t>strategies</w:t>
      </w:r>
      <w:proofErr w:type="spellEnd"/>
      <w:r w:rsidRPr="007469B0">
        <w:rPr>
          <w:sz w:val="28"/>
          <w:lang w:val="uk-UA"/>
        </w:rPr>
        <w:t xml:space="preserve"> </w:t>
      </w:r>
      <w:proofErr w:type="spellStart"/>
      <w:r w:rsidRPr="007469B0">
        <w:rPr>
          <w:sz w:val="28"/>
          <w:lang w:val="uk-UA"/>
        </w:rPr>
        <w:t>of</w:t>
      </w:r>
      <w:proofErr w:type="spellEnd"/>
      <w:r w:rsidRPr="007469B0">
        <w:rPr>
          <w:sz w:val="28"/>
          <w:lang w:val="uk-UA"/>
        </w:rPr>
        <w:t xml:space="preserve"> </w:t>
      </w:r>
      <w:proofErr w:type="spellStart"/>
      <w:r w:rsidRPr="007469B0">
        <w:rPr>
          <w:sz w:val="28"/>
          <w:lang w:val="uk-UA"/>
        </w:rPr>
        <w:t>the</w:t>
      </w:r>
      <w:proofErr w:type="spellEnd"/>
      <w:r w:rsidRPr="007469B0">
        <w:rPr>
          <w:sz w:val="28"/>
          <w:lang w:val="uk-UA"/>
        </w:rPr>
        <w:t xml:space="preserve"> </w:t>
      </w:r>
      <w:proofErr w:type="spellStart"/>
      <w:r w:rsidRPr="007469B0">
        <w:rPr>
          <w:sz w:val="28"/>
          <w:lang w:val="uk-UA"/>
        </w:rPr>
        <w:t>European</w:t>
      </w:r>
      <w:proofErr w:type="spellEnd"/>
      <w:r w:rsidRPr="007469B0">
        <w:rPr>
          <w:sz w:val="28"/>
          <w:lang w:val="uk-UA"/>
        </w:rPr>
        <w:t xml:space="preserve"> </w:t>
      </w:r>
      <w:proofErr w:type="spellStart"/>
      <w:r w:rsidRPr="007469B0">
        <w:rPr>
          <w:sz w:val="28"/>
          <w:lang w:val="uk-UA"/>
        </w:rPr>
        <w:t>Union</w:t>
      </w:r>
      <w:proofErr w:type="spellEnd"/>
      <w:r w:rsidRPr="007469B0">
        <w:rPr>
          <w:sz w:val="28"/>
          <w:lang w:val="uk-UA"/>
        </w:rPr>
        <w:t xml:space="preserve"> </w:t>
      </w:r>
      <w:proofErr w:type="spellStart"/>
      <w:r w:rsidRPr="007469B0">
        <w:rPr>
          <w:sz w:val="28"/>
          <w:lang w:val="uk-UA"/>
        </w:rPr>
        <w:t>TNCs</w:t>
      </w:r>
      <w:proofErr w:type="spellEnd"/>
      <w:r w:rsidRPr="007469B0">
        <w:rPr>
          <w:sz w:val="28"/>
          <w:lang w:val="uk-UA"/>
        </w:rPr>
        <w:t xml:space="preserve">. </w:t>
      </w:r>
      <w:proofErr w:type="spellStart"/>
      <w:r w:rsidRPr="007469B0">
        <w:rPr>
          <w:i/>
          <w:iCs/>
          <w:sz w:val="28"/>
          <w:lang w:val="uk-UA"/>
        </w:rPr>
        <w:t>Ekonomicnij</w:t>
      </w:r>
      <w:proofErr w:type="spellEnd"/>
      <w:r w:rsidRPr="007469B0">
        <w:rPr>
          <w:i/>
          <w:iCs/>
          <w:sz w:val="28"/>
          <w:lang w:val="uk-UA"/>
        </w:rPr>
        <w:t xml:space="preserve"> </w:t>
      </w:r>
      <w:proofErr w:type="spellStart"/>
      <w:r w:rsidRPr="007469B0">
        <w:rPr>
          <w:i/>
          <w:iCs/>
          <w:sz w:val="28"/>
          <w:lang w:val="uk-UA"/>
        </w:rPr>
        <w:t>Casopis</w:t>
      </w:r>
      <w:proofErr w:type="spellEnd"/>
      <w:r w:rsidRPr="007469B0">
        <w:rPr>
          <w:i/>
          <w:iCs/>
          <w:sz w:val="28"/>
          <w:lang w:val="uk-UA"/>
        </w:rPr>
        <w:t xml:space="preserve"> – XXI</w:t>
      </w:r>
      <w:r w:rsidRPr="007469B0">
        <w:rPr>
          <w:sz w:val="28"/>
          <w:lang w:val="uk-UA"/>
        </w:rPr>
        <w:t xml:space="preserve">. 2014. № 5–6. Р. 13–16. </w:t>
      </w:r>
    </w:p>
    <w:p w14:paraId="7F2FA057" w14:textId="77777777" w:rsidR="00E67F70" w:rsidRPr="007469B0" w:rsidRDefault="00E67F70" w:rsidP="00AE5828">
      <w:pPr>
        <w:numPr>
          <w:ilvl w:val="0"/>
          <w:numId w:val="6"/>
        </w:numPr>
        <w:tabs>
          <w:tab w:val="clear" w:pos="720"/>
          <w:tab w:val="num" w:pos="360"/>
          <w:tab w:val="left" w:pos="851"/>
          <w:tab w:val="left" w:pos="1134"/>
          <w:tab w:val="left" w:pos="1276"/>
        </w:tabs>
        <w:suppressAutoHyphens/>
        <w:ind w:left="0" w:firstLine="567"/>
        <w:jc w:val="both"/>
        <w:rPr>
          <w:sz w:val="28"/>
          <w:lang w:val="uk-UA"/>
        </w:rPr>
      </w:pPr>
      <w:r w:rsidRPr="007469B0">
        <w:rPr>
          <w:sz w:val="28"/>
          <w:szCs w:val="28"/>
          <w:lang w:val="uk-UA"/>
        </w:rPr>
        <w:t>Руденко-Сударєва Л. В. Сучасна трансформація мотивації інвестиційної активності транснаціональних корпорацій. Стратегія розвитку: інвестиційний вимір. Матеріали круглого стола у Національному університеті харчових технологій 8 листопада 2016 року . К.: НУХТ, 2016. С. 20-26.</w:t>
      </w:r>
    </w:p>
    <w:p w14:paraId="61272430" w14:textId="77777777" w:rsidR="00E67F70" w:rsidRPr="007469B0" w:rsidRDefault="00E67F70" w:rsidP="00AE5828">
      <w:pPr>
        <w:numPr>
          <w:ilvl w:val="0"/>
          <w:numId w:val="6"/>
        </w:numPr>
        <w:tabs>
          <w:tab w:val="clear" w:pos="720"/>
          <w:tab w:val="num" w:pos="360"/>
          <w:tab w:val="left" w:pos="851"/>
          <w:tab w:val="left" w:pos="1134"/>
          <w:tab w:val="left" w:pos="1276"/>
        </w:tabs>
        <w:suppressAutoHyphens/>
        <w:ind w:left="0" w:firstLine="567"/>
        <w:jc w:val="both"/>
        <w:rPr>
          <w:sz w:val="28"/>
          <w:lang w:val="uk-UA"/>
        </w:rPr>
      </w:pPr>
      <w:proofErr w:type="spellStart"/>
      <w:r w:rsidRPr="007469B0">
        <w:rPr>
          <w:sz w:val="28"/>
          <w:lang w:val="uk-UA"/>
        </w:rPr>
        <w:t>Кизенко</w:t>
      </w:r>
      <w:proofErr w:type="spellEnd"/>
      <w:r w:rsidRPr="007469B0">
        <w:rPr>
          <w:sz w:val="28"/>
          <w:lang w:val="uk-UA"/>
        </w:rPr>
        <w:t xml:space="preserve"> О. О. Рівень адаптивності стратегічного управління компаніями в цифровій економіці: досвід українських підприємств. </w:t>
      </w:r>
      <w:r w:rsidRPr="007469B0">
        <w:rPr>
          <w:i/>
          <w:iCs/>
          <w:sz w:val="28"/>
          <w:lang w:val="uk-UA"/>
        </w:rPr>
        <w:t>Стратегія економічного розвитку України</w:t>
      </w:r>
      <w:r w:rsidRPr="007469B0">
        <w:rPr>
          <w:sz w:val="28"/>
          <w:lang w:val="uk-UA"/>
        </w:rPr>
        <w:t>.</w:t>
      </w:r>
      <w:r w:rsidR="003A46D9" w:rsidRPr="007469B0">
        <w:rPr>
          <w:sz w:val="28"/>
          <w:lang w:val="uk-UA"/>
        </w:rPr>
        <w:t xml:space="preserve"> </w:t>
      </w:r>
      <w:r w:rsidRPr="007469B0">
        <w:rPr>
          <w:sz w:val="28"/>
          <w:lang w:val="uk-UA"/>
        </w:rPr>
        <w:t xml:space="preserve">2017. </w:t>
      </w:r>
      <w:proofErr w:type="spellStart"/>
      <w:r w:rsidRPr="007469B0">
        <w:rPr>
          <w:sz w:val="28"/>
          <w:lang w:val="uk-UA"/>
        </w:rPr>
        <w:t>Вип</w:t>
      </w:r>
      <w:proofErr w:type="spellEnd"/>
      <w:r w:rsidRPr="007469B0">
        <w:rPr>
          <w:sz w:val="28"/>
          <w:lang w:val="uk-UA"/>
        </w:rPr>
        <w:t>. 41. С. 43-54.</w:t>
      </w:r>
    </w:p>
    <w:p w14:paraId="35A42592" w14:textId="77777777" w:rsidR="00E67F70" w:rsidRPr="007469B0" w:rsidRDefault="00E67F70" w:rsidP="00AE5828">
      <w:pPr>
        <w:tabs>
          <w:tab w:val="left" w:pos="1134"/>
        </w:tabs>
        <w:suppressAutoHyphens/>
        <w:spacing w:before="120" w:after="120"/>
        <w:jc w:val="center"/>
        <w:rPr>
          <w:sz w:val="28"/>
          <w:lang w:val="uk-UA"/>
        </w:rPr>
      </w:pPr>
      <w:r w:rsidRPr="007469B0">
        <w:rPr>
          <w:b/>
          <w:sz w:val="28"/>
          <w:lang w:val="uk-UA"/>
        </w:rPr>
        <w:t xml:space="preserve">Нормативні і законодавчі акти </w:t>
      </w:r>
    </w:p>
    <w:p w14:paraId="75422D99" w14:textId="77777777" w:rsidR="00E67F70" w:rsidRPr="007469B0" w:rsidRDefault="00E67F70" w:rsidP="00AE5828">
      <w:pPr>
        <w:pStyle w:val="a8"/>
        <w:numPr>
          <w:ilvl w:val="0"/>
          <w:numId w:val="8"/>
        </w:numPr>
        <w:tabs>
          <w:tab w:val="clear" w:pos="1429"/>
          <w:tab w:val="left" w:pos="0"/>
          <w:tab w:val="left" w:pos="851"/>
          <w:tab w:val="left" w:pos="1134"/>
        </w:tabs>
        <w:suppressAutoHyphens/>
        <w:spacing w:after="0"/>
        <w:ind w:left="0" w:firstLine="567"/>
        <w:jc w:val="both"/>
        <w:rPr>
          <w:sz w:val="28"/>
          <w:szCs w:val="28"/>
          <w:lang w:val="uk-UA"/>
        </w:rPr>
      </w:pPr>
      <w:r w:rsidRPr="007469B0">
        <w:rPr>
          <w:sz w:val="28"/>
          <w:szCs w:val="28"/>
          <w:lang w:val="uk-UA"/>
        </w:rPr>
        <w:t xml:space="preserve">Господарський кодекс України: за станом на 16 січня 2003р. Верховна Рада України. </w:t>
      </w:r>
      <w:proofErr w:type="spellStart"/>
      <w:r w:rsidRPr="007469B0">
        <w:rPr>
          <w:sz w:val="28"/>
          <w:szCs w:val="28"/>
          <w:lang w:val="uk-UA"/>
        </w:rPr>
        <w:t>Офіц</w:t>
      </w:r>
      <w:proofErr w:type="spellEnd"/>
      <w:r w:rsidRPr="007469B0">
        <w:rPr>
          <w:sz w:val="28"/>
          <w:szCs w:val="28"/>
          <w:lang w:val="uk-UA"/>
        </w:rPr>
        <w:t xml:space="preserve">. вид. Офіційний Вісник України. 2003. №11. Ст. 462. </w:t>
      </w:r>
    </w:p>
    <w:p w14:paraId="06DC4570" w14:textId="77777777" w:rsidR="00E67F70" w:rsidRPr="007469B0" w:rsidRDefault="00E67F70" w:rsidP="00AE5828">
      <w:pPr>
        <w:numPr>
          <w:ilvl w:val="0"/>
          <w:numId w:val="8"/>
        </w:numPr>
        <w:tabs>
          <w:tab w:val="clear" w:pos="1429"/>
          <w:tab w:val="left" w:pos="0"/>
          <w:tab w:val="left" w:pos="851"/>
          <w:tab w:val="left" w:pos="1134"/>
        </w:tabs>
        <w:suppressAutoHyphens/>
        <w:ind w:left="0" w:firstLine="567"/>
        <w:jc w:val="both"/>
        <w:rPr>
          <w:sz w:val="28"/>
          <w:lang w:val="uk-UA"/>
        </w:rPr>
      </w:pPr>
      <w:r w:rsidRPr="007469B0">
        <w:rPr>
          <w:sz w:val="28"/>
          <w:szCs w:val="28"/>
          <w:lang w:val="uk-UA"/>
        </w:rPr>
        <w:t>Про режим іноземного інвестування: Закон України: за станом на 19 березня 1996 р.</w:t>
      </w:r>
      <w:r w:rsidR="003A46D9" w:rsidRPr="007469B0">
        <w:rPr>
          <w:sz w:val="28"/>
          <w:szCs w:val="28"/>
          <w:lang w:val="uk-UA"/>
        </w:rPr>
        <w:t xml:space="preserve"> </w:t>
      </w:r>
      <w:proofErr w:type="spellStart"/>
      <w:r w:rsidRPr="007469B0">
        <w:rPr>
          <w:sz w:val="28"/>
          <w:szCs w:val="28"/>
          <w:lang w:val="uk-UA"/>
        </w:rPr>
        <w:t>Офіц</w:t>
      </w:r>
      <w:proofErr w:type="spellEnd"/>
      <w:r w:rsidRPr="007469B0">
        <w:rPr>
          <w:sz w:val="28"/>
          <w:szCs w:val="28"/>
          <w:lang w:val="uk-UA"/>
        </w:rPr>
        <w:t>. вид. Відомості Верховної Ради України. 1996. № 6. Ст. 337.</w:t>
      </w:r>
    </w:p>
    <w:p w14:paraId="4B60A118" w14:textId="77777777" w:rsidR="00E67F70" w:rsidRPr="007469B0" w:rsidRDefault="00E67F70" w:rsidP="00AE5828">
      <w:pPr>
        <w:tabs>
          <w:tab w:val="left" w:pos="0"/>
          <w:tab w:val="left" w:pos="1134"/>
        </w:tabs>
        <w:suppressAutoHyphens/>
        <w:spacing w:before="120" w:after="120"/>
        <w:jc w:val="center"/>
        <w:rPr>
          <w:b/>
          <w:sz w:val="28"/>
          <w:szCs w:val="28"/>
          <w:lang w:val="uk-UA"/>
        </w:rPr>
      </w:pPr>
      <w:r w:rsidRPr="007469B0">
        <w:rPr>
          <w:b/>
          <w:sz w:val="28"/>
          <w:szCs w:val="28"/>
          <w:lang w:val="uk-UA"/>
        </w:rPr>
        <w:t>Перекладні видання</w:t>
      </w:r>
    </w:p>
    <w:p w14:paraId="5510F387" w14:textId="77777777" w:rsidR="00E67F70" w:rsidRPr="007469B0" w:rsidRDefault="00E67F70" w:rsidP="00AE5828">
      <w:pPr>
        <w:numPr>
          <w:ilvl w:val="0"/>
          <w:numId w:val="10"/>
        </w:numPr>
        <w:tabs>
          <w:tab w:val="left" w:pos="851"/>
        </w:tabs>
        <w:suppressAutoHyphens/>
        <w:ind w:left="0" w:firstLine="567"/>
        <w:rPr>
          <w:sz w:val="28"/>
          <w:lang w:val="uk-UA"/>
        </w:rPr>
      </w:pPr>
      <w:proofErr w:type="spellStart"/>
      <w:r w:rsidRPr="007469B0">
        <w:rPr>
          <w:sz w:val="28"/>
          <w:lang w:val="uk-UA"/>
        </w:rPr>
        <w:t>Нікбахт</w:t>
      </w:r>
      <w:proofErr w:type="spellEnd"/>
      <w:r w:rsidRPr="007469B0">
        <w:rPr>
          <w:sz w:val="28"/>
          <w:lang w:val="uk-UA"/>
        </w:rPr>
        <w:t xml:space="preserve"> Е., </w:t>
      </w:r>
      <w:proofErr w:type="spellStart"/>
      <w:r w:rsidRPr="007469B0">
        <w:rPr>
          <w:sz w:val="28"/>
          <w:lang w:val="uk-UA"/>
        </w:rPr>
        <w:t>Гроппелі</w:t>
      </w:r>
      <w:proofErr w:type="spellEnd"/>
      <w:r w:rsidRPr="007469B0">
        <w:rPr>
          <w:sz w:val="28"/>
          <w:lang w:val="uk-UA"/>
        </w:rPr>
        <w:t xml:space="preserve"> А. Фінанси. Пер. з </w:t>
      </w:r>
      <w:proofErr w:type="spellStart"/>
      <w:r w:rsidRPr="007469B0">
        <w:rPr>
          <w:sz w:val="28"/>
          <w:lang w:val="uk-UA"/>
        </w:rPr>
        <w:t>англ</w:t>
      </w:r>
      <w:proofErr w:type="spellEnd"/>
      <w:r w:rsidRPr="007469B0">
        <w:rPr>
          <w:sz w:val="28"/>
          <w:lang w:val="uk-UA"/>
        </w:rPr>
        <w:t>. В. Овсієнка, В. Мусієнка. К.: Вік, Глобус, 1992. 383 с.</w:t>
      </w:r>
    </w:p>
    <w:p w14:paraId="065B6BC5" w14:textId="77777777" w:rsidR="00E67F70" w:rsidRPr="007469B0" w:rsidRDefault="00E67F70" w:rsidP="00AE5828">
      <w:pPr>
        <w:tabs>
          <w:tab w:val="left" w:pos="1134"/>
        </w:tabs>
        <w:suppressAutoHyphens/>
        <w:spacing w:before="120" w:after="120"/>
        <w:jc w:val="center"/>
        <w:rPr>
          <w:b/>
          <w:sz w:val="28"/>
          <w:szCs w:val="28"/>
          <w:lang w:val="uk-UA"/>
        </w:rPr>
      </w:pPr>
      <w:r w:rsidRPr="007469B0">
        <w:rPr>
          <w:b/>
          <w:sz w:val="28"/>
          <w:szCs w:val="28"/>
          <w:lang w:val="uk-UA"/>
        </w:rPr>
        <w:t>Іноземні видання</w:t>
      </w:r>
    </w:p>
    <w:p w14:paraId="7C42235A" w14:textId="77777777" w:rsidR="00E67F70" w:rsidRPr="007469B0" w:rsidRDefault="00E67F70" w:rsidP="00AE5828">
      <w:pPr>
        <w:numPr>
          <w:ilvl w:val="0"/>
          <w:numId w:val="1"/>
        </w:numPr>
        <w:tabs>
          <w:tab w:val="left" w:pos="1134"/>
        </w:tabs>
        <w:suppressAutoHyphens/>
        <w:ind w:left="0" w:firstLine="567"/>
        <w:jc w:val="both"/>
        <w:rPr>
          <w:sz w:val="28"/>
          <w:lang w:val="uk-UA"/>
        </w:rPr>
      </w:pPr>
      <w:r w:rsidRPr="007469B0">
        <w:rPr>
          <w:sz w:val="28"/>
          <w:lang w:val="uk-UA"/>
        </w:rPr>
        <w:t xml:space="preserve">ENEN, </w:t>
      </w:r>
      <w:proofErr w:type="spellStart"/>
      <w:r w:rsidRPr="007469B0">
        <w:rPr>
          <w:sz w:val="28"/>
          <w:lang w:val="uk-UA"/>
        </w:rPr>
        <w:t>Jack</w:t>
      </w:r>
      <w:proofErr w:type="spellEnd"/>
      <w:r w:rsidRPr="007469B0">
        <w:rPr>
          <w:sz w:val="28"/>
          <w:lang w:val="uk-UA"/>
        </w:rPr>
        <w:t xml:space="preserve">. </w:t>
      </w:r>
      <w:proofErr w:type="spellStart"/>
      <w:r w:rsidRPr="007469B0">
        <w:rPr>
          <w:sz w:val="28"/>
          <w:lang w:val="uk-UA"/>
        </w:rPr>
        <w:t>Venturing</w:t>
      </w:r>
      <w:proofErr w:type="spellEnd"/>
      <w:r w:rsidRPr="007469B0">
        <w:rPr>
          <w:sz w:val="28"/>
          <w:lang w:val="uk-UA"/>
        </w:rPr>
        <w:t xml:space="preserve"> </w:t>
      </w:r>
      <w:proofErr w:type="spellStart"/>
      <w:r w:rsidRPr="007469B0">
        <w:rPr>
          <w:sz w:val="28"/>
          <w:lang w:val="uk-UA"/>
        </w:rPr>
        <w:t>abroad</w:t>
      </w:r>
      <w:proofErr w:type="spellEnd"/>
      <w:r w:rsidRPr="007469B0">
        <w:rPr>
          <w:sz w:val="28"/>
          <w:lang w:val="uk-UA"/>
        </w:rPr>
        <w:t xml:space="preserve">: </w:t>
      </w:r>
      <w:proofErr w:type="spellStart"/>
      <w:r w:rsidRPr="007469B0">
        <w:rPr>
          <w:sz w:val="28"/>
          <w:lang w:val="uk-UA"/>
        </w:rPr>
        <w:t>international</w:t>
      </w:r>
      <w:proofErr w:type="spellEnd"/>
      <w:r w:rsidRPr="007469B0">
        <w:rPr>
          <w:sz w:val="28"/>
          <w:lang w:val="uk-UA"/>
        </w:rPr>
        <w:t xml:space="preserve"> </w:t>
      </w:r>
      <w:proofErr w:type="spellStart"/>
      <w:r w:rsidRPr="007469B0">
        <w:rPr>
          <w:sz w:val="28"/>
          <w:lang w:val="uk-UA"/>
        </w:rPr>
        <w:t>business</w:t>
      </w:r>
      <w:proofErr w:type="spellEnd"/>
      <w:r w:rsidRPr="007469B0">
        <w:rPr>
          <w:sz w:val="28"/>
          <w:lang w:val="uk-UA"/>
        </w:rPr>
        <w:t xml:space="preserve"> </w:t>
      </w:r>
      <w:proofErr w:type="spellStart"/>
      <w:r w:rsidRPr="007469B0">
        <w:rPr>
          <w:sz w:val="28"/>
          <w:lang w:val="uk-UA"/>
        </w:rPr>
        <w:t>expansion</w:t>
      </w:r>
      <w:proofErr w:type="spellEnd"/>
      <w:r w:rsidRPr="007469B0">
        <w:rPr>
          <w:sz w:val="28"/>
          <w:lang w:val="uk-UA"/>
        </w:rPr>
        <w:t xml:space="preserve"> </w:t>
      </w:r>
      <w:proofErr w:type="spellStart"/>
      <w:r w:rsidRPr="007469B0">
        <w:rPr>
          <w:sz w:val="28"/>
          <w:lang w:val="uk-UA"/>
        </w:rPr>
        <w:t>via</w:t>
      </w:r>
      <w:proofErr w:type="spellEnd"/>
      <w:r w:rsidRPr="007469B0">
        <w:rPr>
          <w:sz w:val="28"/>
          <w:lang w:val="uk-UA"/>
        </w:rPr>
        <w:t xml:space="preserve"> </w:t>
      </w:r>
      <w:proofErr w:type="spellStart"/>
      <w:r w:rsidRPr="007469B0">
        <w:rPr>
          <w:sz w:val="28"/>
          <w:lang w:val="uk-UA"/>
        </w:rPr>
        <w:t>joint</w:t>
      </w:r>
      <w:proofErr w:type="spellEnd"/>
      <w:r w:rsidRPr="007469B0">
        <w:rPr>
          <w:sz w:val="28"/>
          <w:lang w:val="uk-UA"/>
        </w:rPr>
        <w:t xml:space="preserve"> </w:t>
      </w:r>
      <w:proofErr w:type="spellStart"/>
      <w:r w:rsidRPr="007469B0">
        <w:rPr>
          <w:sz w:val="28"/>
          <w:lang w:val="uk-UA"/>
        </w:rPr>
        <w:t>ventures</w:t>
      </w:r>
      <w:proofErr w:type="spellEnd"/>
      <w:r w:rsidRPr="007469B0">
        <w:rPr>
          <w:sz w:val="28"/>
          <w:lang w:val="uk-UA"/>
        </w:rPr>
        <w:t xml:space="preserve"> / </w:t>
      </w:r>
      <w:proofErr w:type="spellStart"/>
      <w:r w:rsidRPr="007469B0">
        <w:rPr>
          <w:sz w:val="28"/>
          <w:lang w:val="uk-UA"/>
        </w:rPr>
        <w:t>by</w:t>
      </w:r>
      <w:proofErr w:type="spellEnd"/>
      <w:r w:rsidRPr="007469B0">
        <w:rPr>
          <w:sz w:val="28"/>
          <w:lang w:val="uk-UA"/>
        </w:rPr>
        <w:t xml:space="preserve"> </w:t>
      </w:r>
      <w:proofErr w:type="spellStart"/>
      <w:r w:rsidRPr="007469B0">
        <w:rPr>
          <w:sz w:val="28"/>
          <w:lang w:val="uk-UA"/>
        </w:rPr>
        <w:t>Jack</w:t>
      </w:r>
      <w:proofErr w:type="spellEnd"/>
      <w:r w:rsidRPr="007469B0">
        <w:rPr>
          <w:sz w:val="28"/>
          <w:lang w:val="uk-UA"/>
        </w:rPr>
        <w:t xml:space="preserve"> </w:t>
      </w:r>
      <w:proofErr w:type="spellStart"/>
      <w:r w:rsidRPr="007469B0">
        <w:rPr>
          <w:sz w:val="28"/>
          <w:lang w:val="uk-UA"/>
        </w:rPr>
        <w:t>Enen</w:t>
      </w:r>
      <w:proofErr w:type="spellEnd"/>
      <w:r w:rsidRPr="007469B0">
        <w:rPr>
          <w:sz w:val="28"/>
          <w:lang w:val="uk-UA"/>
        </w:rPr>
        <w:t xml:space="preserve">, </w:t>
      </w:r>
      <w:proofErr w:type="spellStart"/>
      <w:r w:rsidRPr="007469B0">
        <w:rPr>
          <w:sz w:val="28"/>
          <w:lang w:val="uk-UA"/>
        </w:rPr>
        <w:t>Jr</w:t>
      </w:r>
      <w:proofErr w:type="spellEnd"/>
      <w:r w:rsidRPr="007469B0">
        <w:rPr>
          <w:sz w:val="28"/>
          <w:lang w:val="uk-UA"/>
        </w:rPr>
        <w:t xml:space="preserve">. </w:t>
      </w:r>
      <w:proofErr w:type="spellStart"/>
      <w:r w:rsidRPr="007469B0">
        <w:rPr>
          <w:sz w:val="28"/>
          <w:lang w:val="uk-UA"/>
        </w:rPr>
        <w:t>Blue</w:t>
      </w:r>
      <w:proofErr w:type="spellEnd"/>
      <w:r w:rsidRPr="007469B0">
        <w:rPr>
          <w:sz w:val="28"/>
          <w:lang w:val="uk-UA"/>
        </w:rPr>
        <w:t xml:space="preserve"> </w:t>
      </w:r>
      <w:proofErr w:type="spellStart"/>
      <w:r w:rsidRPr="007469B0">
        <w:rPr>
          <w:sz w:val="28"/>
          <w:lang w:val="uk-UA"/>
        </w:rPr>
        <w:t>Ridge</w:t>
      </w:r>
      <w:proofErr w:type="spellEnd"/>
      <w:r w:rsidRPr="007469B0">
        <w:rPr>
          <w:sz w:val="28"/>
          <w:lang w:val="uk-UA"/>
        </w:rPr>
        <w:t xml:space="preserve"> </w:t>
      </w:r>
      <w:proofErr w:type="spellStart"/>
      <w:r w:rsidRPr="007469B0">
        <w:rPr>
          <w:sz w:val="28"/>
          <w:lang w:val="uk-UA"/>
        </w:rPr>
        <w:t>Summit</w:t>
      </w:r>
      <w:proofErr w:type="spellEnd"/>
      <w:r w:rsidRPr="007469B0">
        <w:rPr>
          <w:sz w:val="28"/>
          <w:lang w:val="uk-UA"/>
        </w:rPr>
        <w:t xml:space="preserve">. PA: </w:t>
      </w:r>
      <w:proofErr w:type="spellStart"/>
      <w:r w:rsidRPr="007469B0">
        <w:rPr>
          <w:sz w:val="28"/>
          <w:lang w:val="uk-UA"/>
        </w:rPr>
        <w:t>Liberty</w:t>
      </w:r>
      <w:proofErr w:type="spellEnd"/>
      <w:r w:rsidRPr="007469B0">
        <w:rPr>
          <w:sz w:val="28"/>
          <w:lang w:val="uk-UA"/>
        </w:rPr>
        <w:t xml:space="preserve"> </w:t>
      </w:r>
      <w:proofErr w:type="spellStart"/>
      <w:r w:rsidRPr="007469B0">
        <w:rPr>
          <w:sz w:val="28"/>
          <w:lang w:val="uk-UA"/>
        </w:rPr>
        <w:t>Hall</w:t>
      </w:r>
      <w:proofErr w:type="spellEnd"/>
      <w:r w:rsidRPr="007469B0">
        <w:rPr>
          <w:sz w:val="28"/>
          <w:lang w:val="uk-UA"/>
        </w:rPr>
        <w:t xml:space="preserve"> </w:t>
      </w:r>
      <w:proofErr w:type="spellStart"/>
      <w:r w:rsidRPr="007469B0">
        <w:rPr>
          <w:sz w:val="28"/>
          <w:lang w:val="uk-UA"/>
        </w:rPr>
        <w:t>Press</w:t>
      </w:r>
      <w:proofErr w:type="spellEnd"/>
      <w:r w:rsidRPr="007469B0">
        <w:rPr>
          <w:sz w:val="28"/>
          <w:lang w:val="uk-UA"/>
        </w:rPr>
        <w:t>, 1990. 237 p.</w:t>
      </w:r>
    </w:p>
    <w:p w14:paraId="10533C25" w14:textId="77777777" w:rsidR="00E67F70" w:rsidRPr="007469B0" w:rsidRDefault="00E67F70" w:rsidP="00AE5828">
      <w:pPr>
        <w:numPr>
          <w:ilvl w:val="0"/>
          <w:numId w:val="1"/>
        </w:numPr>
        <w:tabs>
          <w:tab w:val="left" w:pos="1134"/>
        </w:tabs>
        <w:suppressAutoHyphens/>
        <w:ind w:left="0" w:firstLine="567"/>
        <w:jc w:val="both"/>
        <w:rPr>
          <w:sz w:val="28"/>
          <w:lang w:val="uk-UA"/>
        </w:rPr>
      </w:pPr>
      <w:proofErr w:type="spellStart"/>
      <w:r w:rsidRPr="007469B0">
        <w:rPr>
          <w:sz w:val="28"/>
          <w:lang w:val="uk-UA"/>
        </w:rPr>
        <w:t>Savchuk</w:t>
      </w:r>
      <w:proofErr w:type="spellEnd"/>
      <w:r w:rsidRPr="007469B0">
        <w:rPr>
          <w:sz w:val="28"/>
          <w:lang w:val="uk-UA"/>
        </w:rPr>
        <w:t xml:space="preserve"> N. </w:t>
      </w:r>
      <w:proofErr w:type="spellStart"/>
      <w:r w:rsidRPr="007469B0">
        <w:rPr>
          <w:sz w:val="28"/>
          <w:lang w:val="uk-UA"/>
        </w:rPr>
        <w:t>Institutional</w:t>
      </w:r>
      <w:proofErr w:type="spellEnd"/>
      <w:r w:rsidRPr="007469B0">
        <w:rPr>
          <w:sz w:val="28"/>
          <w:lang w:val="uk-UA"/>
        </w:rPr>
        <w:t xml:space="preserve"> </w:t>
      </w:r>
      <w:proofErr w:type="spellStart"/>
      <w:r w:rsidRPr="007469B0">
        <w:rPr>
          <w:sz w:val="28"/>
          <w:lang w:val="uk-UA"/>
        </w:rPr>
        <w:t>budget</w:t>
      </w:r>
      <w:proofErr w:type="spellEnd"/>
      <w:r w:rsidRPr="007469B0">
        <w:rPr>
          <w:sz w:val="28"/>
          <w:lang w:val="uk-UA"/>
        </w:rPr>
        <w:t xml:space="preserve"> </w:t>
      </w:r>
      <w:proofErr w:type="spellStart"/>
      <w:r w:rsidRPr="007469B0">
        <w:rPr>
          <w:sz w:val="28"/>
          <w:lang w:val="uk-UA"/>
        </w:rPr>
        <w:t>architectonics</w:t>
      </w:r>
      <w:proofErr w:type="spellEnd"/>
      <w:r w:rsidRPr="007469B0">
        <w:rPr>
          <w:sz w:val="28"/>
          <w:lang w:val="uk-UA"/>
        </w:rPr>
        <w:t xml:space="preserve"> </w:t>
      </w:r>
      <w:proofErr w:type="spellStart"/>
      <w:r w:rsidRPr="007469B0">
        <w:rPr>
          <w:sz w:val="28"/>
          <w:lang w:val="uk-UA"/>
        </w:rPr>
        <w:t>in</w:t>
      </w:r>
      <w:proofErr w:type="spellEnd"/>
      <w:r w:rsidRPr="007469B0">
        <w:rPr>
          <w:sz w:val="28"/>
          <w:lang w:val="uk-UA"/>
        </w:rPr>
        <w:t xml:space="preserve"> </w:t>
      </w:r>
      <w:proofErr w:type="spellStart"/>
      <w:r w:rsidRPr="007469B0">
        <w:rPr>
          <w:sz w:val="28"/>
          <w:lang w:val="uk-UA"/>
        </w:rPr>
        <w:t>the</w:t>
      </w:r>
      <w:proofErr w:type="spellEnd"/>
      <w:r w:rsidRPr="007469B0">
        <w:rPr>
          <w:sz w:val="28"/>
          <w:lang w:val="uk-UA"/>
        </w:rPr>
        <w:t xml:space="preserve"> </w:t>
      </w:r>
      <w:proofErr w:type="spellStart"/>
      <w:r w:rsidRPr="007469B0">
        <w:rPr>
          <w:sz w:val="28"/>
          <w:lang w:val="uk-UA"/>
        </w:rPr>
        <w:t>structure</w:t>
      </w:r>
      <w:proofErr w:type="spellEnd"/>
      <w:r w:rsidRPr="007469B0">
        <w:rPr>
          <w:sz w:val="28"/>
          <w:lang w:val="uk-UA"/>
        </w:rPr>
        <w:t xml:space="preserve"> </w:t>
      </w:r>
      <w:proofErr w:type="spellStart"/>
      <w:r w:rsidRPr="007469B0">
        <w:rPr>
          <w:sz w:val="28"/>
          <w:lang w:val="uk-UA"/>
        </w:rPr>
        <w:t>of</w:t>
      </w:r>
      <w:proofErr w:type="spellEnd"/>
      <w:r w:rsidRPr="007469B0">
        <w:rPr>
          <w:sz w:val="28"/>
          <w:lang w:val="uk-UA"/>
        </w:rPr>
        <w:t xml:space="preserve"> </w:t>
      </w:r>
      <w:proofErr w:type="spellStart"/>
      <w:r w:rsidRPr="007469B0">
        <w:rPr>
          <w:sz w:val="28"/>
          <w:lang w:val="uk-UA"/>
        </w:rPr>
        <w:t>budget</w:t>
      </w:r>
      <w:proofErr w:type="spellEnd"/>
      <w:r w:rsidRPr="007469B0">
        <w:rPr>
          <w:sz w:val="28"/>
          <w:lang w:val="uk-UA"/>
        </w:rPr>
        <w:t xml:space="preserve"> </w:t>
      </w:r>
      <w:proofErr w:type="spellStart"/>
      <w:r w:rsidRPr="007469B0">
        <w:rPr>
          <w:sz w:val="28"/>
          <w:lang w:val="uk-UA"/>
        </w:rPr>
        <w:t>system</w:t>
      </w:r>
      <w:proofErr w:type="spellEnd"/>
      <w:r w:rsidRPr="007469B0">
        <w:rPr>
          <w:sz w:val="28"/>
          <w:lang w:val="uk-UA"/>
        </w:rPr>
        <w:t xml:space="preserve"> </w:t>
      </w:r>
      <w:proofErr w:type="spellStart"/>
      <w:r w:rsidRPr="007469B0">
        <w:rPr>
          <w:sz w:val="28"/>
          <w:lang w:val="uk-UA"/>
        </w:rPr>
        <w:t>of</w:t>
      </w:r>
      <w:proofErr w:type="spellEnd"/>
      <w:r w:rsidRPr="007469B0">
        <w:rPr>
          <w:sz w:val="28"/>
          <w:lang w:val="uk-UA"/>
        </w:rPr>
        <w:t xml:space="preserve"> </w:t>
      </w:r>
      <w:proofErr w:type="spellStart"/>
      <w:r w:rsidRPr="007469B0">
        <w:rPr>
          <w:sz w:val="28"/>
          <w:lang w:val="uk-UA"/>
        </w:rPr>
        <w:t>Ukrain</w:t>
      </w:r>
      <w:proofErr w:type="spellEnd"/>
      <w:r w:rsidRPr="007469B0">
        <w:rPr>
          <w:sz w:val="28"/>
          <w:lang w:val="uk-UA"/>
        </w:rPr>
        <w:t xml:space="preserve">. </w:t>
      </w:r>
      <w:proofErr w:type="spellStart"/>
      <w:r w:rsidRPr="007469B0">
        <w:rPr>
          <w:i/>
          <w:iCs/>
          <w:sz w:val="28"/>
          <w:lang w:val="uk-UA"/>
        </w:rPr>
        <w:t>The</w:t>
      </w:r>
      <w:proofErr w:type="spellEnd"/>
      <w:r w:rsidRPr="007469B0">
        <w:rPr>
          <w:i/>
          <w:iCs/>
          <w:sz w:val="28"/>
          <w:lang w:val="uk-UA"/>
        </w:rPr>
        <w:t xml:space="preserve"> </w:t>
      </w:r>
      <w:proofErr w:type="spellStart"/>
      <w:r w:rsidRPr="007469B0">
        <w:rPr>
          <w:i/>
          <w:iCs/>
          <w:sz w:val="28"/>
          <w:lang w:val="uk-UA"/>
        </w:rPr>
        <w:t>New</w:t>
      </w:r>
      <w:proofErr w:type="spellEnd"/>
      <w:r w:rsidRPr="007469B0">
        <w:rPr>
          <w:i/>
          <w:iCs/>
          <w:sz w:val="28"/>
          <w:lang w:val="uk-UA"/>
        </w:rPr>
        <w:t xml:space="preserve"> </w:t>
      </w:r>
      <w:proofErr w:type="spellStart"/>
      <w:r w:rsidRPr="007469B0">
        <w:rPr>
          <w:i/>
          <w:iCs/>
          <w:sz w:val="28"/>
          <w:lang w:val="uk-UA"/>
        </w:rPr>
        <w:t>Economy</w:t>
      </w:r>
      <w:proofErr w:type="spellEnd"/>
      <w:r w:rsidRPr="007469B0">
        <w:rPr>
          <w:sz w:val="28"/>
          <w:lang w:val="uk-UA"/>
        </w:rPr>
        <w:t>. 2014. № 1, vol.7. Р. 109-116.</w:t>
      </w:r>
    </w:p>
    <w:p w14:paraId="64370213" w14:textId="77777777" w:rsidR="00E67F70" w:rsidRPr="007469B0" w:rsidRDefault="00E67F70" w:rsidP="00AE5828">
      <w:pPr>
        <w:pStyle w:val="af5"/>
        <w:numPr>
          <w:ilvl w:val="0"/>
          <w:numId w:val="1"/>
        </w:numPr>
        <w:suppressAutoHyphens/>
        <w:autoSpaceDE w:val="0"/>
        <w:autoSpaceDN w:val="0"/>
        <w:adjustRightInd w:val="0"/>
        <w:ind w:left="0" w:firstLine="567"/>
        <w:jc w:val="both"/>
        <w:rPr>
          <w:sz w:val="28"/>
          <w:szCs w:val="28"/>
          <w:lang w:val="uk-UA"/>
        </w:rPr>
      </w:pPr>
      <w:proofErr w:type="spellStart"/>
      <w:r w:rsidRPr="007469B0">
        <w:rPr>
          <w:sz w:val="28"/>
          <w:szCs w:val="28"/>
          <w:lang w:val="uk-UA"/>
        </w:rPr>
        <w:t>Rudenko-Sudarieva</w:t>
      </w:r>
      <w:proofErr w:type="spellEnd"/>
      <w:r w:rsidRPr="007469B0">
        <w:rPr>
          <w:sz w:val="28"/>
          <w:szCs w:val="28"/>
          <w:lang w:val="uk-UA"/>
        </w:rPr>
        <w:t xml:space="preserve"> L., </w:t>
      </w:r>
      <w:proofErr w:type="spellStart"/>
      <w:r w:rsidRPr="007469B0">
        <w:rPr>
          <w:sz w:val="28"/>
          <w:szCs w:val="28"/>
          <w:lang w:val="uk-UA"/>
        </w:rPr>
        <w:t>Mozhovyi</w:t>
      </w:r>
      <w:proofErr w:type="spellEnd"/>
      <w:r w:rsidRPr="007469B0">
        <w:rPr>
          <w:sz w:val="28"/>
          <w:szCs w:val="28"/>
          <w:lang w:val="uk-UA"/>
        </w:rPr>
        <w:t xml:space="preserve"> O., </w:t>
      </w:r>
      <w:proofErr w:type="spellStart"/>
      <w:r w:rsidRPr="007469B0">
        <w:rPr>
          <w:sz w:val="28"/>
          <w:szCs w:val="28"/>
          <w:lang w:val="uk-UA"/>
        </w:rPr>
        <w:t>Krysyuk</w:t>
      </w:r>
      <w:proofErr w:type="spellEnd"/>
      <w:r w:rsidRPr="007469B0">
        <w:rPr>
          <w:sz w:val="28"/>
          <w:szCs w:val="28"/>
          <w:lang w:val="uk-UA"/>
        </w:rPr>
        <w:t xml:space="preserve"> R. </w:t>
      </w:r>
      <w:proofErr w:type="spellStart"/>
      <w:r w:rsidRPr="007469B0">
        <w:rPr>
          <w:sz w:val="28"/>
          <w:szCs w:val="28"/>
          <w:lang w:val="uk-UA"/>
        </w:rPr>
        <w:t>Global</w:t>
      </w:r>
      <w:proofErr w:type="spellEnd"/>
      <w:r w:rsidRPr="007469B0">
        <w:rPr>
          <w:sz w:val="28"/>
          <w:szCs w:val="28"/>
          <w:lang w:val="uk-UA"/>
        </w:rPr>
        <w:t xml:space="preserve"> </w:t>
      </w:r>
      <w:proofErr w:type="spellStart"/>
      <w:r w:rsidRPr="007469B0">
        <w:rPr>
          <w:sz w:val="28"/>
          <w:szCs w:val="28"/>
          <w:lang w:val="uk-UA"/>
        </w:rPr>
        <w:t>regulation</w:t>
      </w:r>
      <w:proofErr w:type="spellEnd"/>
      <w:r w:rsidRPr="007469B0">
        <w:rPr>
          <w:sz w:val="28"/>
          <w:szCs w:val="28"/>
          <w:lang w:val="uk-UA"/>
        </w:rPr>
        <w:t xml:space="preserve"> </w:t>
      </w:r>
      <w:proofErr w:type="spellStart"/>
      <w:r w:rsidRPr="007469B0">
        <w:rPr>
          <w:sz w:val="28"/>
          <w:szCs w:val="28"/>
          <w:lang w:val="uk-UA"/>
        </w:rPr>
        <w:t>of</w:t>
      </w:r>
      <w:proofErr w:type="spellEnd"/>
      <w:r w:rsidRPr="007469B0">
        <w:rPr>
          <w:sz w:val="28"/>
          <w:szCs w:val="28"/>
          <w:lang w:val="uk-UA"/>
        </w:rPr>
        <w:t xml:space="preserve"> </w:t>
      </w:r>
      <w:proofErr w:type="spellStart"/>
      <w:r w:rsidRPr="007469B0">
        <w:rPr>
          <w:sz w:val="28"/>
          <w:szCs w:val="28"/>
          <w:lang w:val="uk-UA"/>
        </w:rPr>
        <w:t>international</w:t>
      </w:r>
      <w:proofErr w:type="spellEnd"/>
      <w:r w:rsidRPr="007469B0">
        <w:rPr>
          <w:sz w:val="28"/>
          <w:szCs w:val="28"/>
          <w:lang w:val="uk-UA"/>
        </w:rPr>
        <w:t xml:space="preserve"> </w:t>
      </w:r>
      <w:proofErr w:type="spellStart"/>
      <w:r w:rsidRPr="007469B0">
        <w:rPr>
          <w:sz w:val="28"/>
          <w:szCs w:val="28"/>
          <w:lang w:val="uk-UA"/>
        </w:rPr>
        <w:t>investment</w:t>
      </w:r>
      <w:proofErr w:type="spellEnd"/>
      <w:r w:rsidRPr="007469B0">
        <w:rPr>
          <w:sz w:val="28"/>
          <w:szCs w:val="28"/>
          <w:lang w:val="uk-UA"/>
        </w:rPr>
        <w:t xml:space="preserve"> </w:t>
      </w:r>
      <w:proofErr w:type="spellStart"/>
      <w:r w:rsidRPr="007469B0">
        <w:rPr>
          <w:sz w:val="28"/>
          <w:szCs w:val="28"/>
          <w:lang w:val="uk-UA"/>
        </w:rPr>
        <w:t>processes</w:t>
      </w:r>
      <w:proofErr w:type="spellEnd"/>
      <w:r w:rsidRPr="007469B0">
        <w:rPr>
          <w:sz w:val="28"/>
          <w:szCs w:val="28"/>
          <w:lang w:val="uk-UA"/>
        </w:rPr>
        <w:t xml:space="preserve"> </w:t>
      </w:r>
      <w:proofErr w:type="spellStart"/>
      <w:r w:rsidRPr="007469B0">
        <w:rPr>
          <w:sz w:val="28"/>
          <w:szCs w:val="28"/>
          <w:lang w:val="uk-UA"/>
        </w:rPr>
        <w:t>in</w:t>
      </w:r>
      <w:proofErr w:type="spellEnd"/>
      <w:r w:rsidRPr="007469B0">
        <w:rPr>
          <w:sz w:val="28"/>
          <w:szCs w:val="28"/>
          <w:lang w:val="uk-UA"/>
        </w:rPr>
        <w:t xml:space="preserve"> </w:t>
      </w:r>
      <w:proofErr w:type="spellStart"/>
      <w:r w:rsidRPr="007469B0">
        <w:rPr>
          <w:sz w:val="28"/>
          <w:szCs w:val="28"/>
          <w:lang w:val="uk-UA"/>
        </w:rPr>
        <w:t>the</w:t>
      </w:r>
      <w:proofErr w:type="spellEnd"/>
      <w:r w:rsidRPr="007469B0">
        <w:rPr>
          <w:sz w:val="28"/>
          <w:szCs w:val="28"/>
          <w:lang w:val="uk-UA"/>
        </w:rPr>
        <w:t xml:space="preserve"> </w:t>
      </w:r>
      <w:proofErr w:type="spellStart"/>
      <w:r w:rsidRPr="007469B0">
        <w:rPr>
          <w:sz w:val="28"/>
          <w:szCs w:val="28"/>
          <w:lang w:val="uk-UA"/>
        </w:rPr>
        <w:t>turbulent</w:t>
      </w:r>
      <w:proofErr w:type="spellEnd"/>
      <w:r w:rsidRPr="007469B0">
        <w:rPr>
          <w:sz w:val="28"/>
          <w:szCs w:val="28"/>
          <w:lang w:val="uk-UA"/>
        </w:rPr>
        <w:t xml:space="preserve"> </w:t>
      </w:r>
      <w:proofErr w:type="spellStart"/>
      <w:r w:rsidRPr="007469B0">
        <w:rPr>
          <w:sz w:val="28"/>
          <w:szCs w:val="28"/>
          <w:lang w:val="uk-UA"/>
        </w:rPr>
        <w:t>financial</w:t>
      </w:r>
      <w:proofErr w:type="spellEnd"/>
      <w:r w:rsidRPr="007469B0">
        <w:rPr>
          <w:sz w:val="28"/>
          <w:szCs w:val="28"/>
          <w:lang w:val="uk-UA"/>
        </w:rPr>
        <w:t xml:space="preserve"> </w:t>
      </w:r>
      <w:proofErr w:type="spellStart"/>
      <w:r w:rsidRPr="007469B0">
        <w:rPr>
          <w:sz w:val="28"/>
          <w:szCs w:val="28"/>
          <w:lang w:val="uk-UA"/>
        </w:rPr>
        <w:t>environment</w:t>
      </w:r>
      <w:proofErr w:type="spellEnd"/>
      <w:r w:rsidRPr="007469B0">
        <w:rPr>
          <w:sz w:val="28"/>
          <w:szCs w:val="28"/>
          <w:lang w:val="uk-UA"/>
        </w:rPr>
        <w:t xml:space="preserve">. </w:t>
      </w:r>
      <w:proofErr w:type="spellStart"/>
      <w:r w:rsidRPr="007469B0">
        <w:rPr>
          <w:i/>
          <w:iCs/>
          <w:sz w:val="28"/>
          <w:szCs w:val="28"/>
          <w:lang w:val="uk-UA"/>
        </w:rPr>
        <w:t>Journal</w:t>
      </w:r>
      <w:proofErr w:type="spellEnd"/>
      <w:r w:rsidR="003A46D9" w:rsidRPr="007469B0">
        <w:rPr>
          <w:i/>
          <w:iCs/>
          <w:sz w:val="28"/>
          <w:szCs w:val="28"/>
          <w:lang w:val="uk-UA"/>
        </w:rPr>
        <w:t xml:space="preserve"> </w:t>
      </w:r>
      <w:proofErr w:type="spellStart"/>
      <w:r w:rsidRPr="007469B0">
        <w:rPr>
          <w:i/>
          <w:iCs/>
          <w:sz w:val="28"/>
          <w:szCs w:val="28"/>
          <w:lang w:val="uk-UA"/>
        </w:rPr>
        <w:t>L´Association</w:t>
      </w:r>
      <w:proofErr w:type="spellEnd"/>
      <w:r w:rsidRPr="007469B0">
        <w:rPr>
          <w:i/>
          <w:iCs/>
          <w:sz w:val="28"/>
          <w:szCs w:val="28"/>
          <w:lang w:val="uk-UA"/>
        </w:rPr>
        <w:t xml:space="preserve"> 1901 «SEPIKE»</w:t>
      </w:r>
      <w:r w:rsidRPr="007469B0">
        <w:rPr>
          <w:sz w:val="28"/>
          <w:szCs w:val="28"/>
          <w:lang w:val="uk-UA"/>
        </w:rPr>
        <w:t xml:space="preserve">. </w:t>
      </w:r>
      <w:proofErr w:type="spellStart"/>
      <w:r w:rsidRPr="007469B0">
        <w:rPr>
          <w:sz w:val="28"/>
          <w:szCs w:val="28"/>
          <w:lang w:val="uk-UA"/>
        </w:rPr>
        <w:t>Osthofen</w:t>
      </w:r>
      <w:proofErr w:type="spellEnd"/>
      <w:r w:rsidRPr="007469B0">
        <w:rPr>
          <w:sz w:val="28"/>
          <w:szCs w:val="28"/>
          <w:lang w:val="uk-UA"/>
        </w:rPr>
        <w:t xml:space="preserve">, </w:t>
      </w:r>
      <w:proofErr w:type="spellStart"/>
      <w:r w:rsidRPr="007469B0">
        <w:rPr>
          <w:sz w:val="28"/>
          <w:szCs w:val="28"/>
          <w:lang w:val="uk-UA"/>
        </w:rPr>
        <w:t>Deutschland</w:t>
      </w:r>
      <w:proofErr w:type="spellEnd"/>
      <w:r w:rsidRPr="007469B0">
        <w:rPr>
          <w:sz w:val="28"/>
          <w:szCs w:val="28"/>
          <w:lang w:val="uk-UA"/>
        </w:rPr>
        <w:t xml:space="preserve">. </w:t>
      </w:r>
      <w:proofErr w:type="spellStart"/>
      <w:r w:rsidRPr="007469B0">
        <w:rPr>
          <w:sz w:val="28"/>
          <w:szCs w:val="28"/>
          <w:lang w:val="uk-UA"/>
        </w:rPr>
        <w:t>Poitiers</w:t>
      </w:r>
      <w:proofErr w:type="spellEnd"/>
      <w:r w:rsidRPr="007469B0">
        <w:rPr>
          <w:sz w:val="28"/>
          <w:szCs w:val="28"/>
          <w:lang w:val="uk-UA"/>
        </w:rPr>
        <w:t xml:space="preserve">, </w:t>
      </w:r>
      <w:proofErr w:type="spellStart"/>
      <w:r w:rsidRPr="007469B0">
        <w:rPr>
          <w:sz w:val="28"/>
          <w:szCs w:val="28"/>
          <w:lang w:val="uk-UA"/>
        </w:rPr>
        <w:t>France</w:t>
      </w:r>
      <w:proofErr w:type="spellEnd"/>
      <w:r w:rsidRPr="007469B0">
        <w:rPr>
          <w:sz w:val="28"/>
          <w:szCs w:val="28"/>
          <w:lang w:val="uk-UA"/>
        </w:rPr>
        <w:t xml:space="preserve">, </w:t>
      </w:r>
      <w:proofErr w:type="spellStart"/>
      <w:r w:rsidRPr="007469B0">
        <w:rPr>
          <w:sz w:val="28"/>
          <w:szCs w:val="28"/>
          <w:lang w:val="uk-UA"/>
        </w:rPr>
        <w:t>Los</w:t>
      </w:r>
      <w:proofErr w:type="spellEnd"/>
      <w:r w:rsidRPr="007469B0">
        <w:rPr>
          <w:sz w:val="28"/>
          <w:szCs w:val="28"/>
          <w:lang w:val="uk-UA"/>
        </w:rPr>
        <w:t xml:space="preserve"> </w:t>
      </w:r>
      <w:proofErr w:type="spellStart"/>
      <w:r w:rsidRPr="007469B0">
        <w:rPr>
          <w:sz w:val="28"/>
          <w:szCs w:val="28"/>
          <w:lang w:val="uk-UA"/>
        </w:rPr>
        <w:t>Angeles</w:t>
      </w:r>
      <w:proofErr w:type="spellEnd"/>
      <w:r w:rsidRPr="007469B0">
        <w:rPr>
          <w:sz w:val="28"/>
          <w:szCs w:val="28"/>
          <w:lang w:val="uk-UA"/>
        </w:rPr>
        <w:t xml:space="preserve">, USA. 2016. </w:t>
      </w:r>
      <w:proofErr w:type="spellStart"/>
      <w:r w:rsidRPr="007469B0">
        <w:rPr>
          <w:sz w:val="28"/>
          <w:szCs w:val="28"/>
          <w:lang w:val="uk-UA"/>
        </w:rPr>
        <w:t>Ausgabe</w:t>
      </w:r>
      <w:proofErr w:type="spellEnd"/>
      <w:r w:rsidRPr="007469B0">
        <w:rPr>
          <w:sz w:val="28"/>
          <w:szCs w:val="28"/>
          <w:lang w:val="uk-UA"/>
        </w:rPr>
        <w:t xml:space="preserve"> 12. Р. 161-166. </w:t>
      </w:r>
    </w:p>
    <w:p w14:paraId="2D577A4E" w14:textId="77777777" w:rsidR="00E67F70" w:rsidRPr="007469B0" w:rsidRDefault="00E67F70" w:rsidP="00AE5828">
      <w:pPr>
        <w:suppressAutoHyphens/>
        <w:autoSpaceDE w:val="0"/>
        <w:autoSpaceDN w:val="0"/>
        <w:adjustRightInd w:val="0"/>
        <w:spacing w:before="120" w:after="120"/>
        <w:jc w:val="center"/>
        <w:rPr>
          <w:b/>
          <w:bCs/>
          <w:sz w:val="28"/>
          <w:szCs w:val="28"/>
          <w:lang w:val="uk-UA"/>
        </w:rPr>
      </w:pPr>
      <w:r w:rsidRPr="007469B0">
        <w:rPr>
          <w:b/>
          <w:bCs/>
          <w:sz w:val="28"/>
          <w:szCs w:val="28"/>
          <w:lang w:val="uk-UA"/>
        </w:rPr>
        <w:t>Електронні ресурси</w:t>
      </w:r>
    </w:p>
    <w:p w14:paraId="0FFBCF4A" w14:textId="77777777" w:rsidR="00BA1F61" w:rsidRPr="007469B0" w:rsidRDefault="00BA1F61" w:rsidP="00BA1F61">
      <w:pPr>
        <w:suppressAutoHyphens/>
        <w:autoSpaceDE w:val="0"/>
        <w:autoSpaceDN w:val="0"/>
        <w:adjustRightInd w:val="0"/>
        <w:spacing w:before="120" w:after="120"/>
        <w:jc w:val="center"/>
        <w:rPr>
          <w:b/>
          <w:bCs/>
          <w:color w:val="FF0000"/>
          <w:sz w:val="28"/>
          <w:szCs w:val="28"/>
          <w:lang w:val="uk-UA"/>
        </w:rPr>
      </w:pPr>
      <w:r w:rsidRPr="007469B0">
        <w:rPr>
          <w:b/>
          <w:bCs/>
          <w:sz w:val="28"/>
          <w:szCs w:val="28"/>
          <w:lang w:val="uk-UA"/>
        </w:rPr>
        <w:t>(</w:t>
      </w:r>
      <w:r w:rsidRPr="007469B0">
        <w:rPr>
          <w:b/>
          <w:bCs/>
          <w:color w:val="FF0000"/>
          <w:sz w:val="28"/>
          <w:szCs w:val="28"/>
          <w:lang w:val="uk-UA"/>
        </w:rPr>
        <w:t>ОБОВЯЗКОВО ВКАЗУЄТЬСЯ ДАТА ЗВЕРНЕННЯ!</w:t>
      </w:r>
      <w:r w:rsidRPr="007469B0">
        <w:rPr>
          <w:b/>
          <w:bCs/>
          <w:sz w:val="28"/>
          <w:szCs w:val="28"/>
          <w:lang w:val="uk-UA"/>
        </w:rPr>
        <w:t>)</w:t>
      </w:r>
    </w:p>
    <w:p w14:paraId="4A4C1243" w14:textId="14321BA7" w:rsidR="00E67F70" w:rsidRPr="002E319E" w:rsidRDefault="00E67F70" w:rsidP="00B42386">
      <w:pPr>
        <w:numPr>
          <w:ilvl w:val="0"/>
          <w:numId w:val="15"/>
        </w:numPr>
        <w:tabs>
          <w:tab w:val="left" w:pos="0"/>
          <w:tab w:val="left" w:pos="851"/>
          <w:tab w:val="left" w:pos="1276"/>
        </w:tabs>
        <w:suppressAutoHyphens/>
        <w:ind w:left="0" w:firstLine="567"/>
        <w:jc w:val="both"/>
        <w:rPr>
          <w:sz w:val="28"/>
          <w:lang w:val="uk-UA"/>
        </w:rPr>
      </w:pPr>
      <w:proofErr w:type="spellStart"/>
      <w:r w:rsidRPr="002E319E">
        <w:rPr>
          <w:sz w:val="28"/>
          <w:szCs w:val="28"/>
          <w:lang w:val="uk-UA"/>
        </w:rPr>
        <w:t>Rudenko-Sudarieva</w:t>
      </w:r>
      <w:proofErr w:type="spellEnd"/>
      <w:r w:rsidRPr="002E319E">
        <w:rPr>
          <w:sz w:val="28"/>
          <w:szCs w:val="28"/>
          <w:lang w:val="uk-UA"/>
        </w:rPr>
        <w:t xml:space="preserve"> L. V. </w:t>
      </w:r>
      <w:proofErr w:type="spellStart"/>
      <w:r w:rsidRPr="002E319E">
        <w:rPr>
          <w:sz w:val="28"/>
          <w:szCs w:val="28"/>
          <w:lang w:val="uk-UA"/>
        </w:rPr>
        <w:t>The</w:t>
      </w:r>
      <w:proofErr w:type="spellEnd"/>
      <w:r w:rsidRPr="002E319E">
        <w:rPr>
          <w:sz w:val="28"/>
          <w:szCs w:val="28"/>
          <w:lang w:val="uk-UA"/>
        </w:rPr>
        <w:t xml:space="preserve"> </w:t>
      </w:r>
      <w:proofErr w:type="spellStart"/>
      <w:r w:rsidRPr="002E319E">
        <w:rPr>
          <w:sz w:val="28"/>
          <w:szCs w:val="28"/>
          <w:lang w:val="uk-UA"/>
        </w:rPr>
        <w:t>new</w:t>
      </w:r>
      <w:proofErr w:type="spellEnd"/>
      <w:r w:rsidRPr="002E319E">
        <w:rPr>
          <w:sz w:val="28"/>
          <w:szCs w:val="28"/>
          <w:lang w:val="uk-UA"/>
        </w:rPr>
        <w:t xml:space="preserve"> </w:t>
      </w:r>
      <w:proofErr w:type="spellStart"/>
      <w:r w:rsidRPr="002E319E">
        <w:rPr>
          <w:sz w:val="28"/>
          <w:szCs w:val="28"/>
          <w:lang w:val="uk-UA"/>
        </w:rPr>
        <w:t>management</w:t>
      </w:r>
      <w:proofErr w:type="spellEnd"/>
      <w:r w:rsidRPr="002E319E">
        <w:rPr>
          <w:sz w:val="28"/>
          <w:szCs w:val="28"/>
          <w:lang w:val="uk-UA"/>
        </w:rPr>
        <w:t xml:space="preserve"> </w:t>
      </w:r>
      <w:proofErr w:type="spellStart"/>
      <w:r w:rsidRPr="002E319E">
        <w:rPr>
          <w:sz w:val="28"/>
          <w:szCs w:val="28"/>
          <w:lang w:val="uk-UA"/>
        </w:rPr>
        <w:t>strukture</w:t>
      </w:r>
      <w:proofErr w:type="spellEnd"/>
      <w:r w:rsidRPr="002E319E">
        <w:rPr>
          <w:sz w:val="28"/>
          <w:szCs w:val="28"/>
          <w:lang w:val="uk-UA"/>
        </w:rPr>
        <w:t xml:space="preserve"> </w:t>
      </w:r>
      <w:proofErr w:type="spellStart"/>
      <w:r w:rsidRPr="002E319E">
        <w:rPr>
          <w:sz w:val="28"/>
          <w:szCs w:val="28"/>
          <w:lang w:val="uk-UA"/>
        </w:rPr>
        <w:t>of</w:t>
      </w:r>
      <w:proofErr w:type="spellEnd"/>
      <w:r w:rsidRPr="002E319E">
        <w:rPr>
          <w:sz w:val="28"/>
          <w:szCs w:val="28"/>
          <w:lang w:val="uk-UA"/>
        </w:rPr>
        <w:t xml:space="preserve"> </w:t>
      </w:r>
      <w:proofErr w:type="spellStart"/>
      <w:r w:rsidRPr="002E319E">
        <w:rPr>
          <w:sz w:val="28"/>
          <w:szCs w:val="28"/>
          <w:lang w:val="uk-UA"/>
        </w:rPr>
        <w:t>consulting</w:t>
      </w:r>
      <w:proofErr w:type="spellEnd"/>
      <w:r w:rsidRPr="002E319E">
        <w:rPr>
          <w:sz w:val="28"/>
          <w:szCs w:val="28"/>
          <w:lang w:val="uk-UA"/>
        </w:rPr>
        <w:t xml:space="preserve"> </w:t>
      </w:r>
      <w:proofErr w:type="spellStart"/>
      <w:r w:rsidRPr="002E319E">
        <w:rPr>
          <w:sz w:val="28"/>
          <w:szCs w:val="28"/>
          <w:lang w:val="uk-UA"/>
        </w:rPr>
        <w:t>firms</w:t>
      </w:r>
      <w:proofErr w:type="spellEnd"/>
      <w:r w:rsidRPr="002E319E">
        <w:rPr>
          <w:sz w:val="28"/>
          <w:szCs w:val="28"/>
          <w:lang w:val="uk-UA"/>
        </w:rPr>
        <w:t xml:space="preserve">. </w:t>
      </w:r>
      <w:r w:rsidRPr="002E319E">
        <w:rPr>
          <w:sz w:val="28"/>
          <w:lang w:val="uk-UA"/>
        </w:rPr>
        <w:t xml:space="preserve">URL: </w:t>
      </w:r>
      <w:r w:rsidRPr="002E319E">
        <w:rPr>
          <w:sz w:val="28"/>
          <w:szCs w:val="28"/>
          <w:lang w:val="uk-UA"/>
        </w:rPr>
        <w:t>http://www.nbuv.gov.ua/e-journals.</w:t>
      </w:r>
      <w:r w:rsidRPr="002E319E">
        <w:rPr>
          <w:sz w:val="28"/>
          <w:lang w:val="uk-UA"/>
        </w:rPr>
        <w:t xml:space="preserve"> (</w:t>
      </w:r>
      <w:proofErr w:type="spellStart"/>
      <w:r w:rsidRPr="002E319E">
        <w:rPr>
          <w:sz w:val="28"/>
          <w:lang w:val="uk-UA"/>
        </w:rPr>
        <w:t>Accessed</w:t>
      </w:r>
      <w:proofErr w:type="spellEnd"/>
      <w:r w:rsidRPr="002E319E">
        <w:rPr>
          <w:sz w:val="28"/>
          <w:lang w:val="uk-UA"/>
        </w:rPr>
        <w:t>: 16.04.20</w:t>
      </w:r>
      <w:r w:rsidR="00EB1911" w:rsidRPr="002E319E">
        <w:rPr>
          <w:sz w:val="28"/>
          <w:lang w:val="uk-UA"/>
        </w:rPr>
        <w:t>24</w:t>
      </w:r>
      <w:r w:rsidRPr="002E319E">
        <w:rPr>
          <w:sz w:val="28"/>
          <w:lang w:val="uk-UA"/>
        </w:rPr>
        <w:t>).</w:t>
      </w:r>
    </w:p>
    <w:p w14:paraId="63658003" w14:textId="7222302B" w:rsidR="00E67F70" w:rsidRPr="002E319E" w:rsidRDefault="00E67F70" w:rsidP="00B42386">
      <w:pPr>
        <w:numPr>
          <w:ilvl w:val="0"/>
          <w:numId w:val="15"/>
        </w:numPr>
        <w:tabs>
          <w:tab w:val="left" w:pos="0"/>
          <w:tab w:val="left" w:pos="851"/>
          <w:tab w:val="left" w:pos="1134"/>
          <w:tab w:val="left" w:pos="1276"/>
        </w:tabs>
        <w:suppressAutoHyphens/>
        <w:ind w:left="0" w:firstLine="567"/>
        <w:jc w:val="both"/>
        <w:rPr>
          <w:sz w:val="28"/>
          <w:szCs w:val="28"/>
          <w:lang w:val="uk-UA"/>
        </w:rPr>
      </w:pPr>
      <w:r w:rsidRPr="002E319E">
        <w:rPr>
          <w:sz w:val="28"/>
          <w:szCs w:val="28"/>
          <w:lang w:val="uk-UA"/>
        </w:rPr>
        <w:t xml:space="preserve">Фролова Т. О., </w:t>
      </w:r>
      <w:proofErr w:type="spellStart"/>
      <w:r w:rsidRPr="002E319E">
        <w:rPr>
          <w:sz w:val="28"/>
          <w:szCs w:val="28"/>
          <w:lang w:val="uk-UA"/>
        </w:rPr>
        <w:t>Отченаш</w:t>
      </w:r>
      <w:proofErr w:type="spellEnd"/>
      <w:r w:rsidRPr="002E319E">
        <w:rPr>
          <w:sz w:val="28"/>
          <w:szCs w:val="28"/>
          <w:lang w:val="uk-UA"/>
        </w:rPr>
        <w:t xml:space="preserve"> К. Г. Державне</w:t>
      </w:r>
      <w:r w:rsidR="003A46D9" w:rsidRPr="002E319E">
        <w:rPr>
          <w:sz w:val="28"/>
          <w:szCs w:val="28"/>
          <w:lang w:val="uk-UA"/>
        </w:rPr>
        <w:t xml:space="preserve"> </w:t>
      </w:r>
      <w:r w:rsidRPr="002E319E">
        <w:rPr>
          <w:sz w:val="28"/>
          <w:szCs w:val="28"/>
          <w:lang w:val="uk-UA"/>
        </w:rPr>
        <w:t xml:space="preserve">регулювання та саморегулювання у фінансовому секторі. URL: http://www.economy.nayka.com.ua/?op=1&amp;z=3327. </w:t>
      </w:r>
      <w:r w:rsidRPr="002E319E">
        <w:rPr>
          <w:sz w:val="28"/>
          <w:lang w:val="uk-UA"/>
        </w:rPr>
        <w:t>(Дата звернення: 13.0</w:t>
      </w:r>
      <w:r w:rsidR="00CC20DF" w:rsidRPr="002E319E">
        <w:rPr>
          <w:sz w:val="28"/>
          <w:lang w:val="uk-UA"/>
        </w:rPr>
        <w:t>5</w:t>
      </w:r>
      <w:r w:rsidRPr="002E319E">
        <w:rPr>
          <w:sz w:val="28"/>
          <w:lang w:val="uk-UA"/>
        </w:rPr>
        <w:t>.20</w:t>
      </w:r>
      <w:r w:rsidR="00CC20DF" w:rsidRPr="002E319E">
        <w:rPr>
          <w:sz w:val="28"/>
          <w:lang w:val="uk-UA"/>
        </w:rPr>
        <w:t>24</w:t>
      </w:r>
      <w:r w:rsidRPr="002E319E">
        <w:rPr>
          <w:sz w:val="28"/>
          <w:lang w:val="uk-UA"/>
        </w:rPr>
        <w:t>).</w:t>
      </w:r>
    </w:p>
    <w:p w14:paraId="47ECCD9A" w14:textId="77777777" w:rsidR="00E67F70" w:rsidRPr="007469B0" w:rsidRDefault="00E67F70" w:rsidP="00AE5828">
      <w:pPr>
        <w:tabs>
          <w:tab w:val="left" w:pos="0"/>
        </w:tabs>
        <w:suppressAutoHyphens/>
        <w:spacing w:before="120" w:after="120"/>
        <w:jc w:val="center"/>
        <w:rPr>
          <w:b/>
          <w:sz w:val="28"/>
          <w:szCs w:val="28"/>
          <w:lang w:val="uk-UA"/>
        </w:rPr>
      </w:pPr>
      <w:r w:rsidRPr="007469B0">
        <w:rPr>
          <w:b/>
          <w:sz w:val="28"/>
          <w:szCs w:val="28"/>
          <w:lang w:val="uk-UA"/>
        </w:rPr>
        <w:t>Словники</w:t>
      </w:r>
    </w:p>
    <w:p w14:paraId="629876F8" w14:textId="77777777" w:rsidR="00E67F70" w:rsidRPr="007469B0" w:rsidRDefault="00E67F70" w:rsidP="00AE5828">
      <w:pPr>
        <w:tabs>
          <w:tab w:val="left" w:pos="0"/>
        </w:tabs>
        <w:suppressAutoHyphens/>
        <w:ind w:firstLine="567"/>
        <w:jc w:val="both"/>
        <w:rPr>
          <w:sz w:val="28"/>
          <w:szCs w:val="28"/>
          <w:lang w:val="uk-UA"/>
        </w:rPr>
      </w:pPr>
      <w:r w:rsidRPr="007469B0">
        <w:rPr>
          <w:sz w:val="28"/>
          <w:szCs w:val="28"/>
          <w:lang w:val="uk-UA"/>
        </w:rPr>
        <w:t xml:space="preserve">1. Українсько-німецький тематичний словник. [Уклад.: Н. </w:t>
      </w:r>
      <w:proofErr w:type="spellStart"/>
      <w:r w:rsidRPr="007469B0">
        <w:rPr>
          <w:sz w:val="28"/>
          <w:szCs w:val="28"/>
          <w:lang w:val="uk-UA"/>
        </w:rPr>
        <w:t>Яцко</w:t>
      </w:r>
      <w:proofErr w:type="spellEnd"/>
      <w:r w:rsidRPr="007469B0">
        <w:rPr>
          <w:sz w:val="28"/>
          <w:szCs w:val="28"/>
          <w:lang w:val="uk-UA"/>
        </w:rPr>
        <w:t xml:space="preserve"> та ін.]. К.: Карпенко, 2007. 219 с. </w:t>
      </w:r>
    </w:p>
    <w:p w14:paraId="0E18E2C3" w14:textId="77777777" w:rsidR="00E67F70" w:rsidRPr="007469B0" w:rsidRDefault="00E67F70" w:rsidP="00AE5828">
      <w:pPr>
        <w:tabs>
          <w:tab w:val="left" w:pos="0"/>
        </w:tabs>
        <w:suppressAutoHyphens/>
        <w:ind w:firstLine="567"/>
        <w:jc w:val="both"/>
        <w:rPr>
          <w:sz w:val="28"/>
          <w:szCs w:val="28"/>
          <w:lang w:val="uk-UA"/>
        </w:rPr>
      </w:pPr>
      <w:r w:rsidRPr="007469B0">
        <w:rPr>
          <w:sz w:val="28"/>
          <w:szCs w:val="28"/>
          <w:lang w:val="uk-UA"/>
        </w:rPr>
        <w:t>2. Європейський Союз : словник-довідник. [Ред.-</w:t>
      </w:r>
      <w:proofErr w:type="spellStart"/>
      <w:r w:rsidRPr="007469B0">
        <w:rPr>
          <w:sz w:val="28"/>
          <w:szCs w:val="28"/>
          <w:lang w:val="uk-UA"/>
        </w:rPr>
        <w:t>упоряд</w:t>
      </w:r>
      <w:proofErr w:type="spellEnd"/>
      <w:r w:rsidRPr="007469B0">
        <w:rPr>
          <w:sz w:val="28"/>
          <w:szCs w:val="28"/>
          <w:lang w:val="uk-UA"/>
        </w:rPr>
        <w:t xml:space="preserve">. М. Марченко]. 2-ге вид., </w:t>
      </w:r>
      <w:proofErr w:type="spellStart"/>
      <w:r w:rsidRPr="007469B0">
        <w:rPr>
          <w:sz w:val="28"/>
          <w:szCs w:val="28"/>
          <w:lang w:val="uk-UA"/>
        </w:rPr>
        <w:t>оновл</w:t>
      </w:r>
      <w:proofErr w:type="spellEnd"/>
      <w:r w:rsidRPr="007469B0">
        <w:rPr>
          <w:sz w:val="28"/>
          <w:szCs w:val="28"/>
          <w:lang w:val="uk-UA"/>
        </w:rPr>
        <w:t>. К.: К.І.С., 2006. 138 с.</w:t>
      </w:r>
    </w:p>
    <w:p w14:paraId="6BBFFE12" w14:textId="77777777" w:rsidR="00E67F70" w:rsidRPr="007469B0" w:rsidRDefault="00E67F70" w:rsidP="00AE5828">
      <w:pPr>
        <w:pStyle w:val="a5"/>
        <w:tabs>
          <w:tab w:val="left" w:pos="1134"/>
        </w:tabs>
        <w:suppressAutoHyphens/>
        <w:spacing w:before="120"/>
        <w:ind w:left="0"/>
        <w:jc w:val="center"/>
        <w:rPr>
          <w:b/>
          <w:sz w:val="28"/>
          <w:lang w:val="uk-UA"/>
        </w:rPr>
      </w:pPr>
      <w:r w:rsidRPr="007469B0">
        <w:rPr>
          <w:b/>
          <w:sz w:val="28"/>
          <w:lang w:val="uk-UA"/>
        </w:rPr>
        <w:lastRenderedPageBreak/>
        <w:t>Автореферати</w:t>
      </w:r>
      <w:r w:rsidR="003A46D9" w:rsidRPr="007469B0">
        <w:rPr>
          <w:b/>
          <w:sz w:val="28"/>
          <w:lang w:val="uk-UA"/>
        </w:rPr>
        <w:t xml:space="preserve"> </w:t>
      </w:r>
      <w:r w:rsidRPr="007469B0">
        <w:rPr>
          <w:b/>
          <w:sz w:val="28"/>
          <w:lang w:val="uk-UA"/>
        </w:rPr>
        <w:t>дисертацій</w:t>
      </w:r>
    </w:p>
    <w:p w14:paraId="3F82F153" w14:textId="77777777" w:rsidR="00E67F70" w:rsidRPr="007469B0" w:rsidRDefault="00E67F70" w:rsidP="00AE5828">
      <w:pPr>
        <w:pStyle w:val="22"/>
        <w:suppressAutoHyphens/>
        <w:ind w:left="0" w:firstLine="567"/>
        <w:jc w:val="both"/>
        <w:rPr>
          <w:b w:val="0"/>
          <w:i w:val="0"/>
          <w:spacing w:val="0"/>
          <w:sz w:val="28"/>
          <w:szCs w:val="28"/>
          <w:lang w:val="uk-UA"/>
        </w:rPr>
      </w:pPr>
      <w:r w:rsidRPr="007469B0">
        <w:rPr>
          <w:b w:val="0"/>
          <w:i w:val="0"/>
          <w:spacing w:val="0"/>
          <w:sz w:val="28"/>
          <w:szCs w:val="28"/>
          <w:lang w:val="uk-UA"/>
        </w:rPr>
        <w:t xml:space="preserve">1. Руденко Л.В. Методологія дослідження та бізнес-моделі розвитку транснаціональних корпорацій. </w:t>
      </w:r>
      <w:proofErr w:type="spellStart"/>
      <w:r w:rsidRPr="007469B0">
        <w:rPr>
          <w:b w:val="0"/>
          <w:i w:val="0"/>
          <w:spacing w:val="0"/>
          <w:sz w:val="28"/>
          <w:szCs w:val="28"/>
          <w:lang w:val="uk-UA"/>
        </w:rPr>
        <w:t>Автореф</w:t>
      </w:r>
      <w:proofErr w:type="spellEnd"/>
      <w:r w:rsidRPr="007469B0">
        <w:rPr>
          <w:b w:val="0"/>
          <w:i w:val="0"/>
          <w:spacing w:val="0"/>
          <w:sz w:val="28"/>
          <w:szCs w:val="28"/>
          <w:lang w:val="uk-UA"/>
        </w:rPr>
        <w:t xml:space="preserve">. </w:t>
      </w:r>
      <w:proofErr w:type="spellStart"/>
      <w:r w:rsidRPr="007469B0">
        <w:rPr>
          <w:b w:val="0"/>
          <w:i w:val="0"/>
          <w:spacing w:val="0"/>
          <w:sz w:val="28"/>
          <w:szCs w:val="28"/>
          <w:lang w:val="uk-UA"/>
        </w:rPr>
        <w:t>дис</w:t>
      </w:r>
      <w:proofErr w:type="spellEnd"/>
      <w:r w:rsidRPr="007469B0">
        <w:rPr>
          <w:b w:val="0"/>
          <w:i w:val="0"/>
          <w:spacing w:val="0"/>
          <w:sz w:val="28"/>
          <w:szCs w:val="28"/>
          <w:lang w:val="uk-UA"/>
        </w:rPr>
        <w:t xml:space="preserve">... доктора </w:t>
      </w:r>
      <w:proofErr w:type="spellStart"/>
      <w:r w:rsidRPr="007469B0">
        <w:rPr>
          <w:b w:val="0"/>
          <w:i w:val="0"/>
          <w:spacing w:val="0"/>
          <w:sz w:val="28"/>
          <w:szCs w:val="28"/>
          <w:lang w:val="uk-UA"/>
        </w:rPr>
        <w:t>екон</w:t>
      </w:r>
      <w:proofErr w:type="spellEnd"/>
      <w:r w:rsidRPr="007469B0">
        <w:rPr>
          <w:b w:val="0"/>
          <w:i w:val="0"/>
          <w:spacing w:val="0"/>
          <w:sz w:val="28"/>
          <w:szCs w:val="28"/>
          <w:lang w:val="uk-UA"/>
        </w:rPr>
        <w:t>. наук. КНЕУ, 2004. 32 с.</w:t>
      </w:r>
    </w:p>
    <w:p w14:paraId="1D70CF80" w14:textId="77777777" w:rsidR="00E67F70" w:rsidRPr="007469B0" w:rsidRDefault="00E67F70" w:rsidP="00AE5828">
      <w:pPr>
        <w:pStyle w:val="a5"/>
        <w:tabs>
          <w:tab w:val="left" w:pos="1134"/>
        </w:tabs>
        <w:suppressAutoHyphens/>
        <w:spacing w:after="0" w:line="360" w:lineRule="auto"/>
        <w:ind w:left="0"/>
        <w:jc w:val="center"/>
        <w:rPr>
          <w:b/>
          <w:sz w:val="28"/>
          <w:lang w:val="uk-UA"/>
        </w:rPr>
      </w:pPr>
      <w:r w:rsidRPr="007469B0">
        <w:rPr>
          <w:b/>
          <w:sz w:val="28"/>
          <w:lang w:val="uk-UA"/>
        </w:rPr>
        <w:t>Дисертації</w:t>
      </w:r>
    </w:p>
    <w:p w14:paraId="0BD52CE2" w14:textId="77777777" w:rsidR="00E67F70" w:rsidRPr="007469B0" w:rsidRDefault="00E67F70" w:rsidP="00AE5828">
      <w:pPr>
        <w:tabs>
          <w:tab w:val="left" w:pos="851"/>
        </w:tabs>
        <w:suppressAutoHyphens/>
        <w:ind w:firstLine="567"/>
        <w:jc w:val="both"/>
        <w:rPr>
          <w:sz w:val="28"/>
          <w:szCs w:val="28"/>
          <w:lang w:val="uk-UA"/>
        </w:rPr>
      </w:pPr>
      <w:r w:rsidRPr="007469B0">
        <w:rPr>
          <w:sz w:val="28"/>
          <w:szCs w:val="28"/>
          <w:lang w:val="uk-UA"/>
        </w:rPr>
        <w:t xml:space="preserve">1. Фролова Т. О. Розвиток корпоративних стратегій в глобальному інвестиційному середовищі: </w:t>
      </w:r>
      <w:proofErr w:type="spellStart"/>
      <w:r w:rsidRPr="007469B0">
        <w:rPr>
          <w:sz w:val="28"/>
          <w:szCs w:val="28"/>
          <w:lang w:val="uk-UA"/>
        </w:rPr>
        <w:t>Дис</w:t>
      </w:r>
      <w:proofErr w:type="spellEnd"/>
      <w:r w:rsidRPr="007469B0">
        <w:rPr>
          <w:sz w:val="28"/>
          <w:szCs w:val="28"/>
          <w:lang w:val="uk-UA"/>
        </w:rPr>
        <w:t xml:space="preserve">... доктора </w:t>
      </w:r>
      <w:proofErr w:type="spellStart"/>
      <w:r w:rsidRPr="007469B0">
        <w:rPr>
          <w:sz w:val="28"/>
          <w:szCs w:val="28"/>
          <w:lang w:val="uk-UA"/>
        </w:rPr>
        <w:t>екон</w:t>
      </w:r>
      <w:proofErr w:type="spellEnd"/>
      <w:r w:rsidRPr="007469B0">
        <w:rPr>
          <w:sz w:val="28"/>
          <w:szCs w:val="28"/>
          <w:lang w:val="uk-UA"/>
        </w:rPr>
        <w:t>. наук: 08.00.02 – Світове господарство і міжнародні економічні відносини. Київ: КНЕУ, 2012. 479 с.</w:t>
      </w:r>
    </w:p>
    <w:p w14:paraId="0C27833E" w14:textId="77777777" w:rsidR="008D1B44" w:rsidRPr="007469B0" w:rsidRDefault="008D1B44" w:rsidP="00AE5828">
      <w:pPr>
        <w:tabs>
          <w:tab w:val="left" w:pos="1170"/>
        </w:tabs>
        <w:suppressAutoHyphens/>
        <w:rPr>
          <w:sz w:val="24"/>
          <w:lang w:val="uk-UA"/>
        </w:rPr>
      </w:pPr>
    </w:p>
    <w:p w14:paraId="62E28A48" w14:textId="77777777" w:rsidR="008D1B44" w:rsidRPr="007469B0" w:rsidRDefault="008D1B44" w:rsidP="00AE5828">
      <w:pPr>
        <w:pStyle w:val="a5"/>
        <w:tabs>
          <w:tab w:val="left" w:pos="1134"/>
        </w:tabs>
        <w:suppressAutoHyphens/>
        <w:spacing w:after="0"/>
        <w:ind w:left="0" w:firstLine="567"/>
        <w:jc w:val="both"/>
        <w:rPr>
          <w:b/>
          <w:i/>
          <w:sz w:val="28"/>
          <w:lang w:val="uk-UA"/>
        </w:rPr>
      </w:pPr>
      <w:r w:rsidRPr="007469B0">
        <w:rPr>
          <w:b/>
          <w:sz w:val="28"/>
          <w:lang w:val="uk-UA"/>
        </w:rPr>
        <w:t>Оформлення додатків</w:t>
      </w:r>
      <w:r w:rsidRPr="007469B0">
        <w:rPr>
          <w:sz w:val="28"/>
          <w:lang w:val="uk-UA"/>
        </w:rPr>
        <w:t xml:space="preserve">. Додатки оформлюються як продовження кваліфікаційної </w:t>
      </w:r>
      <w:r w:rsidR="00670E05" w:rsidRPr="007469B0">
        <w:rPr>
          <w:sz w:val="28"/>
          <w:lang w:val="uk-UA"/>
        </w:rPr>
        <w:t>роботи на наступних сторінках, у</w:t>
      </w:r>
      <w:r w:rsidRPr="007469B0">
        <w:rPr>
          <w:sz w:val="28"/>
          <w:lang w:val="uk-UA"/>
        </w:rPr>
        <w:t xml:space="preserve"> порядку появи посилань на них у тексті. </w:t>
      </w:r>
      <w:r w:rsidRPr="007469B0">
        <w:rPr>
          <w:b/>
          <w:i/>
          <w:sz w:val="28"/>
          <w:lang w:val="uk-UA"/>
        </w:rPr>
        <w:t xml:space="preserve">Додатки не входять до загального обсягу кваліфікаційної роботи, </w:t>
      </w:r>
      <w:r w:rsidRPr="002E319E">
        <w:rPr>
          <w:b/>
          <w:i/>
          <w:sz w:val="28"/>
          <w:lang w:val="uk-UA"/>
        </w:rPr>
        <w:t>проте мають наскрізну нумерацію</w:t>
      </w:r>
      <w:r w:rsidR="00960172" w:rsidRPr="002E319E">
        <w:rPr>
          <w:b/>
          <w:i/>
          <w:sz w:val="28"/>
          <w:lang w:val="uk-UA"/>
        </w:rPr>
        <w:t xml:space="preserve"> сторінок, яка продовжує нумерацію сторінок роботи</w:t>
      </w:r>
      <w:r w:rsidRPr="002E319E">
        <w:rPr>
          <w:b/>
          <w:i/>
          <w:sz w:val="28"/>
          <w:lang w:val="uk-UA"/>
        </w:rPr>
        <w:t>.</w:t>
      </w:r>
    </w:p>
    <w:p w14:paraId="27DFE52B" w14:textId="35D328D9" w:rsidR="008D1B44" w:rsidRPr="007469B0" w:rsidRDefault="008D1B44" w:rsidP="00AE5828">
      <w:pPr>
        <w:widowControl w:val="0"/>
        <w:tabs>
          <w:tab w:val="left" w:pos="1134"/>
        </w:tabs>
        <w:suppressAutoHyphens/>
        <w:autoSpaceDE w:val="0"/>
        <w:autoSpaceDN w:val="0"/>
        <w:adjustRightInd w:val="0"/>
        <w:ind w:firstLine="567"/>
        <w:jc w:val="both"/>
        <w:rPr>
          <w:sz w:val="28"/>
          <w:lang w:val="uk-UA"/>
        </w:rPr>
      </w:pPr>
      <w:r w:rsidRPr="007469B0">
        <w:rPr>
          <w:sz w:val="28"/>
          <w:lang w:val="uk-UA"/>
        </w:rPr>
        <w:t>У додатках наводяться допоміжні матеріали: копії документів, витяги з нормативних актів і документів, звіти, окремі інструкції/положення/правила, результати соціологічних опитувань, громіздкі таблиці, рисунки тощо, подання яких у тексті роботи недоцільн</w:t>
      </w:r>
      <w:r w:rsidR="00670E05" w:rsidRPr="007469B0">
        <w:rPr>
          <w:sz w:val="28"/>
          <w:lang w:val="uk-UA"/>
        </w:rPr>
        <w:t>е через</w:t>
      </w:r>
      <w:r w:rsidRPr="007469B0">
        <w:rPr>
          <w:sz w:val="28"/>
          <w:lang w:val="uk-UA"/>
        </w:rPr>
        <w:t xml:space="preserve"> великий обсяг. Кожний додаток починається з нової сторінки.</w:t>
      </w:r>
      <w:r w:rsidR="003A46D9" w:rsidRPr="007469B0">
        <w:rPr>
          <w:sz w:val="28"/>
          <w:lang w:val="uk-UA"/>
        </w:rPr>
        <w:t xml:space="preserve"> </w:t>
      </w:r>
    </w:p>
    <w:p w14:paraId="53676382" w14:textId="77777777" w:rsidR="008D1B44" w:rsidRPr="007469B0" w:rsidRDefault="008D1B44" w:rsidP="00AE5828">
      <w:pPr>
        <w:tabs>
          <w:tab w:val="left" w:pos="1134"/>
        </w:tabs>
        <w:suppressAutoHyphens/>
        <w:ind w:firstLine="567"/>
        <w:jc w:val="both"/>
        <w:rPr>
          <w:b/>
          <w:i/>
          <w:sz w:val="28"/>
          <w:szCs w:val="28"/>
          <w:lang w:val="uk-UA"/>
        </w:rPr>
      </w:pPr>
      <w:r w:rsidRPr="007469B0">
        <w:rPr>
          <w:b/>
          <w:i/>
          <w:sz w:val="28"/>
          <w:szCs w:val="28"/>
          <w:lang w:val="uk-UA"/>
        </w:rPr>
        <w:t xml:space="preserve">По центру зазначається слово </w:t>
      </w:r>
      <w:r w:rsidRPr="007469B0">
        <w:rPr>
          <w:b/>
          <w:sz w:val="28"/>
          <w:szCs w:val="28"/>
          <w:lang w:val="uk-UA"/>
        </w:rPr>
        <w:t>ДОДАТКИ</w:t>
      </w:r>
      <w:r w:rsidRPr="007469B0">
        <w:rPr>
          <w:b/>
          <w:i/>
          <w:sz w:val="28"/>
          <w:szCs w:val="28"/>
          <w:lang w:val="uk-UA"/>
        </w:rPr>
        <w:t xml:space="preserve">, далі на цій </w:t>
      </w:r>
      <w:r w:rsidR="00670E05" w:rsidRPr="007469B0">
        <w:rPr>
          <w:b/>
          <w:i/>
          <w:sz w:val="28"/>
          <w:szCs w:val="28"/>
          <w:lang w:val="uk-UA"/>
        </w:rPr>
        <w:t>само</w:t>
      </w:r>
      <w:r w:rsidRPr="007469B0">
        <w:rPr>
          <w:b/>
          <w:i/>
          <w:sz w:val="28"/>
          <w:szCs w:val="28"/>
          <w:lang w:val="uk-UA"/>
        </w:rPr>
        <w:t xml:space="preserve"> сторінці починається </w:t>
      </w:r>
      <w:r w:rsidRPr="007469B0">
        <w:rPr>
          <w:b/>
          <w:sz w:val="28"/>
          <w:szCs w:val="28"/>
          <w:lang w:val="uk-UA"/>
        </w:rPr>
        <w:t>Додаток А</w:t>
      </w:r>
      <w:r w:rsidRPr="007469B0">
        <w:rPr>
          <w:b/>
          <w:i/>
          <w:sz w:val="28"/>
          <w:szCs w:val="28"/>
          <w:lang w:val="uk-UA"/>
        </w:rPr>
        <w:t>, який пишеться в правому кутку 14 шрифтом.</w:t>
      </w:r>
    </w:p>
    <w:p w14:paraId="4061579B" w14:textId="77777777" w:rsidR="008D1B44" w:rsidRPr="007469B0" w:rsidRDefault="008D1B44" w:rsidP="00AE5828">
      <w:pPr>
        <w:tabs>
          <w:tab w:val="left" w:pos="1134"/>
        </w:tabs>
        <w:suppressAutoHyphens/>
        <w:ind w:firstLine="567"/>
        <w:jc w:val="both"/>
        <w:rPr>
          <w:sz w:val="28"/>
          <w:lang w:val="uk-UA"/>
        </w:rPr>
      </w:pPr>
      <w:r w:rsidRPr="007469B0">
        <w:rPr>
          <w:sz w:val="28"/>
          <w:szCs w:val="28"/>
          <w:lang w:val="uk-UA"/>
        </w:rPr>
        <w:t xml:space="preserve">Наступні додатки продовжуються відповідно до літер алфавіту. </w:t>
      </w:r>
      <w:r w:rsidRPr="007469B0">
        <w:rPr>
          <w:b/>
          <w:i/>
          <w:sz w:val="28"/>
          <w:lang w:val="uk-UA"/>
        </w:rPr>
        <w:t xml:space="preserve">Додатки </w:t>
      </w:r>
      <w:r w:rsidR="00670E05" w:rsidRPr="007469B0">
        <w:rPr>
          <w:b/>
          <w:i/>
          <w:sz w:val="28"/>
          <w:lang w:val="uk-UA"/>
        </w:rPr>
        <w:t>варто</w:t>
      </w:r>
      <w:r w:rsidRPr="007469B0">
        <w:rPr>
          <w:b/>
          <w:i/>
          <w:sz w:val="28"/>
          <w:lang w:val="uk-UA"/>
        </w:rPr>
        <w:t xml:space="preserve"> позначати послідовно великими літерами української абетки за винятком літер Г,Є,Е,З,І,Ї,Й,О,Ч,Ь,</w:t>
      </w:r>
      <w:r w:rsidRPr="007469B0">
        <w:rPr>
          <w:sz w:val="28"/>
          <w:lang w:val="uk-UA"/>
        </w:rPr>
        <w:t xml:space="preserve"> наприклад, </w:t>
      </w:r>
      <w:r w:rsidR="00D74D58" w:rsidRPr="007469B0">
        <w:rPr>
          <w:b/>
          <w:sz w:val="28"/>
          <w:lang w:val="uk-UA"/>
        </w:rPr>
        <w:t xml:space="preserve">Додаток </w:t>
      </w:r>
      <w:r w:rsidRPr="007469B0">
        <w:rPr>
          <w:b/>
          <w:sz w:val="28"/>
          <w:lang w:val="uk-UA"/>
        </w:rPr>
        <w:t>А</w:t>
      </w:r>
      <w:r w:rsidRPr="007469B0">
        <w:rPr>
          <w:sz w:val="28"/>
          <w:lang w:val="uk-UA"/>
        </w:rPr>
        <w:t xml:space="preserve">, </w:t>
      </w:r>
      <w:r w:rsidR="00D74D58" w:rsidRPr="007469B0">
        <w:rPr>
          <w:b/>
          <w:sz w:val="28"/>
          <w:lang w:val="uk-UA"/>
        </w:rPr>
        <w:t xml:space="preserve">Додаток </w:t>
      </w:r>
      <w:r w:rsidRPr="007469B0">
        <w:rPr>
          <w:b/>
          <w:sz w:val="28"/>
          <w:lang w:val="uk-UA"/>
        </w:rPr>
        <w:t>Б</w:t>
      </w:r>
      <w:r w:rsidRPr="007469B0">
        <w:rPr>
          <w:sz w:val="28"/>
          <w:lang w:val="uk-UA"/>
        </w:rPr>
        <w:t xml:space="preserve"> і т.</w:t>
      </w:r>
      <w:r w:rsidR="0050417E" w:rsidRPr="007469B0">
        <w:rPr>
          <w:sz w:val="28"/>
          <w:lang w:val="uk-UA"/>
        </w:rPr>
        <w:t xml:space="preserve"> </w:t>
      </w:r>
      <w:r w:rsidRPr="007469B0">
        <w:rPr>
          <w:sz w:val="28"/>
          <w:lang w:val="uk-UA"/>
        </w:rPr>
        <w:t xml:space="preserve">д. </w:t>
      </w:r>
    </w:p>
    <w:p w14:paraId="716AA5EE" w14:textId="77777777" w:rsidR="006564D4" w:rsidRPr="007469B0" w:rsidRDefault="006564D4" w:rsidP="006564D4">
      <w:pPr>
        <w:tabs>
          <w:tab w:val="left" w:pos="1134"/>
        </w:tabs>
        <w:suppressAutoHyphens/>
        <w:ind w:firstLine="567"/>
        <w:jc w:val="both"/>
        <w:rPr>
          <w:sz w:val="28"/>
          <w:lang w:val="uk-UA"/>
        </w:rPr>
      </w:pPr>
      <w:r w:rsidRPr="007469B0">
        <w:rPr>
          <w:sz w:val="28"/>
          <w:lang w:val="uk-UA"/>
        </w:rPr>
        <w:t>Назву додатку розміщують рядком нижче по центру.</w:t>
      </w:r>
    </w:p>
    <w:p w14:paraId="236C8663" w14:textId="77777777" w:rsidR="008D1B44" w:rsidRPr="007469B0" w:rsidRDefault="006564D4" w:rsidP="006564D4">
      <w:pPr>
        <w:pStyle w:val="a5"/>
        <w:tabs>
          <w:tab w:val="left" w:pos="1134"/>
        </w:tabs>
        <w:suppressAutoHyphens/>
        <w:spacing w:after="0"/>
        <w:ind w:left="0" w:firstLine="567"/>
        <w:jc w:val="both"/>
        <w:rPr>
          <w:sz w:val="28"/>
          <w:lang w:val="uk-UA"/>
        </w:rPr>
      </w:pPr>
      <w:r w:rsidRPr="007469B0">
        <w:rPr>
          <w:sz w:val="28"/>
          <w:lang w:val="uk-UA"/>
        </w:rPr>
        <w:t>Якщо додаток містить декілька рисунків чи таблиць, то і</w:t>
      </w:r>
      <w:r w:rsidR="008D1B44" w:rsidRPr="007469B0">
        <w:rPr>
          <w:sz w:val="28"/>
          <w:lang w:val="uk-UA"/>
        </w:rPr>
        <w:t xml:space="preserve">люстрації, таблиці, формули та рівняння, що є </w:t>
      </w:r>
      <w:r w:rsidR="00670E05" w:rsidRPr="007469B0">
        <w:rPr>
          <w:sz w:val="28"/>
          <w:lang w:val="uk-UA"/>
        </w:rPr>
        <w:t>в</w:t>
      </w:r>
      <w:r w:rsidR="008D1B44" w:rsidRPr="007469B0">
        <w:rPr>
          <w:sz w:val="28"/>
          <w:lang w:val="uk-UA"/>
        </w:rPr>
        <w:t xml:space="preserve"> тексті додатку, </w:t>
      </w:r>
      <w:r w:rsidR="00670E05" w:rsidRPr="007469B0">
        <w:rPr>
          <w:sz w:val="28"/>
          <w:lang w:val="uk-UA"/>
        </w:rPr>
        <w:t>варто</w:t>
      </w:r>
      <w:r w:rsidR="008D1B44" w:rsidRPr="007469B0">
        <w:rPr>
          <w:sz w:val="28"/>
          <w:lang w:val="uk-UA"/>
        </w:rPr>
        <w:t xml:space="preserve"> нумерувати в межах кожного додатку, наприклад, рисунок В.3 – третій рисунок додатку В; таблиця Д.2 – друга таблиця додатку Д; формула (В.1) – перша формула додатку В.</w:t>
      </w:r>
    </w:p>
    <w:p w14:paraId="156C3F3C" w14:textId="77777777" w:rsidR="008D1B44" w:rsidRPr="007469B0" w:rsidRDefault="008D1B44" w:rsidP="00AE5828">
      <w:pPr>
        <w:pStyle w:val="a5"/>
        <w:tabs>
          <w:tab w:val="left" w:pos="1134"/>
        </w:tabs>
        <w:suppressAutoHyphens/>
        <w:spacing w:after="0"/>
        <w:ind w:left="0" w:firstLine="567"/>
        <w:jc w:val="both"/>
        <w:rPr>
          <w:sz w:val="28"/>
          <w:lang w:val="uk-UA"/>
        </w:rPr>
      </w:pPr>
      <w:r w:rsidRPr="007469B0">
        <w:rPr>
          <w:sz w:val="28"/>
          <w:lang w:val="uk-UA"/>
        </w:rPr>
        <w:t xml:space="preserve">Джерела, що цитують тільки </w:t>
      </w:r>
      <w:r w:rsidR="00670E05" w:rsidRPr="007469B0">
        <w:rPr>
          <w:sz w:val="28"/>
          <w:lang w:val="uk-UA"/>
        </w:rPr>
        <w:t>в</w:t>
      </w:r>
      <w:r w:rsidRPr="007469B0">
        <w:rPr>
          <w:sz w:val="28"/>
          <w:lang w:val="uk-UA"/>
        </w:rPr>
        <w:t xml:space="preserve"> додатках, повинні розглядатися незалежно від тих, які цитують в основній частині звіту, і мають бути </w:t>
      </w:r>
      <w:r w:rsidR="00670E05" w:rsidRPr="007469B0">
        <w:rPr>
          <w:sz w:val="28"/>
          <w:lang w:val="uk-UA"/>
        </w:rPr>
        <w:t>перераховані</w:t>
      </w:r>
      <w:r w:rsidRPr="007469B0">
        <w:rPr>
          <w:sz w:val="28"/>
          <w:lang w:val="uk-UA"/>
        </w:rPr>
        <w:t xml:space="preserve"> наприкінці кожного додатку в переліку посилань.</w:t>
      </w:r>
    </w:p>
    <w:p w14:paraId="74C2AE45" w14:textId="77777777" w:rsidR="008D1B44" w:rsidRPr="007469B0" w:rsidRDefault="008D1B44" w:rsidP="00AE5828">
      <w:pPr>
        <w:tabs>
          <w:tab w:val="left" w:pos="1134"/>
        </w:tabs>
        <w:suppressAutoHyphens/>
        <w:ind w:firstLine="567"/>
        <w:jc w:val="both"/>
        <w:rPr>
          <w:sz w:val="28"/>
          <w:lang w:val="uk-UA"/>
        </w:rPr>
      </w:pPr>
      <w:r w:rsidRPr="007469B0">
        <w:rPr>
          <w:sz w:val="28"/>
          <w:lang w:val="uk-UA"/>
        </w:rPr>
        <w:t xml:space="preserve">Якщо </w:t>
      </w:r>
      <w:r w:rsidR="00670E05" w:rsidRPr="007469B0">
        <w:rPr>
          <w:sz w:val="28"/>
          <w:lang w:val="uk-UA"/>
        </w:rPr>
        <w:t>в</w:t>
      </w:r>
      <w:r w:rsidRPr="007469B0">
        <w:rPr>
          <w:sz w:val="28"/>
          <w:lang w:val="uk-UA"/>
        </w:rPr>
        <w:t xml:space="preserve"> роботі як додаток використовується документ, що</w:t>
      </w:r>
      <w:r w:rsidR="00C807AF" w:rsidRPr="007469B0">
        <w:rPr>
          <w:sz w:val="28"/>
          <w:lang w:val="uk-UA"/>
        </w:rPr>
        <w:t xml:space="preserve"> має самостійне значення й</w:t>
      </w:r>
      <w:r w:rsidRPr="007469B0">
        <w:rPr>
          <w:sz w:val="28"/>
          <w:lang w:val="uk-UA"/>
        </w:rPr>
        <w:t xml:space="preserve"> оформлюється згідно з вимогами до документа </w:t>
      </w:r>
      <w:r w:rsidR="00670E05" w:rsidRPr="007469B0">
        <w:rPr>
          <w:sz w:val="28"/>
          <w:lang w:val="uk-UA"/>
        </w:rPr>
        <w:t>цього</w:t>
      </w:r>
      <w:r w:rsidRPr="007469B0">
        <w:rPr>
          <w:sz w:val="28"/>
          <w:lang w:val="uk-UA"/>
        </w:rPr>
        <w:t xml:space="preserve"> виду, його копію вміщують у звіті без змін в оригіналі. Перед копією документа вміщують аркуш, на якому посередині друкують слово «ДОДАТОК __» і його назву (за наявності), праворуч у верхньому куті аркуша проставляють порядковий номер сторінки.</w:t>
      </w:r>
    </w:p>
    <w:p w14:paraId="6BA48639" w14:textId="77777777" w:rsidR="00EE7F01" w:rsidRPr="007469B0" w:rsidRDefault="00EE7F01" w:rsidP="00AE5828">
      <w:pPr>
        <w:suppressAutoHyphens/>
        <w:jc w:val="right"/>
        <w:rPr>
          <w:b/>
          <w:lang w:val="uk-UA"/>
        </w:rPr>
      </w:pPr>
    </w:p>
    <w:p w14:paraId="63F587E8" w14:textId="77777777" w:rsidR="00CC20DF" w:rsidRPr="007469B0" w:rsidRDefault="00CC20DF">
      <w:pPr>
        <w:rPr>
          <w:rFonts w:ascii="Arial" w:eastAsia="Calibri" w:hAnsi="Arial"/>
          <w:i/>
          <w:lang w:val="uk-UA"/>
        </w:rPr>
      </w:pPr>
      <w:r w:rsidRPr="007469B0">
        <w:rPr>
          <w:b/>
          <w:lang w:val="uk-UA"/>
        </w:rPr>
        <w:br w:type="page"/>
      </w:r>
    </w:p>
    <w:p w14:paraId="5D6BB81B" w14:textId="77777777" w:rsidR="00CC20DF" w:rsidRPr="007469B0" w:rsidRDefault="00CC20DF" w:rsidP="00CC20DF">
      <w:pPr>
        <w:pStyle w:val="2"/>
        <w:suppressAutoHyphens/>
        <w:spacing w:before="0" w:after="0"/>
        <w:ind w:firstLine="567"/>
        <w:jc w:val="right"/>
        <w:rPr>
          <w:rFonts w:ascii="Times New Roman" w:hAnsi="Times New Roman"/>
          <w:i w:val="0"/>
          <w:sz w:val="28"/>
          <w:lang w:val="uk-UA"/>
        </w:rPr>
      </w:pPr>
      <w:bookmarkStart w:id="94" w:name="_Toc51601102"/>
      <w:r w:rsidRPr="007469B0">
        <w:rPr>
          <w:rFonts w:ascii="Times New Roman" w:hAnsi="Times New Roman"/>
          <w:i w:val="0"/>
          <w:sz w:val="28"/>
          <w:lang w:val="uk-UA"/>
        </w:rPr>
        <w:lastRenderedPageBreak/>
        <w:t>Додаток М</w:t>
      </w:r>
      <w:bookmarkEnd w:id="94"/>
      <w:r w:rsidRPr="007469B0">
        <w:rPr>
          <w:rFonts w:ascii="Times New Roman" w:hAnsi="Times New Roman"/>
          <w:i w:val="0"/>
          <w:sz w:val="28"/>
          <w:lang w:val="uk-UA"/>
        </w:rPr>
        <w:t xml:space="preserve"> 1</w:t>
      </w:r>
    </w:p>
    <w:p w14:paraId="0882C212" w14:textId="77777777" w:rsidR="00CC20DF" w:rsidRPr="007469B0" w:rsidRDefault="00CC20DF" w:rsidP="00CC20DF">
      <w:pPr>
        <w:pStyle w:val="2"/>
        <w:suppressAutoHyphens/>
        <w:spacing w:before="0" w:after="0"/>
        <w:ind w:left="3686" w:firstLine="567"/>
        <w:jc w:val="right"/>
        <w:rPr>
          <w:rFonts w:ascii="Times New Roman" w:hAnsi="Times New Roman"/>
          <w:b w:val="0"/>
          <w:iCs/>
          <w:sz w:val="28"/>
          <w:lang w:val="uk-UA"/>
        </w:rPr>
      </w:pPr>
      <w:bookmarkStart w:id="95" w:name="_Toc51601103"/>
      <w:r w:rsidRPr="007469B0">
        <w:rPr>
          <w:rFonts w:ascii="Times New Roman" w:hAnsi="Times New Roman"/>
          <w:b w:val="0"/>
          <w:iCs/>
          <w:sz w:val="28"/>
          <w:lang w:val="uk-UA"/>
        </w:rPr>
        <w:t>Форма короткого звіту подібності</w:t>
      </w:r>
      <w:bookmarkEnd w:id="95"/>
      <w:r w:rsidRPr="007469B0">
        <w:rPr>
          <w:rFonts w:ascii="Times New Roman" w:hAnsi="Times New Roman"/>
          <w:b w:val="0"/>
          <w:iCs/>
          <w:sz w:val="28"/>
          <w:lang w:val="uk-UA"/>
        </w:rPr>
        <w:t xml:space="preserve"> за </w:t>
      </w:r>
      <w:proofErr w:type="spellStart"/>
      <w:r w:rsidRPr="007469B0">
        <w:rPr>
          <w:rFonts w:ascii="Times New Roman" w:hAnsi="Times New Roman"/>
          <w:b w:val="0"/>
          <w:iCs/>
          <w:sz w:val="28"/>
          <w:lang w:val="uk-UA"/>
        </w:rPr>
        <w:t>антиплагіатною</w:t>
      </w:r>
      <w:proofErr w:type="spellEnd"/>
      <w:r w:rsidRPr="007469B0">
        <w:rPr>
          <w:rFonts w:ascii="Times New Roman" w:hAnsi="Times New Roman"/>
          <w:b w:val="0"/>
          <w:iCs/>
          <w:sz w:val="28"/>
          <w:lang w:val="uk-UA"/>
        </w:rPr>
        <w:t xml:space="preserve"> інтернет-системою </w:t>
      </w:r>
      <w:proofErr w:type="spellStart"/>
      <w:r w:rsidRPr="007469B0">
        <w:rPr>
          <w:rFonts w:ascii="Times New Roman" w:hAnsi="Times New Roman"/>
          <w:b w:val="0"/>
          <w:iCs/>
          <w:sz w:val="28"/>
          <w:lang w:val="uk-UA"/>
        </w:rPr>
        <w:t>Strikeplagiarism</w:t>
      </w:r>
      <w:proofErr w:type="spellEnd"/>
    </w:p>
    <w:p w14:paraId="1B5BF359" w14:textId="77777777" w:rsidR="00CC20DF" w:rsidRPr="007469B0" w:rsidRDefault="00CC20DF" w:rsidP="00CC20DF">
      <w:pPr>
        <w:suppressAutoHyphens/>
        <w:rPr>
          <w:sz w:val="28"/>
          <w:lang w:val="uk-UA"/>
        </w:rPr>
      </w:pPr>
    </w:p>
    <w:p w14:paraId="319369C3" w14:textId="77777777" w:rsidR="00CC20DF" w:rsidRPr="007469B0" w:rsidRDefault="00CC20DF" w:rsidP="00CC20DF">
      <w:pPr>
        <w:suppressAutoHyphens/>
        <w:rPr>
          <w:sz w:val="28"/>
          <w:lang w:val="uk-UA"/>
        </w:rPr>
      </w:pPr>
    </w:p>
    <w:p w14:paraId="7F4D1BCD" w14:textId="77777777" w:rsidR="00CC20DF" w:rsidRPr="007469B0" w:rsidRDefault="00CC20DF" w:rsidP="00CC20DF">
      <w:pPr>
        <w:suppressAutoHyphens/>
        <w:jc w:val="center"/>
        <w:rPr>
          <w:b/>
          <w:bCs/>
          <w:sz w:val="24"/>
          <w:szCs w:val="24"/>
          <w:lang w:val="uk-UA"/>
        </w:rPr>
      </w:pPr>
      <w:r w:rsidRPr="007469B0">
        <w:rPr>
          <w:b/>
          <w:bCs/>
          <w:sz w:val="28"/>
          <w:szCs w:val="24"/>
          <w:lang w:val="uk-UA"/>
        </w:rPr>
        <w:t xml:space="preserve">Короткий звіт </w:t>
      </w:r>
      <w:r w:rsidRPr="007469B0">
        <w:rPr>
          <w:b/>
          <w:bCs/>
          <w:sz w:val="28"/>
          <w:szCs w:val="28"/>
          <w:lang w:val="uk-UA"/>
        </w:rPr>
        <w:t xml:space="preserve">за результатами перевірки кваліфікаційної роботи </w:t>
      </w:r>
      <w:proofErr w:type="spellStart"/>
      <w:r w:rsidRPr="007469B0">
        <w:rPr>
          <w:b/>
          <w:bCs/>
          <w:sz w:val="28"/>
          <w:szCs w:val="28"/>
          <w:lang w:val="uk-UA"/>
        </w:rPr>
        <w:t>антиплагіатною</w:t>
      </w:r>
      <w:proofErr w:type="spellEnd"/>
      <w:r w:rsidRPr="007469B0">
        <w:rPr>
          <w:b/>
          <w:bCs/>
          <w:sz w:val="28"/>
          <w:szCs w:val="28"/>
          <w:lang w:val="uk-UA"/>
        </w:rPr>
        <w:t xml:space="preserve"> інтернет-системою </w:t>
      </w:r>
      <w:proofErr w:type="spellStart"/>
      <w:r w:rsidRPr="007469B0">
        <w:rPr>
          <w:b/>
          <w:bCs/>
          <w:sz w:val="28"/>
          <w:szCs w:val="28"/>
          <w:lang w:val="uk-UA"/>
        </w:rPr>
        <w:t>Strikeplagiarism</w:t>
      </w:r>
      <w:proofErr w:type="spellEnd"/>
      <w:r w:rsidRPr="007469B0">
        <w:rPr>
          <w:b/>
          <w:bCs/>
          <w:sz w:val="28"/>
          <w:szCs w:val="28"/>
          <w:lang w:val="uk-UA"/>
        </w:rPr>
        <w:t>:</w:t>
      </w:r>
    </w:p>
    <w:p w14:paraId="4C308FFE" w14:textId="77777777" w:rsidR="00CC20DF" w:rsidRPr="007469B0" w:rsidRDefault="00CC20DF" w:rsidP="00CC20DF">
      <w:pPr>
        <w:suppressAutoHyphens/>
        <w:rPr>
          <w:sz w:val="24"/>
          <w:szCs w:val="24"/>
          <w:lang w:val="uk-UA"/>
        </w:rPr>
      </w:pPr>
    </w:p>
    <w:p w14:paraId="7E10DB50" w14:textId="77777777" w:rsidR="00CC20DF" w:rsidRPr="007469B0" w:rsidRDefault="00CC20DF" w:rsidP="00CC20DF">
      <w:pPr>
        <w:suppressAutoHyphens/>
        <w:rPr>
          <w:sz w:val="24"/>
          <w:szCs w:val="24"/>
          <w:lang w:val="uk-UA"/>
        </w:rPr>
      </w:pPr>
    </w:p>
    <w:tbl>
      <w:tblPr>
        <w:tblW w:w="5000" w:type="pct"/>
        <w:tblCellSpacing w:w="15" w:type="dxa"/>
        <w:tblBorders>
          <w:top w:val="single" w:sz="18" w:space="0" w:color="C5D4FF"/>
          <w:bottom w:val="single" w:sz="18" w:space="0" w:color="C5D4FF"/>
        </w:tblBorders>
        <w:tblCellMar>
          <w:top w:w="15" w:type="dxa"/>
          <w:left w:w="15" w:type="dxa"/>
          <w:bottom w:w="15" w:type="dxa"/>
          <w:right w:w="15" w:type="dxa"/>
        </w:tblCellMar>
        <w:tblLook w:val="00A0" w:firstRow="1" w:lastRow="0" w:firstColumn="1" w:lastColumn="0" w:noHBand="0" w:noVBand="0"/>
      </w:tblPr>
      <w:tblGrid>
        <w:gridCol w:w="4245"/>
        <w:gridCol w:w="5676"/>
      </w:tblGrid>
      <w:tr w:rsidR="00CC20DF" w:rsidRPr="007469B0" w14:paraId="7759A46A" w14:textId="77777777" w:rsidTr="00AB6185">
        <w:trPr>
          <w:gridAfter w:val="1"/>
          <w:trHeight w:val="30"/>
          <w:tblCellSpacing w:w="15" w:type="dxa"/>
        </w:trPr>
        <w:tc>
          <w:tcPr>
            <w:tcW w:w="0" w:type="auto"/>
            <w:tcBorders>
              <w:top w:val="single" w:sz="18" w:space="0" w:color="C5D4FF"/>
            </w:tcBorders>
            <w:vAlign w:val="center"/>
          </w:tcPr>
          <w:p w14:paraId="67BA764F" w14:textId="77777777" w:rsidR="00CC20DF" w:rsidRPr="007469B0" w:rsidRDefault="00CC20DF" w:rsidP="00AB6185">
            <w:pPr>
              <w:suppressAutoHyphens/>
              <w:rPr>
                <w:sz w:val="24"/>
                <w:szCs w:val="24"/>
                <w:lang w:val="uk-UA"/>
              </w:rPr>
            </w:pPr>
          </w:p>
        </w:tc>
      </w:tr>
      <w:tr w:rsidR="00CC20DF" w:rsidRPr="007469B0" w14:paraId="59180F3E" w14:textId="77777777" w:rsidTr="00AB6185">
        <w:trPr>
          <w:tblCellSpacing w:w="15" w:type="dxa"/>
        </w:trPr>
        <w:tc>
          <w:tcPr>
            <w:tcW w:w="4200" w:type="dxa"/>
            <w:shd w:val="clear" w:color="auto" w:fill="FFFFFF"/>
            <w:tcMar>
              <w:top w:w="60" w:type="dxa"/>
              <w:left w:w="240" w:type="dxa"/>
              <w:bottom w:w="60" w:type="dxa"/>
              <w:right w:w="480" w:type="dxa"/>
            </w:tcMar>
            <w:vAlign w:val="center"/>
          </w:tcPr>
          <w:p w14:paraId="4505700B" w14:textId="77777777" w:rsidR="00CC20DF" w:rsidRPr="007469B0" w:rsidRDefault="00CC20DF" w:rsidP="00AB6185">
            <w:pPr>
              <w:suppressAutoHyphens/>
              <w:rPr>
                <w:b/>
                <w:bCs/>
                <w:color w:val="000000"/>
                <w:lang w:val="uk-UA"/>
              </w:rPr>
            </w:pPr>
            <w:r w:rsidRPr="007469B0">
              <w:rPr>
                <w:b/>
                <w:bCs/>
                <w:color w:val="000000"/>
                <w:lang w:val="uk-UA"/>
              </w:rPr>
              <w:t>Назва:</w:t>
            </w:r>
          </w:p>
        </w:tc>
        <w:tc>
          <w:tcPr>
            <w:tcW w:w="0" w:type="auto"/>
            <w:shd w:val="clear" w:color="auto" w:fill="FFFFFF"/>
            <w:tcMar>
              <w:top w:w="0" w:type="dxa"/>
              <w:left w:w="0" w:type="dxa"/>
              <w:bottom w:w="0" w:type="dxa"/>
              <w:right w:w="0" w:type="dxa"/>
            </w:tcMar>
            <w:vAlign w:val="center"/>
          </w:tcPr>
          <w:p w14:paraId="7CA82172" w14:textId="77777777" w:rsidR="00CC20DF" w:rsidRPr="007469B0" w:rsidRDefault="00CC20DF" w:rsidP="00AB6185">
            <w:pPr>
              <w:suppressAutoHyphens/>
              <w:rPr>
                <w:color w:val="000000"/>
                <w:lang w:val="uk-UA"/>
              </w:rPr>
            </w:pPr>
            <w:r w:rsidRPr="007469B0">
              <w:rPr>
                <w:color w:val="000000"/>
                <w:lang w:val="uk-UA"/>
              </w:rPr>
              <w:t>Оцінка вартості бізнесу міжнародної корпорації</w:t>
            </w:r>
          </w:p>
        </w:tc>
      </w:tr>
      <w:tr w:rsidR="00CC20DF" w:rsidRPr="007469B0" w14:paraId="6A8DC357" w14:textId="77777777" w:rsidTr="00AB6185">
        <w:trPr>
          <w:tblCellSpacing w:w="15" w:type="dxa"/>
        </w:trPr>
        <w:tc>
          <w:tcPr>
            <w:tcW w:w="4200" w:type="dxa"/>
            <w:shd w:val="clear" w:color="auto" w:fill="EEEEEE"/>
            <w:tcMar>
              <w:top w:w="60" w:type="dxa"/>
              <w:left w:w="240" w:type="dxa"/>
              <w:bottom w:w="60" w:type="dxa"/>
              <w:right w:w="480" w:type="dxa"/>
            </w:tcMar>
            <w:vAlign w:val="center"/>
          </w:tcPr>
          <w:p w14:paraId="0B0DAF0B" w14:textId="77777777" w:rsidR="00CC20DF" w:rsidRPr="007469B0" w:rsidRDefault="00CC20DF" w:rsidP="00AB6185">
            <w:pPr>
              <w:suppressAutoHyphens/>
              <w:rPr>
                <w:b/>
                <w:bCs/>
                <w:color w:val="000000"/>
                <w:lang w:val="uk-UA"/>
              </w:rPr>
            </w:pPr>
            <w:r w:rsidRPr="007469B0">
              <w:rPr>
                <w:b/>
                <w:bCs/>
                <w:color w:val="000000"/>
                <w:lang w:val="uk-UA"/>
              </w:rPr>
              <w:t>Автор:</w:t>
            </w:r>
          </w:p>
        </w:tc>
        <w:tc>
          <w:tcPr>
            <w:tcW w:w="0" w:type="auto"/>
            <w:shd w:val="clear" w:color="auto" w:fill="EEEEEE"/>
            <w:tcMar>
              <w:top w:w="0" w:type="dxa"/>
              <w:left w:w="0" w:type="dxa"/>
              <w:bottom w:w="0" w:type="dxa"/>
              <w:right w:w="0" w:type="dxa"/>
            </w:tcMar>
            <w:vAlign w:val="center"/>
          </w:tcPr>
          <w:p w14:paraId="2700F398" w14:textId="77777777" w:rsidR="00CC20DF" w:rsidRPr="007469B0" w:rsidRDefault="00CC20DF" w:rsidP="00AB6185">
            <w:pPr>
              <w:suppressAutoHyphens/>
              <w:rPr>
                <w:color w:val="000000"/>
                <w:lang w:val="uk-UA"/>
              </w:rPr>
            </w:pPr>
            <w:r w:rsidRPr="007469B0">
              <w:rPr>
                <w:color w:val="000000"/>
                <w:lang w:val="uk-UA"/>
              </w:rPr>
              <w:t>Мухіна Світлана Дмитрівна</w:t>
            </w:r>
          </w:p>
        </w:tc>
      </w:tr>
      <w:tr w:rsidR="00CC20DF" w:rsidRPr="007469B0" w14:paraId="7089F889" w14:textId="77777777" w:rsidTr="00AB6185">
        <w:trPr>
          <w:tblCellSpacing w:w="15" w:type="dxa"/>
        </w:trPr>
        <w:tc>
          <w:tcPr>
            <w:tcW w:w="4200" w:type="dxa"/>
            <w:shd w:val="clear" w:color="auto" w:fill="FFFFFF"/>
            <w:tcMar>
              <w:top w:w="60" w:type="dxa"/>
              <w:left w:w="240" w:type="dxa"/>
              <w:bottom w:w="60" w:type="dxa"/>
              <w:right w:w="480" w:type="dxa"/>
            </w:tcMar>
            <w:vAlign w:val="center"/>
          </w:tcPr>
          <w:p w14:paraId="5B8BD87D" w14:textId="77777777" w:rsidR="00CC20DF" w:rsidRPr="007469B0" w:rsidRDefault="00CC20DF" w:rsidP="00AB6185">
            <w:pPr>
              <w:suppressAutoHyphens/>
              <w:rPr>
                <w:b/>
                <w:bCs/>
                <w:color w:val="000000"/>
                <w:lang w:val="uk-UA"/>
              </w:rPr>
            </w:pPr>
            <w:r w:rsidRPr="007469B0">
              <w:rPr>
                <w:b/>
                <w:bCs/>
                <w:color w:val="000000"/>
                <w:lang w:val="uk-UA"/>
              </w:rPr>
              <w:t>Дата звіту:</w:t>
            </w:r>
          </w:p>
        </w:tc>
        <w:tc>
          <w:tcPr>
            <w:tcW w:w="0" w:type="auto"/>
            <w:shd w:val="clear" w:color="auto" w:fill="FFFFFF"/>
            <w:tcMar>
              <w:top w:w="0" w:type="dxa"/>
              <w:left w:w="0" w:type="dxa"/>
              <w:bottom w:w="0" w:type="dxa"/>
              <w:right w:w="0" w:type="dxa"/>
            </w:tcMar>
            <w:vAlign w:val="center"/>
          </w:tcPr>
          <w:p w14:paraId="1EFD253B" w14:textId="77777777" w:rsidR="00CC20DF" w:rsidRPr="007469B0" w:rsidRDefault="00CC20DF" w:rsidP="00AB6185">
            <w:pPr>
              <w:suppressAutoHyphens/>
              <w:rPr>
                <w:color w:val="000000"/>
                <w:lang w:val="uk-UA"/>
              </w:rPr>
            </w:pPr>
            <w:r w:rsidRPr="007469B0">
              <w:rPr>
                <w:color w:val="000000"/>
                <w:lang w:val="uk-UA"/>
              </w:rPr>
              <w:t>2018-01-15 19:13:51</w:t>
            </w:r>
          </w:p>
        </w:tc>
      </w:tr>
      <w:tr w:rsidR="00CC20DF" w:rsidRPr="007469B0" w14:paraId="12F92515" w14:textId="77777777" w:rsidTr="00AB6185">
        <w:trPr>
          <w:tblCellSpacing w:w="15" w:type="dxa"/>
        </w:trPr>
        <w:tc>
          <w:tcPr>
            <w:tcW w:w="4200" w:type="dxa"/>
            <w:shd w:val="clear" w:color="auto" w:fill="EEEEEE"/>
            <w:tcMar>
              <w:top w:w="60" w:type="dxa"/>
              <w:left w:w="240" w:type="dxa"/>
              <w:bottom w:w="60" w:type="dxa"/>
              <w:right w:w="480" w:type="dxa"/>
            </w:tcMar>
            <w:vAlign w:val="center"/>
          </w:tcPr>
          <w:p w14:paraId="78109122" w14:textId="77777777" w:rsidR="00CC20DF" w:rsidRPr="007469B0" w:rsidRDefault="00CC20DF" w:rsidP="00AB6185">
            <w:pPr>
              <w:suppressAutoHyphens/>
              <w:rPr>
                <w:b/>
                <w:bCs/>
                <w:color w:val="000000"/>
                <w:lang w:val="uk-UA"/>
              </w:rPr>
            </w:pPr>
            <w:r w:rsidRPr="007469B0">
              <w:rPr>
                <w:b/>
                <w:bCs/>
                <w:color w:val="000000"/>
                <w:lang w:val="uk-UA"/>
              </w:rPr>
              <w:t>Коефіцієнт подібності № 1: </w:t>
            </w:r>
          </w:p>
          <w:p w14:paraId="2E9CBED0" w14:textId="77777777" w:rsidR="00CC20DF" w:rsidRPr="007469B0" w:rsidRDefault="00CC20DF" w:rsidP="00AB6185">
            <w:pPr>
              <w:shd w:val="clear" w:color="auto" w:fill="4573BA"/>
              <w:suppressAutoHyphens/>
              <w:jc w:val="center"/>
              <w:rPr>
                <w:b/>
                <w:bCs/>
                <w:color w:val="FFFFFF"/>
                <w:sz w:val="18"/>
                <w:szCs w:val="18"/>
                <w:lang w:val="uk-UA"/>
              </w:rPr>
            </w:pPr>
            <w:r w:rsidRPr="007469B0">
              <w:rPr>
                <w:b/>
                <w:bCs/>
                <w:color w:val="FFFFFF"/>
                <w:sz w:val="18"/>
                <w:szCs w:val="18"/>
                <w:lang w:val="uk-UA"/>
              </w:rPr>
              <w:t> ? </w:t>
            </w:r>
          </w:p>
        </w:tc>
        <w:tc>
          <w:tcPr>
            <w:tcW w:w="0" w:type="auto"/>
            <w:shd w:val="clear" w:color="auto" w:fill="EEEEEE"/>
            <w:tcMar>
              <w:top w:w="0" w:type="dxa"/>
              <w:left w:w="0" w:type="dxa"/>
              <w:bottom w:w="0" w:type="dxa"/>
              <w:right w:w="0" w:type="dxa"/>
            </w:tcMar>
            <w:vAlign w:val="center"/>
          </w:tcPr>
          <w:p w14:paraId="4E50F5F9" w14:textId="77777777" w:rsidR="00CC20DF" w:rsidRPr="007469B0" w:rsidRDefault="00CC20DF" w:rsidP="00AB6185">
            <w:pPr>
              <w:suppressAutoHyphens/>
              <w:rPr>
                <w:b/>
                <w:bCs/>
                <w:color w:val="802702"/>
                <w:sz w:val="38"/>
                <w:szCs w:val="38"/>
                <w:lang w:val="uk-UA"/>
              </w:rPr>
            </w:pPr>
            <w:r w:rsidRPr="007469B0">
              <w:rPr>
                <w:b/>
                <w:bCs/>
                <w:color w:val="802702"/>
                <w:sz w:val="38"/>
                <w:szCs w:val="38"/>
                <w:lang w:val="uk-UA"/>
              </w:rPr>
              <w:t>10,7%</w:t>
            </w:r>
          </w:p>
        </w:tc>
      </w:tr>
      <w:tr w:rsidR="00CC20DF" w:rsidRPr="007469B0" w14:paraId="678C27DB" w14:textId="77777777" w:rsidTr="00AB6185">
        <w:trPr>
          <w:tblCellSpacing w:w="15" w:type="dxa"/>
        </w:trPr>
        <w:tc>
          <w:tcPr>
            <w:tcW w:w="4200" w:type="dxa"/>
            <w:shd w:val="clear" w:color="auto" w:fill="FFFFFF"/>
            <w:tcMar>
              <w:top w:w="60" w:type="dxa"/>
              <w:left w:w="240" w:type="dxa"/>
              <w:bottom w:w="60" w:type="dxa"/>
              <w:right w:w="480" w:type="dxa"/>
            </w:tcMar>
            <w:vAlign w:val="center"/>
          </w:tcPr>
          <w:p w14:paraId="7B103F03" w14:textId="77777777" w:rsidR="00CC20DF" w:rsidRPr="007469B0" w:rsidRDefault="00CC20DF" w:rsidP="00AB6185">
            <w:pPr>
              <w:suppressAutoHyphens/>
              <w:rPr>
                <w:b/>
                <w:bCs/>
                <w:color w:val="000000"/>
                <w:lang w:val="uk-UA"/>
              </w:rPr>
            </w:pPr>
            <w:r w:rsidRPr="007469B0">
              <w:rPr>
                <w:b/>
                <w:bCs/>
                <w:color w:val="000000"/>
                <w:lang w:val="uk-UA"/>
              </w:rPr>
              <w:t>Коефіцієнт подібності № 2: </w:t>
            </w:r>
          </w:p>
          <w:p w14:paraId="394E529F" w14:textId="77777777" w:rsidR="00CC20DF" w:rsidRPr="007469B0" w:rsidRDefault="00CC20DF" w:rsidP="00AB6185">
            <w:pPr>
              <w:shd w:val="clear" w:color="auto" w:fill="4573BA"/>
              <w:suppressAutoHyphens/>
              <w:jc w:val="center"/>
              <w:rPr>
                <w:b/>
                <w:bCs/>
                <w:color w:val="FFFFFF"/>
                <w:sz w:val="18"/>
                <w:szCs w:val="18"/>
                <w:lang w:val="uk-UA"/>
              </w:rPr>
            </w:pPr>
            <w:r w:rsidRPr="007469B0">
              <w:rPr>
                <w:b/>
                <w:bCs/>
                <w:color w:val="FFFFFF"/>
                <w:sz w:val="18"/>
                <w:szCs w:val="18"/>
                <w:lang w:val="uk-UA"/>
              </w:rPr>
              <w:t> ? </w:t>
            </w:r>
          </w:p>
        </w:tc>
        <w:tc>
          <w:tcPr>
            <w:tcW w:w="0" w:type="auto"/>
            <w:shd w:val="clear" w:color="auto" w:fill="FFFFFF"/>
            <w:tcMar>
              <w:top w:w="0" w:type="dxa"/>
              <w:left w:w="0" w:type="dxa"/>
              <w:bottom w:w="0" w:type="dxa"/>
              <w:right w:w="0" w:type="dxa"/>
            </w:tcMar>
            <w:vAlign w:val="center"/>
          </w:tcPr>
          <w:p w14:paraId="0CC47369" w14:textId="77777777" w:rsidR="00CC20DF" w:rsidRPr="007469B0" w:rsidRDefault="00CC20DF" w:rsidP="00AB6185">
            <w:pPr>
              <w:suppressAutoHyphens/>
              <w:rPr>
                <w:b/>
                <w:bCs/>
                <w:color w:val="802702"/>
                <w:sz w:val="38"/>
                <w:szCs w:val="38"/>
                <w:lang w:val="uk-UA"/>
              </w:rPr>
            </w:pPr>
            <w:r w:rsidRPr="007469B0">
              <w:rPr>
                <w:b/>
                <w:bCs/>
                <w:color w:val="802702"/>
                <w:sz w:val="38"/>
                <w:szCs w:val="38"/>
                <w:lang w:val="uk-UA"/>
              </w:rPr>
              <w:t>4,3%</w:t>
            </w:r>
          </w:p>
        </w:tc>
      </w:tr>
      <w:tr w:rsidR="00CC20DF" w:rsidRPr="007469B0" w14:paraId="056123D1" w14:textId="77777777" w:rsidTr="00AB6185">
        <w:trPr>
          <w:tblCellSpacing w:w="15" w:type="dxa"/>
        </w:trPr>
        <w:tc>
          <w:tcPr>
            <w:tcW w:w="4200" w:type="dxa"/>
            <w:shd w:val="clear" w:color="auto" w:fill="EEEEEE"/>
            <w:tcMar>
              <w:top w:w="60" w:type="dxa"/>
              <w:left w:w="240" w:type="dxa"/>
              <w:bottom w:w="60" w:type="dxa"/>
              <w:right w:w="480" w:type="dxa"/>
            </w:tcMar>
            <w:vAlign w:val="center"/>
          </w:tcPr>
          <w:p w14:paraId="06E1FCEA" w14:textId="77777777" w:rsidR="00CC20DF" w:rsidRPr="007469B0" w:rsidRDefault="00CC20DF" w:rsidP="00AB6185">
            <w:pPr>
              <w:suppressAutoHyphens/>
              <w:rPr>
                <w:b/>
                <w:bCs/>
                <w:color w:val="000000"/>
                <w:lang w:val="uk-UA"/>
              </w:rPr>
            </w:pPr>
            <w:r w:rsidRPr="007469B0">
              <w:rPr>
                <w:b/>
                <w:bCs/>
                <w:color w:val="000000"/>
                <w:lang w:val="uk-UA"/>
              </w:rPr>
              <w:t>Довжина фрази для коефіцієнта подібності № 2: </w:t>
            </w:r>
          </w:p>
          <w:p w14:paraId="26B05641" w14:textId="77777777" w:rsidR="00CC20DF" w:rsidRPr="007469B0" w:rsidRDefault="00CC20DF" w:rsidP="00AB6185">
            <w:pPr>
              <w:shd w:val="clear" w:color="auto" w:fill="4573BA"/>
              <w:suppressAutoHyphens/>
              <w:jc w:val="center"/>
              <w:rPr>
                <w:b/>
                <w:bCs/>
                <w:color w:val="FFFFFF"/>
                <w:sz w:val="18"/>
                <w:szCs w:val="18"/>
                <w:lang w:val="uk-UA"/>
              </w:rPr>
            </w:pPr>
            <w:r w:rsidRPr="007469B0">
              <w:rPr>
                <w:b/>
                <w:bCs/>
                <w:color w:val="FFFFFF"/>
                <w:sz w:val="18"/>
                <w:szCs w:val="18"/>
                <w:lang w:val="uk-UA"/>
              </w:rPr>
              <w:t> ? </w:t>
            </w:r>
          </w:p>
        </w:tc>
        <w:tc>
          <w:tcPr>
            <w:tcW w:w="0" w:type="auto"/>
            <w:shd w:val="clear" w:color="auto" w:fill="EEEEEE"/>
            <w:tcMar>
              <w:top w:w="0" w:type="dxa"/>
              <w:left w:w="0" w:type="dxa"/>
              <w:bottom w:w="0" w:type="dxa"/>
              <w:right w:w="0" w:type="dxa"/>
            </w:tcMar>
            <w:vAlign w:val="center"/>
          </w:tcPr>
          <w:p w14:paraId="55E9CCC2" w14:textId="77777777" w:rsidR="00CC20DF" w:rsidRPr="007469B0" w:rsidRDefault="00CC20DF" w:rsidP="00AB6185">
            <w:pPr>
              <w:suppressAutoHyphens/>
              <w:rPr>
                <w:b/>
                <w:bCs/>
                <w:color w:val="FF7802"/>
                <w:sz w:val="26"/>
                <w:szCs w:val="26"/>
                <w:lang w:val="uk-UA"/>
              </w:rPr>
            </w:pPr>
            <w:r w:rsidRPr="007469B0">
              <w:rPr>
                <w:b/>
                <w:bCs/>
                <w:color w:val="FF7802"/>
                <w:sz w:val="26"/>
                <w:szCs w:val="26"/>
                <w:lang w:val="uk-UA"/>
              </w:rPr>
              <w:t>25</w:t>
            </w:r>
          </w:p>
        </w:tc>
      </w:tr>
      <w:tr w:rsidR="00CC20DF" w:rsidRPr="007469B0" w14:paraId="20BBA79A" w14:textId="77777777" w:rsidTr="00AB6185">
        <w:trPr>
          <w:tblCellSpacing w:w="15" w:type="dxa"/>
        </w:trPr>
        <w:tc>
          <w:tcPr>
            <w:tcW w:w="4200" w:type="dxa"/>
            <w:shd w:val="clear" w:color="auto" w:fill="FFFFFF"/>
            <w:tcMar>
              <w:top w:w="60" w:type="dxa"/>
              <w:left w:w="240" w:type="dxa"/>
              <w:bottom w:w="60" w:type="dxa"/>
              <w:right w:w="480" w:type="dxa"/>
            </w:tcMar>
            <w:vAlign w:val="center"/>
          </w:tcPr>
          <w:p w14:paraId="7AA7CDA2" w14:textId="77777777" w:rsidR="00CC20DF" w:rsidRPr="007469B0" w:rsidRDefault="00CC20DF" w:rsidP="00AB6185">
            <w:pPr>
              <w:suppressAutoHyphens/>
              <w:rPr>
                <w:b/>
                <w:bCs/>
                <w:color w:val="000000"/>
                <w:lang w:val="uk-UA"/>
              </w:rPr>
            </w:pPr>
            <w:r w:rsidRPr="007469B0">
              <w:rPr>
                <w:b/>
                <w:bCs/>
                <w:color w:val="000000"/>
                <w:lang w:val="uk-UA"/>
              </w:rPr>
              <w:t>Кількість слів:</w:t>
            </w:r>
          </w:p>
        </w:tc>
        <w:tc>
          <w:tcPr>
            <w:tcW w:w="0" w:type="auto"/>
            <w:shd w:val="clear" w:color="auto" w:fill="FFFFFF"/>
            <w:tcMar>
              <w:top w:w="0" w:type="dxa"/>
              <w:left w:w="0" w:type="dxa"/>
              <w:bottom w:w="0" w:type="dxa"/>
              <w:right w:w="0" w:type="dxa"/>
            </w:tcMar>
            <w:vAlign w:val="center"/>
          </w:tcPr>
          <w:p w14:paraId="1288AF59" w14:textId="77777777" w:rsidR="00CC20DF" w:rsidRPr="007469B0" w:rsidRDefault="00CC20DF" w:rsidP="00AB6185">
            <w:pPr>
              <w:suppressAutoHyphens/>
              <w:rPr>
                <w:color w:val="000000"/>
                <w:lang w:val="uk-UA"/>
              </w:rPr>
            </w:pPr>
            <w:r w:rsidRPr="007469B0">
              <w:rPr>
                <w:color w:val="000000"/>
                <w:lang w:val="uk-UA"/>
              </w:rPr>
              <w:t>22 632</w:t>
            </w:r>
          </w:p>
        </w:tc>
      </w:tr>
      <w:tr w:rsidR="00CC20DF" w:rsidRPr="007469B0" w14:paraId="59E320D7" w14:textId="77777777" w:rsidTr="00AB6185">
        <w:trPr>
          <w:tblCellSpacing w:w="15" w:type="dxa"/>
        </w:trPr>
        <w:tc>
          <w:tcPr>
            <w:tcW w:w="4200" w:type="dxa"/>
            <w:shd w:val="clear" w:color="auto" w:fill="EEEEEE"/>
            <w:tcMar>
              <w:top w:w="60" w:type="dxa"/>
              <w:left w:w="240" w:type="dxa"/>
              <w:bottom w:w="60" w:type="dxa"/>
              <w:right w:w="480" w:type="dxa"/>
            </w:tcMar>
            <w:vAlign w:val="center"/>
          </w:tcPr>
          <w:p w14:paraId="5A19703F" w14:textId="77777777" w:rsidR="00CC20DF" w:rsidRPr="007469B0" w:rsidRDefault="00CC20DF" w:rsidP="00AB6185">
            <w:pPr>
              <w:suppressAutoHyphens/>
              <w:rPr>
                <w:b/>
                <w:bCs/>
                <w:color w:val="000000"/>
                <w:lang w:val="uk-UA"/>
              </w:rPr>
            </w:pPr>
            <w:r w:rsidRPr="007469B0">
              <w:rPr>
                <w:b/>
                <w:bCs/>
                <w:color w:val="000000"/>
                <w:lang w:val="uk-UA"/>
              </w:rPr>
              <w:t>Число знаків:</w:t>
            </w:r>
          </w:p>
        </w:tc>
        <w:tc>
          <w:tcPr>
            <w:tcW w:w="0" w:type="auto"/>
            <w:shd w:val="clear" w:color="auto" w:fill="EEEEEE"/>
            <w:tcMar>
              <w:top w:w="0" w:type="dxa"/>
              <w:left w:w="0" w:type="dxa"/>
              <w:bottom w:w="0" w:type="dxa"/>
              <w:right w:w="0" w:type="dxa"/>
            </w:tcMar>
            <w:vAlign w:val="center"/>
          </w:tcPr>
          <w:p w14:paraId="1CF40EA9" w14:textId="77777777" w:rsidR="00CC20DF" w:rsidRPr="007469B0" w:rsidRDefault="00CC20DF" w:rsidP="00AB6185">
            <w:pPr>
              <w:suppressAutoHyphens/>
              <w:rPr>
                <w:color w:val="000000"/>
                <w:lang w:val="uk-UA"/>
              </w:rPr>
            </w:pPr>
            <w:r w:rsidRPr="007469B0">
              <w:rPr>
                <w:color w:val="000000"/>
                <w:lang w:val="uk-UA"/>
              </w:rPr>
              <w:t>171 812</w:t>
            </w:r>
          </w:p>
        </w:tc>
      </w:tr>
      <w:tr w:rsidR="00CC20DF" w:rsidRPr="007469B0" w14:paraId="74C49ED9" w14:textId="77777777" w:rsidTr="00AB6185">
        <w:trPr>
          <w:tblCellSpacing w:w="15" w:type="dxa"/>
        </w:trPr>
        <w:tc>
          <w:tcPr>
            <w:tcW w:w="4200" w:type="dxa"/>
            <w:tcBorders>
              <w:bottom w:val="single" w:sz="18" w:space="0" w:color="C5D4FF"/>
            </w:tcBorders>
            <w:shd w:val="clear" w:color="auto" w:fill="FFFFFF"/>
            <w:tcMar>
              <w:top w:w="60" w:type="dxa"/>
              <w:left w:w="240" w:type="dxa"/>
              <w:bottom w:w="60" w:type="dxa"/>
              <w:right w:w="480" w:type="dxa"/>
            </w:tcMar>
            <w:vAlign w:val="center"/>
          </w:tcPr>
          <w:p w14:paraId="796FC1D3" w14:textId="77777777" w:rsidR="00CC20DF" w:rsidRPr="007469B0" w:rsidRDefault="00CC20DF" w:rsidP="00AB6185">
            <w:pPr>
              <w:suppressAutoHyphens/>
              <w:rPr>
                <w:rFonts w:ascii="Arial" w:hAnsi="Arial" w:cs="Arial"/>
                <w:b/>
                <w:bCs/>
                <w:color w:val="000000"/>
                <w:lang w:val="uk-UA"/>
              </w:rPr>
            </w:pPr>
            <w:r w:rsidRPr="007469B0">
              <w:rPr>
                <w:rFonts w:ascii="Arial" w:hAnsi="Arial" w:cs="Arial"/>
                <w:b/>
                <w:bCs/>
                <w:color w:val="000000"/>
                <w:lang w:val="uk-UA"/>
              </w:rPr>
              <w:t>Адреси пропущені при перевірці:</w:t>
            </w:r>
          </w:p>
        </w:tc>
        <w:tc>
          <w:tcPr>
            <w:tcW w:w="0" w:type="auto"/>
            <w:tcBorders>
              <w:bottom w:val="single" w:sz="18" w:space="0" w:color="C5D4FF"/>
            </w:tcBorders>
            <w:shd w:val="clear" w:color="auto" w:fill="FFFFFF"/>
            <w:vAlign w:val="center"/>
          </w:tcPr>
          <w:p w14:paraId="4F6BC72B" w14:textId="77777777" w:rsidR="00CC20DF" w:rsidRPr="007469B0" w:rsidRDefault="00CC20DF" w:rsidP="00AB6185">
            <w:pPr>
              <w:suppressAutoHyphens/>
              <w:rPr>
                <w:lang w:val="uk-UA"/>
              </w:rPr>
            </w:pPr>
            <w:r w:rsidRPr="007469B0">
              <w:rPr>
                <w:color w:val="000000"/>
                <w:lang w:val="uk-UA"/>
              </w:rPr>
              <w:br/>
            </w:r>
          </w:p>
        </w:tc>
      </w:tr>
    </w:tbl>
    <w:p w14:paraId="360EF00E" w14:textId="77777777" w:rsidR="00CC20DF" w:rsidRPr="007469B0" w:rsidRDefault="00CC20DF" w:rsidP="00CC20DF">
      <w:pPr>
        <w:suppressAutoHyphens/>
        <w:rPr>
          <w:lang w:val="uk-UA"/>
        </w:rPr>
      </w:pPr>
    </w:p>
    <w:p w14:paraId="761C216C" w14:textId="77777777" w:rsidR="00CC20DF" w:rsidRPr="007469B0" w:rsidRDefault="00CC20DF" w:rsidP="00CC20DF">
      <w:pPr>
        <w:rPr>
          <w:rFonts w:eastAsia="Calibri"/>
          <w:b/>
          <w:sz w:val="28"/>
          <w:lang w:val="uk-UA"/>
        </w:rPr>
      </w:pPr>
      <w:r w:rsidRPr="007469B0">
        <w:rPr>
          <w:i/>
          <w:sz w:val="28"/>
          <w:lang w:val="uk-UA"/>
        </w:rPr>
        <w:br w:type="page"/>
      </w:r>
    </w:p>
    <w:p w14:paraId="21BE2DF9" w14:textId="58193132" w:rsidR="008D1B44" w:rsidRPr="007469B0" w:rsidRDefault="00397671" w:rsidP="00CC20DF">
      <w:pPr>
        <w:pStyle w:val="2"/>
        <w:suppressAutoHyphens/>
        <w:spacing w:before="0" w:after="0"/>
        <w:ind w:left="3969" w:firstLine="4111"/>
        <w:jc w:val="right"/>
        <w:rPr>
          <w:rFonts w:ascii="Times New Roman" w:hAnsi="Times New Roman"/>
          <w:b w:val="0"/>
          <w:i w:val="0"/>
          <w:sz w:val="28"/>
          <w:lang w:val="uk-UA"/>
        </w:rPr>
      </w:pPr>
      <w:bookmarkStart w:id="96" w:name="_Toc25057548"/>
      <w:r w:rsidRPr="007469B0">
        <w:rPr>
          <w:rFonts w:ascii="Times New Roman" w:hAnsi="Times New Roman"/>
          <w:i w:val="0"/>
          <w:sz w:val="28"/>
          <w:lang w:val="uk-UA"/>
        </w:rPr>
        <w:lastRenderedPageBreak/>
        <w:t>Додаток М</w:t>
      </w:r>
      <w:r w:rsidR="00CC20DF" w:rsidRPr="007469B0">
        <w:rPr>
          <w:rFonts w:ascii="Times New Roman" w:hAnsi="Times New Roman"/>
          <w:i w:val="0"/>
          <w:sz w:val="28"/>
          <w:lang w:val="uk-UA"/>
        </w:rPr>
        <w:t>2</w:t>
      </w:r>
      <w:r w:rsidR="00AE7C0B" w:rsidRPr="007469B0">
        <w:rPr>
          <w:rFonts w:ascii="Times New Roman" w:hAnsi="Times New Roman"/>
          <w:b w:val="0"/>
          <w:i w:val="0"/>
          <w:lang w:val="uk-UA"/>
        </w:rPr>
        <w:br/>
      </w:r>
      <w:r w:rsidR="008D1B44" w:rsidRPr="007469B0">
        <w:rPr>
          <w:rFonts w:ascii="Times New Roman" w:hAnsi="Times New Roman"/>
          <w:b w:val="0"/>
          <w:sz w:val="28"/>
          <w:lang w:val="uk-UA"/>
        </w:rPr>
        <w:t xml:space="preserve">Форма </w:t>
      </w:r>
      <w:r w:rsidR="006A5253" w:rsidRPr="007469B0">
        <w:rPr>
          <w:rFonts w:ascii="Times New Roman" w:hAnsi="Times New Roman"/>
          <w:b w:val="0"/>
          <w:sz w:val="28"/>
          <w:lang w:val="uk-UA"/>
        </w:rPr>
        <w:t>короткого зві</w:t>
      </w:r>
      <w:r w:rsidR="008D1B44" w:rsidRPr="007469B0">
        <w:rPr>
          <w:rFonts w:ascii="Times New Roman" w:hAnsi="Times New Roman"/>
          <w:b w:val="0"/>
          <w:sz w:val="28"/>
          <w:lang w:val="uk-UA"/>
        </w:rPr>
        <w:t xml:space="preserve">ту </w:t>
      </w:r>
      <w:r w:rsidR="00FC1216" w:rsidRPr="007469B0">
        <w:rPr>
          <w:rFonts w:ascii="Times New Roman" w:hAnsi="Times New Roman"/>
          <w:b w:val="0"/>
          <w:sz w:val="28"/>
          <w:lang w:val="uk-UA"/>
        </w:rPr>
        <w:t>подібності</w:t>
      </w:r>
      <w:bookmarkEnd w:id="96"/>
      <w:r w:rsidR="00CC20DF" w:rsidRPr="007469B0">
        <w:rPr>
          <w:rFonts w:ascii="Times New Roman" w:hAnsi="Times New Roman"/>
          <w:b w:val="0"/>
          <w:sz w:val="28"/>
          <w:lang w:val="uk-UA"/>
        </w:rPr>
        <w:t xml:space="preserve"> </w:t>
      </w:r>
      <w:r w:rsidR="00CC20DF" w:rsidRPr="007469B0">
        <w:rPr>
          <w:rFonts w:ascii="Times New Roman" w:hAnsi="Times New Roman"/>
          <w:b w:val="0"/>
          <w:iCs/>
          <w:sz w:val="28"/>
          <w:lang w:val="uk-UA"/>
        </w:rPr>
        <w:t xml:space="preserve">за </w:t>
      </w:r>
      <w:proofErr w:type="spellStart"/>
      <w:r w:rsidR="00CC20DF" w:rsidRPr="007469B0">
        <w:rPr>
          <w:rFonts w:ascii="Times New Roman" w:hAnsi="Times New Roman"/>
          <w:b w:val="0"/>
          <w:iCs/>
          <w:sz w:val="28"/>
          <w:lang w:val="uk-UA"/>
        </w:rPr>
        <w:t>антиплагіатною</w:t>
      </w:r>
      <w:proofErr w:type="spellEnd"/>
      <w:r w:rsidR="00CC20DF" w:rsidRPr="007469B0">
        <w:rPr>
          <w:rFonts w:ascii="Times New Roman" w:hAnsi="Times New Roman"/>
          <w:b w:val="0"/>
          <w:iCs/>
          <w:sz w:val="28"/>
          <w:lang w:val="uk-UA"/>
        </w:rPr>
        <w:t xml:space="preserve"> інтернет-системою </w:t>
      </w:r>
      <w:proofErr w:type="spellStart"/>
      <w:r w:rsidR="00CC20DF" w:rsidRPr="007469B0">
        <w:rPr>
          <w:rFonts w:ascii="Times New Roman" w:hAnsi="Times New Roman"/>
          <w:b w:val="0"/>
          <w:iCs/>
          <w:sz w:val="28"/>
          <w:lang w:val="en-US"/>
        </w:rPr>
        <w:t>Unicheck</w:t>
      </w:r>
      <w:proofErr w:type="spellEnd"/>
    </w:p>
    <w:p w14:paraId="17F66747" w14:textId="77777777" w:rsidR="008D1B44" w:rsidRPr="007469B0" w:rsidRDefault="008D1B44" w:rsidP="00AE5828">
      <w:pPr>
        <w:suppressAutoHyphens/>
        <w:rPr>
          <w:sz w:val="28"/>
          <w:lang w:val="uk-UA"/>
        </w:rPr>
      </w:pPr>
    </w:p>
    <w:p w14:paraId="62E4BCA6" w14:textId="77777777" w:rsidR="008D1B44" w:rsidRPr="007469B0" w:rsidRDefault="008D1B44" w:rsidP="00AE5828">
      <w:pPr>
        <w:suppressAutoHyphens/>
        <w:rPr>
          <w:sz w:val="28"/>
          <w:lang w:val="uk-UA"/>
        </w:rPr>
      </w:pPr>
    </w:p>
    <w:p w14:paraId="299CBCE5" w14:textId="77777777" w:rsidR="00CC20DF" w:rsidRPr="007469B0" w:rsidRDefault="00CC20DF" w:rsidP="00CC20DF">
      <w:pPr>
        <w:suppressAutoHyphens/>
        <w:jc w:val="center"/>
        <w:rPr>
          <w:sz w:val="24"/>
          <w:szCs w:val="24"/>
          <w:lang w:val="uk-UA"/>
        </w:rPr>
      </w:pPr>
      <w:r w:rsidRPr="007469B0">
        <w:rPr>
          <w:b/>
          <w:bCs/>
          <w:sz w:val="28"/>
          <w:szCs w:val="28"/>
          <w:lang w:val="uk-UA"/>
        </w:rPr>
        <w:t xml:space="preserve">Короткий звіт за результатами перевірки кваліфікаційної роботи </w:t>
      </w:r>
      <w:proofErr w:type="spellStart"/>
      <w:r w:rsidRPr="007469B0">
        <w:rPr>
          <w:b/>
          <w:bCs/>
          <w:sz w:val="28"/>
          <w:szCs w:val="28"/>
          <w:lang w:val="uk-UA"/>
        </w:rPr>
        <w:t>антиплагіатною</w:t>
      </w:r>
      <w:proofErr w:type="spellEnd"/>
      <w:r w:rsidRPr="007469B0">
        <w:rPr>
          <w:b/>
          <w:bCs/>
          <w:sz w:val="28"/>
          <w:szCs w:val="28"/>
          <w:lang w:val="uk-UA"/>
        </w:rPr>
        <w:t xml:space="preserve"> інтернет-системою </w:t>
      </w:r>
      <w:proofErr w:type="spellStart"/>
      <w:r w:rsidRPr="007469B0">
        <w:rPr>
          <w:b/>
          <w:bCs/>
          <w:sz w:val="28"/>
          <w:szCs w:val="28"/>
          <w:lang w:val="en-US"/>
        </w:rPr>
        <w:t>Unicheck</w:t>
      </w:r>
      <w:proofErr w:type="spellEnd"/>
    </w:p>
    <w:p w14:paraId="5AB80040" w14:textId="77777777" w:rsidR="008D1B44" w:rsidRPr="007469B0" w:rsidRDefault="008D1B44" w:rsidP="00AE5828">
      <w:pPr>
        <w:suppressAutoHyphens/>
        <w:rPr>
          <w:sz w:val="24"/>
          <w:szCs w:val="24"/>
          <w:lang w:val="uk-UA"/>
        </w:rPr>
      </w:pPr>
    </w:p>
    <w:p w14:paraId="5FEE6FE3" w14:textId="77777777" w:rsidR="008D1B44" w:rsidRPr="007469B0" w:rsidRDefault="008D1B44" w:rsidP="00AE5828">
      <w:pPr>
        <w:suppressAutoHyphens/>
        <w:rPr>
          <w:sz w:val="24"/>
          <w:szCs w:val="24"/>
          <w:lang w:val="uk-UA"/>
        </w:rPr>
      </w:pPr>
    </w:p>
    <w:p w14:paraId="59475318" w14:textId="731FCFEE" w:rsidR="008D1B44" w:rsidRPr="007469B0" w:rsidRDefault="0073576F" w:rsidP="00AE5828">
      <w:pPr>
        <w:suppressAutoHyphens/>
        <w:rPr>
          <w:lang w:val="uk-UA"/>
        </w:rPr>
      </w:pPr>
      <w:r w:rsidRPr="007469B0">
        <w:rPr>
          <w:noProof/>
          <w:lang w:val="uk-UA" w:eastAsia="uk-UA"/>
        </w:rPr>
        <w:drawing>
          <wp:inline distT="0" distB="0" distL="0" distR="0" wp14:anchorId="491DFACB" wp14:editId="6A0F96F9">
            <wp:extent cx="5715000" cy="66040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6604000"/>
                    </a:xfrm>
                    <a:prstGeom prst="rect">
                      <a:avLst/>
                    </a:prstGeom>
                    <a:noFill/>
                    <a:ln>
                      <a:noFill/>
                    </a:ln>
                  </pic:spPr>
                </pic:pic>
              </a:graphicData>
            </a:graphic>
          </wp:inline>
        </w:drawing>
      </w:r>
    </w:p>
    <w:p w14:paraId="204BB4AF" w14:textId="77777777" w:rsidR="008D1B44" w:rsidRPr="007469B0" w:rsidRDefault="008D1B44" w:rsidP="00AE5828">
      <w:pPr>
        <w:suppressAutoHyphens/>
        <w:rPr>
          <w:sz w:val="28"/>
          <w:lang w:val="uk-UA"/>
        </w:rPr>
      </w:pPr>
    </w:p>
    <w:p w14:paraId="135F65CF" w14:textId="340AFBA0" w:rsidR="008D1B44" w:rsidRPr="007469B0" w:rsidRDefault="00C70F48" w:rsidP="00AE7C0B">
      <w:pPr>
        <w:pStyle w:val="2"/>
        <w:suppressAutoHyphens/>
        <w:spacing w:before="0" w:after="0"/>
        <w:ind w:firstLine="567"/>
        <w:jc w:val="right"/>
        <w:rPr>
          <w:rFonts w:ascii="Times New Roman" w:hAnsi="Times New Roman"/>
          <w:b w:val="0"/>
          <w:i w:val="0"/>
          <w:sz w:val="28"/>
          <w:lang w:val="uk-UA"/>
        </w:rPr>
      </w:pPr>
      <w:r w:rsidRPr="007469B0">
        <w:rPr>
          <w:b w:val="0"/>
          <w:lang w:val="uk-UA"/>
        </w:rPr>
        <w:br w:type="page"/>
      </w:r>
      <w:bookmarkStart w:id="97" w:name="_Toc25057549"/>
      <w:r w:rsidR="003F1BCA" w:rsidRPr="007469B0">
        <w:rPr>
          <w:rFonts w:ascii="Times New Roman" w:hAnsi="Times New Roman"/>
          <w:i w:val="0"/>
          <w:sz w:val="28"/>
          <w:lang w:val="uk-UA"/>
        </w:rPr>
        <w:lastRenderedPageBreak/>
        <w:t>Додаток Н</w:t>
      </w:r>
      <w:r w:rsidR="00AE7C0B" w:rsidRPr="007469B0">
        <w:rPr>
          <w:rFonts w:ascii="Times New Roman" w:hAnsi="Times New Roman"/>
          <w:b w:val="0"/>
          <w:i w:val="0"/>
          <w:lang w:val="uk-UA"/>
        </w:rPr>
        <w:br/>
      </w:r>
      <w:r w:rsidR="00E124BE">
        <w:rPr>
          <w:rFonts w:ascii="Times New Roman" w:hAnsi="Times New Roman"/>
          <w:b w:val="0"/>
          <w:sz w:val="28"/>
          <w:lang w:val="uk-UA"/>
        </w:rPr>
        <w:t>Зразок</w:t>
      </w:r>
      <w:r w:rsidR="00E124BE" w:rsidRPr="007469B0">
        <w:rPr>
          <w:rFonts w:ascii="Times New Roman" w:hAnsi="Times New Roman"/>
          <w:b w:val="0"/>
          <w:sz w:val="28"/>
          <w:lang w:val="uk-UA"/>
        </w:rPr>
        <w:t xml:space="preserve"> </w:t>
      </w:r>
      <w:r w:rsidR="00997AFD" w:rsidRPr="007469B0">
        <w:rPr>
          <w:rFonts w:ascii="Times New Roman" w:hAnsi="Times New Roman"/>
          <w:b w:val="0"/>
          <w:sz w:val="28"/>
          <w:lang w:val="uk-UA"/>
        </w:rPr>
        <w:t xml:space="preserve">титульної сторінки </w:t>
      </w:r>
      <w:proofErr w:type="spellStart"/>
      <w:r w:rsidR="00997AFD" w:rsidRPr="007469B0">
        <w:rPr>
          <w:rFonts w:ascii="Times New Roman" w:hAnsi="Times New Roman"/>
          <w:b w:val="0"/>
          <w:sz w:val="28"/>
          <w:lang w:val="uk-UA"/>
        </w:rPr>
        <w:t>ілюстраційного</w:t>
      </w:r>
      <w:proofErr w:type="spellEnd"/>
      <w:r w:rsidR="00997AFD" w:rsidRPr="007469B0">
        <w:rPr>
          <w:rFonts w:ascii="Times New Roman" w:hAnsi="Times New Roman"/>
          <w:b w:val="0"/>
          <w:sz w:val="28"/>
          <w:lang w:val="uk-UA"/>
        </w:rPr>
        <w:t xml:space="preserve"> матеріалу</w:t>
      </w:r>
      <w:bookmarkEnd w:id="97"/>
    </w:p>
    <w:p w14:paraId="4DD16D92" w14:textId="77777777" w:rsidR="008D1B44" w:rsidRPr="007469B0" w:rsidRDefault="008D1B44" w:rsidP="00AE5828">
      <w:pPr>
        <w:suppressAutoHyphens/>
        <w:jc w:val="center"/>
        <w:rPr>
          <w:b/>
          <w:sz w:val="28"/>
          <w:szCs w:val="28"/>
          <w:lang w:val="uk-UA"/>
        </w:rPr>
      </w:pPr>
    </w:p>
    <w:p w14:paraId="76655CCB" w14:textId="77777777" w:rsidR="008D1B44" w:rsidRPr="007469B0" w:rsidRDefault="008D1B44" w:rsidP="00AE5828">
      <w:pPr>
        <w:suppressAutoHyphens/>
        <w:spacing w:line="360" w:lineRule="auto"/>
        <w:jc w:val="center"/>
        <w:rPr>
          <w:b/>
          <w:sz w:val="28"/>
          <w:szCs w:val="28"/>
          <w:lang w:val="uk-UA"/>
        </w:rPr>
      </w:pPr>
      <w:r w:rsidRPr="007469B0">
        <w:rPr>
          <w:b/>
          <w:sz w:val="28"/>
          <w:szCs w:val="28"/>
          <w:lang w:val="uk-UA"/>
        </w:rPr>
        <w:t>МІНІСТЕРСТВО ОСВІТИ І НАУКИ УКРАЇНИ</w:t>
      </w:r>
    </w:p>
    <w:p w14:paraId="29A5C106" w14:textId="66EA3B77" w:rsidR="008D1B44" w:rsidRPr="007469B0" w:rsidRDefault="008D1B44" w:rsidP="00AE5828">
      <w:pPr>
        <w:suppressAutoHyphens/>
        <w:spacing w:line="360" w:lineRule="auto"/>
        <w:jc w:val="center"/>
        <w:rPr>
          <w:b/>
          <w:sz w:val="28"/>
          <w:szCs w:val="28"/>
          <w:lang w:val="uk-UA"/>
        </w:rPr>
      </w:pPr>
      <w:r w:rsidRPr="007469B0">
        <w:rPr>
          <w:b/>
          <w:sz w:val="28"/>
          <w:szCs w:val="28"/>
          <w:lang w:val="uk-UA"/>
        </w:rPr>
        <w:t>КИЇВСЬКИЙ НАЦІОНАЛЬНИЙ ЕКОНОМІЧНИЙ УНІВЕРСИТЕТ</w:t>
      </w:r>
    </w:p>
    <w:p w14:paraId="56EABE99" w14:textId="42F82F74" w:rsidR="008D1B44" w:rsidRPr="007469B0" w:rsidRDefault="008D1B44" w:rsidP="00AE5828">
      <w:pPr>
        <w:suppressAutoHyphens/>
        <w:spacing w:line="360" w:lineRule="auto"/>
        <w:jc w:val="center"/>
        <w:rPr>
          <w:b/>
          <w:sz w:val="28"/>
          <w:szCs w:val="28"/>
          <w:lang w:val="uk-UA"/>
        </w:rPr>
      </w:pPr>
      <w:r w:rsidRPr="007469B0">
        <w:rPr>
          <w:b/>
          <w:sz w:val="28"/>
          <w:szCs w:val="28"/>
          <w:lang w:val="uk-UA"/>
        </w:rPr>
        <w:t>ІМЕНІ ВАДИМА ГЕТЬМАНА</w:t>
      </w:r>
    </w:p>
    <w:p w14:paraId="069ECF00" w14:textId="77777777" w:rsidR="00542845" w:rsidRPr="007469B0" w:rsidRDefault="002078DE" w:rsidP="00AE5828">
      <w:pPr>
        <w:suppressAutoHyphens/>
        <w:jc w:val="center"/>
        <w:rPr>
          <w:b/>
          <w:sz w:val="32"/>
          <w:szCs w:val="32"/>
          <w:u w:val="single"/>
          <w:lang w:val="uk-UA"/>
        </w:rPr>
      </w:pPr>
      <w:r w:rsidRPr="007469B0">
        <w:rPr>
          <w:b/>
          <w:sz w:val="32"/>
          <w:szCs w:val="32"/>
          <w:u w:val="single"/>
          <w:lang w:val="uk-UA"/>
        </w:rPr>
        <w:t>Ф</w:t>
      </w:r>
      <w:r w:rsidR="00542845" w:rsidRPr="007469B0">
        <w:rPr>
          <w:b/>
          <w:sz w:val="32"/>
          <w:szCs w:val="32"/>
          <w:u w:val="single"/>
          <w:lang w:val="uk-UA"/>
        </w:rPr>
        <w:t>акультет</w:t>
      </w:r>
      <w:r w:rsidRPr="007469B0">
        <w:rPr>
          <w:b/>
          <w:sz w:val="32"/>
          <w:szCs w:val="32"/>
          <w:u w:val="single"/>
          <w:lang w:val="uk-UA"/>
        </w:rPr>
        <w:t xml:space="preserve"> фінансів</w:t>
      </w:r>
      <w:r w:rsidR="00542845" w:rsidRPr="007469B0">
        <w:rPr>
          <w:b/>
          <w:sz w:val="32"/>
          <w:szCs w:val="32"/>
          <w:u w:val="single"/>
          <w:lang w:val="uk-UA"/>
        </w:rPr>
        <w:t xml:space="preserve"> </w:t>
      </w:r>
    </w:p>
    <w:p w14:paraId="1577D731" w14:textId="77777777" w:rsidR="008D1B44" w:rsidRPr="007469B0" w:rsidRDefault="008D1B44" w:rsidP="00AE5828">
      <w:pPr>
        <w:suppressAutoHyphens/>
        <w:jc w:val="center"/>
        <w:rPr>
          <w:lang w:val="uk-UA"/>
        </w:rPr>
      </w:pPr>
    </w:p>
    <w:p w14:paraId="31874260" w14:textId="77777777" w:rsidR="008D1B44" w:rsidRPr="007469B0" w:rsidRDefault="008D1B44" w:rsidP="00AE5828">
      <w:pPr>
        <w:suppressAutoHyphens/>
        <w:ind w:right="-6"/>
        <w:jc w:val="center"/>
        <w:rPr>
          <w:b/>
          <w:bCs/>
          <w:sz w:val="28"/>
          <w:szCs w:val="28"/>
          <w:lang w:val="uk-UA"/>
        </w:rPr>
      </w:pPr>
    </w:p>
    <w:p w14:paraId="2D0A32F8" w14:textId="77777777" w:rsidR="008D1B44" w:rsidRPr="007469B0" w:rsidRDefault="008D1B44" w:rsidP="00AE5828">
      <w:pPr>
        <w:suppressAutoHyphens/>
        <w:ind w:right="-6"/>
        <w:jc w:val="center"/>
        <w:rPr>
          <w:b/>
          <w:bCs/>
          <w:sz w:val="28"/>
          <w:szCs w:val="28"/>
          <w:lang w:val="uk-UA"/>
        </w:rPr>
      </w:pPr>
      <w:r w:rsidRPr="007469B0">
        <w:rPr>
          <w:b/>
          <w:bCs/>
          <w:sz w:val="28"/>
          <w:szCs w:val="28"/>
          <w:lang w:val="uk-UA"/>
        </w:rPr>
        <w:t>Кафедра</w:t>
      </w:r>
      <w:r w:rsidR="002078DE" w:rsidRPr="007469B0">
        <w:rPr>
          <w:b/>
          <w:bCs/>
          <w:sz w:val="28"/>
          <w:szCs w:val="28"/>
          <w:lang w:val="uk-UA"/>
        </w:rPr>
        <w:t xml:space="preserve"> банківської справи</w:t>
      </w:r>
      <w:r w:rsidR="009D305D" w:rsidRPr="007469B0">
        <w:rPr>
          <w:b/>
          <w:bCs/>
          <w:sz w:val="28"/>
          <w:szCs w:val="28"/>
          <w:lang w:val="uk-UA"/>
        </w:rPr>
        <w:t xml:space="preserve"> та страхування</w:t>
      </w:r>
    </w:p>
    <w:p w14:paraId="7B52229E" w14:textId="77777777" w:rsidR="008D1B44" w:rsidRPr="007469B0" w:rsidRDefault="003A46D9" w:rsidP="00AE5828">
      <w:pPr>
        <w:suppressAutoHyphens/>
        <w:ind w:right="-6"/>
        <w:jc w:val="center"/>
        <w:rPr>
          <w:b/>
          <w:bCs/>
          <w:sz w:val="28"/>
          <w:szCs w:val="28"/>
          <w:lang w:val="uk-UA"/>
        </w:rPr>
      </w:pPr>
      <w:r w:rsidRPr="007469B0">
        <w:rPr>
          <w:i/>
          <w:szCs w:val="32"/>
          <w:lang w:val="uk-UA"/>
        </w:rPr>
        <w:t xml:space="preserve"> </w:t>
      </w:r>
    </w:p>
    <w:p w14:paraId="1906EF07" w14:textId="77777777" w:rsidR="008D1B44" w:rsidRPr="007469B0" w:rsidRDefault="008D1B44" w:rsidP="00AE5828">
      <w:pPr>
        <w:suppressAutoHyphens/>
        <w:jc w:val="center"/>
        <w:rPr>
          <w:sz w:val="28"/>
          <w:lang w:val="uk-UA"/>
        </w:rPr>
      </w:pPr>
    </w:p>
    <w:tbl>
      <w:tblPr>
        <w:tblW w:w="9918" w:type="dxa"/>
        <w:tblLook w:val="00A0" w:firstRow="1" w:lastRow="0" w:firstColumn="1" w:lastColumn="0" w:noHBand="0" w:noVBand="0"/>
      </w:tblPr>
      <w:tblGrid>
        <w:gridCol w:w="5387"/>
        <w:gridCol w:w="4531"/>
      </w:tblGrid>
      <w:tr w:rsidR="008D1B44" w:rsidRPr="007469B0" w14:paraId="01AE58FF" w14:textId="77777777" w:rsidTr="005A6275">
        <w:tc>
          <w:tcPr>
            <w:tcW w:w="5387" w:type="dxa"/>
          </w:tcPr>
          <w:p w14:paraId="3A0C9B1D" w14:textId="77777777" w:rsidR="008D1B44" w:rsidRPr="007469B0" w:rsidRDefault="008D1B44" w:rsidP="00AE5828">
            <w:pPr>
              <w:suppressAutoHyphens/>
              <w:spacing w:line="360" w:lineRule="auto"/>
              <w:rPr>
                <w:b/>
                <w:sz w:val="24"/>
                <w:szCs w:val="24"/>
                <w:lang w:val="uk-UA"/>
              </w:rPr>
            </w:pPr>
            <w:r w:rsidRPr="007469B0">
              <w:rPr>
                <w:b/>
                <w:sz w:val="24"/>
                <w:szCs w:val="24"/>
                <w:lang w:val="uk-UA"/>
              </w:rPr>
              <w:t>ОСВІТНЬО-ПРОФЕСІЙНА ПРОГРАМА</w:t>
            </w:r>
            <w:r w:rsidR="003A46D9" w:rsidRPr="007469B0">
              <w:rPr>
                <w:b/>
                <w:sz w:val="24"/>
                <w:szCs w:val="24"/>
                <w:lang w:val="uk-UA"/>
              </w:rPr>
              <w:t xml:space="preserve"> </w:t>
            </w:r>
          </w:p>
        </w:tc>
        <w:tc>
          <w:tcPr>
            <w:tcW w:w="4531" w:type="dxa"/>
          </w:tcPr>
          <w:p w14:paraId="10A76A86" w14:textId="28031E76" w:rsidR="008D1B44" w:rsidRPr="00165FA6" w:rsidRDefault="00E124BE" w:rsidP="00AE5828">
            <w:pPr>
              <w:suppressAutoHyphens/>
              <w:spacing w:line="360" w:lineRule="auto"/>
              <w:ind w:left="177"/>
              <w:rPr>
                <w:b/>
                <w:bCs/>
                <w:sz w:val="24"/>
                <w:szCs w:val="24"/>
                <w:lang w:val="uk-UA"/>
              </w:rPr>
            </w:pPr>
            <w:r w:rsidRPr="00E124BE">
              <w:rPr>
                <w:b/>
                <w:bCs/>
                <w:sz w:val="24"/>
                <w:szCs w:val="24"/>
                <w:lang w:val="uk-UA"/>
              </w:rPr>
              <w:t>«БАНКІВСЬКИЙ БІЗНЕС»</w:t>
            </w:r>
          </w:p>
        </w:tc>
      </w:tr>
      <w:tr w:rsidR="008D1B44" w:rsidRPr="007469B0" w14:paraId="14820D89" w14:textId="77777777" w:rsidTr="005A6275">
        <w:tc>
          <w:tcPr>
            <w:tcW w:w="5387" w:type="dxa"/>
          </w:tcPr>
          <w:p w14:paraId="1898D899" w14:textId="77777777" w:rsidR="008D1B44" w:rsidRPr="007469B0" w:rsidRDefault="008D1B44" w:rsidP="00AE5828">
            <w:pPr>
              <w:suppressAutoHyphens/>
              <w:spacing w:line="360" w:lineRule="auto"/>
              <w:rPr>
                <w:b/>
                <w:sz w:val="24"/>
                <w:szCs w:val="24"/>
                <w:lang w:val="uk-UA"/>
              </w:rPr>
            </w:pPr>
            <w:r w:rsidRPr="007469B0">
              <w:rPr>
                <w:b/>
                <w:sz w:val="24"/>
                <w:szCs w:val="24"/>
                <w:lang w:val="uk-UA"/>
              </w:rPr>
              <w:t>СПЕЦІАЛЬНІСТЬ</w:t>
            </w:r>
          </w:p>
        </w:tc>
        <w:tc>
          <w:tcPr>
            <w:tcW w:w="4531" w:type="dxa"/>
          </w:tcPr>
          <w:p w14:paraId="3ABA34A2" w14:textId="67F20B1D" w:rsidR="008D1B44" w:rsidRPr="007469B0" w:rsidRDefault="00E124BE" w:rsidP="00AE5828">
            <w:pPr>
              <w:suppressAutoHyphens/>
              <w:spacing w:line="360" w:lineRule="auto"/>
              <w:rPr>
                <w:b/>
                <w:sz w:val="24"/>
                <w:szCs w:val="24"/>
                <w:lang w:val="uk-UA"/>
              </w:rPr>
            </w:pPr>
            <w:r>
              <w:rPr>
                <w:b/>
                <w:sz w:val="24"/>
                <w:szCs w:val="24"/>
                <w:lang w:val="uk-UA"/>
              </w:rPr>
              <w:t>072 «Фінанси, банківська справа та страхування»</w:t>
            </w:r>
          </w:p>
        </w:tc>
      </w:tr>
      <w:tr w:rsidR="008D1B44" w:rsidRPr="007469B0" w14:paraId="7F7192FB" w14:textId="77777777" w:rsidTr="005A6275">
        <w:tc>
          <w:tcPr>
            <w:tcW w:w="5387" w:type="dxa"/>
          </w:tcPr>
          <w:p w14:paraId="5C4DFCB6" w14:textId="080C61DA" w:rsidR="008D1B44" w:rsidRPr="007469B0" w:rsidRDefault="008D1B44" w:rsidP="00AE5828">
            <w:pPr>
              <w:suppressAutoHyphens/>
              <w:spacing w:line="360" w:lineRule="auto"/>
              <w:rPr>
                <w:b/>
                <w:sz w:val="24"/>
                <w:szCs w:val="24"/>
                <w:lang w:val="uk-UA"/>
              </w:rPr>
            </w:pPr>
          </w:p>
        </w:tc>
        <w:tc>
          <w:tcPr>
            <w:tcW w:w="4531" w:type="dxa"/>
          </w:tcPr>
          <w:p w14:paraId="36E4B7F2" w14:textId="77777777" w:rsidR="008D1B44" w:rsidRPr="007469B0" w:rsidRDefault="008D1B44" w:rsidP="00AE5828">
            <w:pPr>
              <w:suppressAutoHyphens/>
              <w:spacing w:line="360" w:lineRule="auto"/>
              <w:rPr>
                <w:b/>
                <w:sz w:val="24"/>
                <w:szCs w:val="24"/>
                <w:lang w:val="uk-UA"/>
              </w:rPr>
            </w:pPr>
          </w:p>
        </w:tc>
      </w:tr>
    </w:tbl>
    <w:p w14:paraId="43209FBE" w14:textId="77777777" w:rsidR="008D1B44" w:rsidRPr="007469B0" w:rsidRDefault="008D1B44" w:rsidP="00AE5828">
      <w:pPr>
        <w:suppressAutoHyphens/>
        <w:jc w:val="center"/>
        <w:rPr>
          <w:sz w:val="28"/>
          <w:lang w:val="uk-UA"/>
        </w:rPr>
      </w:pPr>
    </w:p>
    <w:p w14:paraId="559D1FE7" w14:textId="77777777" w:rsidR="008D1B44" w:rsidRPr="007469B0" w:rsidRDefault="008D1B44" w:rsidP="00AE5828">
      <w:pPr>
        <w:suppressAutoHyphens/>
        <w:ind w:firstLine="2268"/>
        <w:jc w:val="center"/>
        <w:rPr>
          <w:lang w:val="uk-UA"/>
        </w:rPr>
      </w:pPr>
    </w:p>
    <w:p w14:paraId="07DDBFA2" w14:textId="6CB59767" w:rsidR="008D1B44" w:rsidRPr="007469B0" w:rsidRDefault="008D1B44" w:rsidP="00AE5828">
      <w:pPr>
        <w:suppressAutoHyphens/>
        <w:jc w:val="center"/>
        <w:rPr>
          <w:lang w:val="uk-UA"/>
        </w:rPr>
      </w:pPr>
      <w:r w:rsidRPr="007469B0">
        <w:rPr>
          <w:sz w:val="28"/>
          <w:szCs w:val="28"/>
          <w:lang w:val="uk-UA"/>
        </w:rPr>
        <w:t>Форма навчання</w:t>
      </w:r>
      <w:r w:rsidRPr="007469B0">
        <w:rPr>
          <w:lang w:val="uk-UA"/>
        </w:rPr>
        <w:t>: ________________________</w:t>
      </w:r>
      <w:r w:rsidR="00E124BE">
        <w:rPr>
          <w:lang w:val="uk-UA"/>
        </w:rPr>
        <w:t>денна</w:t>
      </w:r>
      <w:r w:rsidRPr="007469B0">
        <w:rPr>
          <w:lang w:val="uk-UA"/>
        </w:rPr>
        <w:t>____________________</w:t>
      </w:r>
    </w:p>
    <w:p w14:paraId="566C4C16" w14:textId="77777777" w:rsidR="008D1B44" w:rsidRPr="007469B0" w:rsidRDefault="008D1B44" w:rsidP="00AE5828">
      <w:pPr>
        <w:pStyle w:val="af0"/>
        <w:suppressAutoHyphens/>
        <w:rPr>
          <w:rFonts w:ascii="Times New Roman" w:hAnsi="Times New Roman"/>
        </w:rPr>
      </w:pPr>
    </w:p>
    <w:p w14:paraId="13AFCE92" w14:textId="77777777" w:rsidR="008D1B44" w:rsidRPr="007469B0" w:rsidRDefault="008D1B44" w:rsidP="00AE5828">
      <w:pPr>
        <w:suppressAutoHyphens/>
        <w:spacing w:line="360" w:lineRule="auto"/>
        <w:jc w:val="center"/>
        <w:rPr>
          <w:b/>
          <w:bCs/>
          <w:caps/>
          <w:sz w:val="32"/>
          <w:szCs w:val="32"/>
          <w:lang w:val="uk-UA" w:eastAsia="uk-UA"/>
        </w:rPr>
      </w:pPr>
    </w:p>
    <w:p w14:paraId="5A948410" w14:textId="77777777" w:rsidR="008D1B44" w:rsidRPr="007469B0" w:rsidRDefault="008D1B44" w:rsidP="00AE5828">
      <w:pPr>
        <w:suppressAutoHyphens/>
        <w:spacing w:line="360" w:lineRule="auto"/>
        <w:jc w:val="center"/>
        <w:rPr>
          <w:b/>
          <w:bCs/>
          <w:caps/>
          <w:sz w:val="32"/>
          <w:szCs w:val="32"/>
          <w:lang w:val="uk-UA" w:eastAsia="uk-UA"/>
        </w:rPr>
      </w:pPr>
      <w:r w:rsidRPr="007469B0">
        <w:rPr>
          <w:b/>
          <w:bCs/>
          <w:caps/>
          <w:sz w:val="32"/>
          <w:szCs w:val="32"/>
          <w:lang w:val="uk-UA" w:eastAsia="uk-UA"/>
        </w:rPr>
        <w:t>ІЛЮСТРАЦІЙНИЙ МАТЕРІАЛ</w:t>
      </w:r>
    </w:p>
    <w:p w14:paraId="0E9B4F87" w14:textId="77777777" w:rsidR="008D1B44" w:rsidRPr="007469B0" w:rsidRDefault="008D1B44" w:rsidP="00AE5828">
      <w:pPr>
        <w:suppressAutoHyphens/>
        <w:spacing w:line="360" w:lineRule="auto"/>
        <w:jc w:val="center"/>
        <w:rPr>
          <w:lang w:val="uk-UA"/>
        </w:rPr>
      </w:pPr>
      <w:r w:rsidRPr="007469B0">
        <w:rPr>
          <w:b/>
          <w:bCs/>
          <w:caps/>
          <w:sz w:val="32"/>
          <w:szCs w:val="32"/>
          <w:lang w:val="uk-UA" w:eastAsia="uk-UA"/>
        </w:rPr>
        <w:t xml:space="preserve">ДО ЗАХИСТУ КВАЛІФІКАЦІЙНОЇ </w:t>
      </w:r>
      <w:r w:rsidR="00026F66" w:rsidRPr="007469B0">
        <w:rPr>
          <w:b/>
          <w:bCs/>
          <w:caps/>
          <w:sz w:val="32"/>
          <w:szCs w:val="32"/>
          <w:lang w:val="uk-UA" w:eastAsia="uk-UA"/>
        </w:rPr>
        <w:t>БАКАЛАВР</w:t>
      </w:r>
      <w:r w:rsidRPr="007469B0">
        <w:rPr>
          <w:b/>
          <w:bCs/>
          <w:caps/>
          <w:sz w:val="32"/>
          <w:szCs w:val="32"/>
          <w:lang w:val="uk-UA" w:eastAsia="uk-UA"/>
        </w:rPr>
        <w:t>СЬКОЇ РОБОТИ</w:t>
      </w:r>
    </w:p>
    <w:p w14:paraId="7746AF3A" w14:textId="77777777" w:rsidR="008D1B44" w:rsidRPr="007469B0" w:rsidRDefault="008D1B44" w:rsidP="00AE5828">
      <w:pPr>
        <w:suppressAutoHyphens/>
        <w:spacing w:line="276" w:lineRule="auto"/>
        <w:ind w:right="-143"/>
        <w:jc w:val="center"/>
        <w:rPr>
          <w:sz w:val="28"/>
          <w:lang w:val="uk-UA"/>
        </w:rPr>
      </w:pPr>
    </w:p>
    <w:p w14:paraId="6DBD4552" w14:textId="77777777" w:rsidR="008D1B44" w:rsidRPr="007469B0" w:rsidRDefault="00670E05" w:rsidP="00AE5828">
      <w:pPr>
        <w:suppressAutoHyphens/>
        <w:spacing w:line="276" w:lineRule="auto"/>
        <w:ind w:right="-143"/>
        <w:jc w:val="center"/>
        <w:rPr>
          <w:b/>
          <w:sz w:val="28"/>
          <w:lang w:val="uk-UA"/>
        </w:rPr>
      </w:pPr>
      <w:r w:rsidRPr="007469B0">
        <w:rPr>
          <w:sz w:val="28"/>
          <w:lang w:val="uk-UA"/>
        </w:rPr>
        <w:t>на тему</w:t>
      </w:r>
      <w:r w:rsidR="008D1B44" w:rsidRPr="007469B0">
        <w:rPr>
          <w:sz w:val="28"/>
          <w:lang w:val="uk-UA"/>
        </w:rPr>
        <w:t xml:space="preserve"> </w:t>
      </w:r>
      <w:r w:rsidR="008D1B44" w:rsidRPr="007469B0">
        <w:rPr>
          <w:b/>
          <w:sz w:val="28"/>
          <w:lang w:val="uk-UA"/>
        </w:rPr>
        <w:t>«___________________________________________________»</w:t>
      </w:r>
    </w:p>
    <w:p w14:paraId="1119415E" w14:textId="77777777" w:rsidR="008D1B44" w:rsidRPr="007469B0" w:rsidRDefault="008D1B44" w:rsidP="00670E05">
      <w:pPr>
        <w:suppressAutoHyphens/>
        <w:jc w:val="center"/>
        <w:rPr>
          <w:sz w:val="28"/>
          <w:lang w:val="uk-UA"/>
        </w:rPr>
      </w:pPr>
      <w:r w:rsidRPr="007469B0">
        <w:rPr>
          <w:i/>
          <w:szCs w:val="32"/>
          <w:lang w:val="uk-UA"/>
        </w:rPr>
        <w:t>(назва теми)</w:t>
      </w:r>
    </w:p>
    <w:p w14:paraId="10ED8041" w14:textId="77777777" w:rsidR="008D1B44" w:rsidRPr="007469B0" w:rsidRDefault="008D1B44" w:rsidP="00AE5828">
      <w:pPr>
        <w:suppressAutoHyphens/>
        <w:rPr>
          <w:sz w:val="28"/>
          <w:lang w:val="uk-UA"/>
        </w:rPr>
      </w:pPr>
    </w:p>
    <w:p w14:paraId="025DED92" w14:textId="77777777" w:rsidR="008D1B44" w:rsidRPr="007469B0" w:rsidRDefault="008D1B44" w:rsidP="00AE5828">
      <w:pPr>
        <w:suppressAutoHyphens/>
        <w:rPr>
          <w:sz w:val="28"/>
          <w:lang w:val="uk-UA"/>
        </w:rPr>
      </w:pPr>
    </w:p>
    <w:p w14:paraId="686FB71A" w14:textId="77777777" w:rsidR="008D1B44" w:rsidRPr="007469B0" w:rsidRDefault="008D1B44" w:rsidP="00AE5828">
      <w:pPr>
        <w:suppressAutoHyphens/>
        <w:jc w:val="center"/>
        <w:rPr>
          <w:sz w:val="28"/>
          <w:lang w:val="uk-UA"/>
        </w:rPr>
      </w:pPr>
      <w:r w:rsidRPr="007469B0">
        <w:rPr>
          <w:sz w:val="28"/>
          <w:lang w:val="uk-UA"/>
        </w:rPr>
        <w:t>здобувача ___________________________________________________</w:t>
      </w:r>
    </w:p>
    <w:p w14:paraId="20D06213" w14:textId="77777777" w:rsidR="008D1B44" w:rsidRPr="007469B0" w:rsidRDefault="008D1B44" w:rsidP="00670E05">
      <w:pPr>
        <w:suppressAutoHyphens/>
        <w:jc w:val="center"/>
        <w:rPr>
          <w:sz w:val="28"/>
          <w:lang w:val="uk-UA"/>
        </w:rPr>
      </w:pPr>
      <w:r w:rsidRPr="007469B0">
        <w:rPr>
          <w:i/>
          <w:szCs w:val="32"/>
          <w:lang w:val="uk-UA"/>
        </w:rPr>
        <w:t>(ПІБ здобувача)</w:t>
      </w:r>
    </w:p>
    <w:p w14:paraId="754F4685" w14:textId="77777777" w:rsidR="008D1B44" w:rsidRPr="007469B0" w:rsidRDefault="008D1B44" w:rsidP="00AE5828">
      <w:pPr>
        <w:suppressAutoHyphens/>
        <w:rPr>
          <w:sz w:val="28"/>
          <w:lang w:val="uk-UA"/>
        </w:rPr>
      </w:pPr>
    </w:p>
    <w:p w14:paraId="7D51516D" w14:textId="77777777" w:rsidR="008D1B44" w:rsidRPr="007469B0" w:rsidRDefault="008D1B44" w:rsidP="00AE5828">
      <w:pPr>
        <w:suppressAutoHyphens/>
        <w:rPr>
          <w:sz w:val="28"/>
          <w:lang w:val="uk-UA"/>
        </w:rPr>
      </w:pPr>
    </w:p>
    <w:p w14:paraId="33ADBF34" w14:textId="77777777" w:rsidR="008D1B44" w:rsidRPr="007469B0" w:rsidRDefault="003A46D9" w:rsidP="00AE5828">
      <w:pPr>
        <w:suppressAutoHyphens/>
        <w:rPr>
          <w:sz w:val="28"/>
          <w:szCs w:val="28"/>
          <w:lang w:val="uk-UA"/>
        </w:rPr>
      </w:pPr>
      <w:r w:rsidRPr="007469B0">
        <w:rPr>
          <w:sz w:val="28"/>
          <w:szCs w:val="28"/>
          <w:lang w:val="uk-UA"/>
        </w:rPr>
        <w:t xml:space="preserve"> </w:t>
      </w:r>
      <w:r w:rsidR="008D1B44" w:rsidRPr="007469B0">
        <w:rPr>
          <w:sz w:val="28"/>
          <w:szCs w:val="28"/>
          <w:lang w:val="uk-UA"/>
        </w:rPr>
        <w:t>Науковий керівник: _____________________________________</w:t>
      </w:r>
    </w:p>
    <w:p w14:paraId="2B8D0A6E" w14:textId="5A8248B8" w:rsidR="008D1B44" w:rsidRPr="007469B0" w:rsidRDefault="008D1B44" w:rsidP="00670E05">
      <w:pPr>
        <w:suppressAutoHyphens/>
        <w:jc w:val="center"/>
        <w:rPr>
          <w:lang w:val="uk-UA"/>
        </w:rPr>
      </w:pPr>
      <w:r w:rsidRPr="002E319E">
        <w:rPr>
          <w:lang w:val="uk-UA"/>
        </w:rPr>
        <w:t xml:space="preserve">(науковий ступінь, </w:t>
      </w:r>
      <w:r w:rsidR="00670E05" w:rsidRPr="002E319E">
        <w:rPr>
          <w:lang w:val="uk-UA"/>
        </w:rPr>
        <w:t>у</w:t>
      </w:r>
      <w:r w:rsidRPr="002E319E">
        <w:rPr>
          <w:lang w:val="uk-UA"/>
        </w:rPr>
        <w:t xml:space="preserve">чене звання, </w:t>
      </w:r>
      <w:r w:rsidR="00165FA6" w:rsidRPr="002E319E">
        <w:rPr>
          <w:lang w:val="uk-UA"/>
        </w:rPr>
        <w:t xml:space="preserve">посада </w:t>
      </w:r>
      <w:r w:rsidRPr="002E319E">
        <w:rPr>
          <w:lang w:val="uk-UA"/>
        </w:rPr>
        <w:t>ПІБ)</w:t>
      </w:r>
    </w:p>
    <w:p w14:paraId="5CD5DDF3" w14:textId="77777777" w:rsidR="008D1B44" w:rsidRPr="007469B0" w:rsidRDefault="008D1B44" w:rsidP="00AE5828">
      <w:pPr>
        <w:suppressAutoHyphens/>
        <w:rPr>
          <w:b/>
          <w:sz w:val="28"/>
          <w:szCs w:val="28"/>
          <w:lang w:val="uk-UA"/>
        </w:rPr>
      </w:pPr>
    </w:p>
    <w:p w14:paraId="13B091C4" w14:textId="1495F9E6" w:rsidR="008D1B44" w:rsidRPr="007469B0" w:rsidRDefault="0073576F" w:rsidP="00AE5828">
      <w:pPr>
        <w:pStyle w:val="FR2"/>
        <w:widowControl/>
        <w:suppressAutoHyphens/>
        <w:spacing w:before="0"/>
        <w:ind w:left="0" w:right="549"/>
        <w:rPr>
          <w:rFonts w:ascii="Times New Roman" w:hAnsi="Times New Roman"/>
          <w:i w:val="0"/>
          <w:sz w:val="28"/>
        </w:rPr>
      </w:pPr>
      <w:r w:rsidRPr="007469B0">
        <w:rPr>
          <w:noProof/>
          <w:lang w:eastAsia="uk-UA"/>
        </w:rPr>
        <mc:AlternateContent>
          <mc:Choice Requires="wps">
            <w:drawing>
              <wp:anchor distT="0" distB="0" distL="114300" distR="114300" simplePos="0" relativeHeight="251661824" behindDoc="0" locked="0" layoutInCell="1" allowOverlap="1" wp14:anchorId="57CFC762" wp14:editId="62814737">
                <wp:simplePos x="0" y="0"/>
                <wp:positionH relativeFrom="column">
                  <wp:posOffset>57150</wp:posOffset>
                </wp:positionH>
                <wp:positionV relativeFrom="paragraph">
                  <wp:posOffset>120650</wp:posOffset>
                </wp:positionV>
                <wp:extent cx="2430780" cy="828040"/>
                <wp:effectExtent l="0" t="0" r="7620" b="0"/>
                <wp:wrapSquare wrapText="bothSides"/>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0780" cy="828040"/>
                        </a:xfrm>
                        <a:prstGeom prst="rect">
                          <a:avLst/>
                        </a:prstGeom>
                        <a:noFill/>
                        <a:ln w="6350">
                          <a:solidFill>
                            <a:prstClr val="black"/>
                          </a:solidFill>
                        </a:ln>
                        <a:effectLst/>
                      </wps:spPr>
                      <wps:txbx>
                        <w:txbxContent>
                          <w:p w14:paraId="0D6E939B" w14:textId="77777777" w:rsidR="00AB6185" w:rsidRPr="00D91884" w:rsidRDefault="00AB6185" w:rsidP="00DB2FE9">
                            <w:pPr>
                              <w:rPr>
                                <w:b/>
                                <w:i/>
                                <w:color w:val="C00000"/>
                                <w:lang w:val="uk-UA"/>
                              </w:rPr>
                            </w:pPr>
                            <w:r w:rsidRPr="00D91884">
                              <w:rPr>
                                <w:b/>
                                <w:i/>
                                <w:color w:val="C00000"/>
                              </w:rPr>
                              <w:t>Структура ілюстраційного матеріалу:</w:t>
                            </w:r>
                          </w:p>
                          <w:p w14:paraId="66214E90" w14:textId="77777777" w:rsidR="00AB6185" w:rsidRPr="00D91884" w:rsidRDefault="00AB6185" w:rsidP="00B42386">
                            <w:pPr>
                              <w:numPr>
                                <w:ilvl w:val="0"/>
                                <w:numId w:val="14"/>
                              </w:numPr>
                              <w:rPr>
                                <w:lang w:val="uk-UA"/>
                              </w:rPr>
                            </w:pPr>
                            <w:r w:rsidRPr="00D91884">
                              <w:rPr>
                                <w:lang w:val="uk-UA"/>
                              </w:rPr>
                              <w:t>Титульний лист</w:t>
                            </w:r>
                          </w:p>
                          <w:p w14:paraId="26CFDF6D" w14:textId="77777777" w:rsidR="00AB6185" w:rsidRPr="00D91884" w:rsidRDefault="00AB6185" w:rsidP="00B42386">
                            <w:pPr>
                              <w:numPr>
                                <w:ilvl w:val="0"/>
                                <w:numId w:val="14"/>
                              </w:numPr>
                              <w:rPr>
                                <w:lang w:val="uk-UA"/>
                              </w:rPr>
                            </w:pPr>
                            <w:r w:rsidRPr="00D91884">
                              <w:rPr>
                                <w:lang w:val="uk-UA"/>
                              </w:rPr>
                              <w:t>Зміст</w:t>
                            </w:r>
                          </w:p>
                          <w:p w14:paraId="0FBB2EC5" w14:textId="77777777" w:rsidR="00AB6185" w:rsidRPr="00D91884" w:rsidRDefault="00AB6185" w:rsidP="00B42386">
                            <w:pPr>
                              <w:numPr>
                                <w:ilvl w:val="0"/>
                                <w:numId w:val="14"/>
                              </w:numPr>
                              <w:rPr>
                                <w:lang w:val="uk-UA"/>
                              </w:rPr>
                            </w:pPr>
                            <w:r w:rsidRPr="00D91884">
                              <w:rPr>
                                <w:lang w:val="uk-UA"/>
                              </w:rPr>
                              <w:t>Реферат</w:t>
                            </w:r>
                          </w:p>
                          <w:p w14:paraId="1AFDEAB3" w14:textId="77777777" w:rsidR="00AB6185" w:rsidRPr="00D91884" w:rsidRDefault="00AB6185" w:rsidP="00B42386">
                            <w:pPr>
                              <w:numPr>
                                <w:ilvl w:val="0"/>
                                <w:numId w:val="14"/>
                              </w:numPr>
                            </w:pPr>
                            <w:r w:rsidRPr="00D91884">
                              <w:rPr>
                                <w:lang w:val="uk-UA"/>
                              </w:rPr>
                              <w:t>Рисунки та таблиці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7CFC762" id="Поле 4" o:spid="_x0000_s1051" type="#_x0000_t202" style="position:absolute;left:0;text-align:left;margin-left:4.5pt;margin-top:9.5pt;width:191.4pt;height:6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" filled="f" strokeweight=".5pt">
                <v:path arrowok="t"/>
                <v:textbox style="mso-fit-shape-to-text:t">
                  <w:txbxContent>
                    <w:p w14:paraId="0D6E939B" w14:textId="77777777" w:rsidR="00AB6185" w:rsidRPr="00D91884" w:rsidRDefault="00AB6185" w:rsidP="00DB2FE9">
                      <w:pPr>
                        <w:rPr>
                          <w:b/>
                          <w:i/>
                          <w:color w:val="C00000"/>
                          <w:lang w:val="uk-UA"/>
                        </w:rPr>
                      </w:pPr>
                      <w:r w:rsidRPr="00D91884">
                        <w:rPr>
                          <w:b/>
                          <w:i/>
                          <w:color w:val="C00000"/>
                        </w:rPr>
                        <w:t>Структура ілюстраційного матеріалу:</w:t>
                      </w:r>
                    </w:p>
                    <w:p w14:paraId="66214E90" w14:textId="77777777" w:rsidR="00AB6185" w:rsidRPr="00D91884" w:rsidRDefault="00AB6185" w:rsidP="00B42386">
                      <w:pPr>
                        <w:numPr>
                          <w:ilvl w:val="0"/>
                          <w:numId w:val="14"/>
                        </w:numPr>
                        <w:rPr>
                          <w:lang w:val="uk-UA"/>
                        </w:rPr>
                      </w:pPr>
                      <w:r w:rsidRPr="00D91884">
                        <w:rPr>
                          <w:lang w:val="uk-UA"/>
                        </w:rPr>
                        <w:t>Титульний лист</w:t>
                      </w:r>
                    </w:p>
                    <w:p w14:paraId="26CFDF6D" w14:textId="77777777" w:rsidR="00AB6185" w:rsidRPr="00D91884" w:rsidRDefault="00AB6185" w:rsidP="00B42386">
                      <w:pPr>
                        <w:numPr>
                          <w:ilvl w:val="0"/>
                          <w:numId w:val="14"/>
                        </w:numPr>
                        <w:rPr>
                          <w:lang w:val="uk-UA"/>
                        </w:rPr>
                      </w:pPr>
                      <w:r w:rsidRPr="00D91884">
                        <w:rPr>
                          <w:lang w:val="uk-UA"/>
                        </w:rPr>
                        <w:t>Зміст</w:t>
                      </w:r>
                    </w:p>
                    <w:p w14:paraId="0FBB2EC5" w14:textId="77777777" w:rsidR="00AB6185" w:rsidRPr="00D91884" w:rsidRDefault="00AB6185" w:rsidP="00B42386">
                      <w:pPr>
                        <w:numPr>
                          <w:ilvl w:val="0"/>
                          <w:numId w:val="14"/>
                        </w:numPr>
                        <w:rPr>
                          <w:lang w:val="uk-UA"/>
                        </w:rPr>
                      </w:pPr>
                      <w:r w:rsidRPr="00D91884">
                        <w:rPr>
                          <w:lang w:val="uk-UA"/>
                        </w:rPr>
                        <w:t>Реферат</w:t>
                      </w:r>
                    </w:p>
                    <w:p w14:paraId="1AFDEAB3" w14:textId="77777777" w:rsidR="00AB6185" w:rsidRPr="00D91884" w:rsidRDefault="00AB6185" w:rsidP="00B42386">
                      <w:pPr>
                        <w:numPr>
                          <w:ilvl w:val="0"/>
                          <w:numId w:val="14"/>
                        </w:numPr>
                      </w:pPr>
                      <w:r w:rsidRPr="00D91884">
                        <w:rPr>
                          <w:lang w:val="uk-UA"/>
                        </w:rPr>
                        <w:t>Рисунки та таблиці</w:t>
                      </w:r>
                    </w:p>
                  </w:txbxContent>
                </v:textbox>
                <w10:wrap type="square"/>
              </v:shape>
            </w:pict>
          </mc:Fallback>
        </mc:AlternateContent>
      </w:r>
    </w:p>
    <w:p w14:paraId="77D4C18D" w14:textId="77777777" w:rsidR="008D1B44" w:rsidRPr="007469B0" w:rsidRDefault="008D1B44" w:rsidP="00AE5828">
      <w:pPr>
        <w:pStyle w:val="FR2"/>
        <w:widowControl/>
        <w:suppressAutoHyphens/>
        <w:spacing w:before="0"/>
        <w:ind w:left="0" w:right="549"/>
        <w:rPr>
          <w:rFonts w:ascii="Times New Roman" w:hAnsi="Times New Roman"/>
          <w:i w:val="0"/>
          <w:sz w:val="28"/>
        </w:rPr>
      </w:pPr>
    </w:p>
    <w:p w14:paraId="381224A7" w14:textId="77777777" w:rsidR="008D1B44" w:rsidRPr="007469B0" w:rsidRDefault="008D1B44" w:rsidP="00AE5828">
      <w:pPr>
        <w:pStyle w:val="FR2"/>
        <w:widowControl/>
        <w:suppressAutoHyphens/>
        <w:spacing w:before="0"/>
        <w:ind w:left="0" w:right="549"/>
        <w:rPr>
          <w:rFonts w:ascii="Times New Roman" w:hAnsi="Times New Roman"/>
          <w:i w:val="0"/>
          <w:sz w:val="28"/>
        </w:rPr>
      </w:pPr>
    </w:p>
    <w:p w14:paraId="2B14D9D6" w14:textId="77777777" w:rsidR="008D1B44" w:rsidRPr="007469B0" w:rsidRDefault="008D1B44" w:rsidP="00AE5828">
      <w:pPr>
        <w:pStyle w:val="FR2"/>
        <w:widowControl/>
        <w:suppressAutoHyphens/>
        <w:spacing w:before="0"/>
        <w:ind w:left="0" w:right="549"/>
        <w:rPr>
          <w:rFonts w:ascii="Times New Roman" w:hAnsi="Times New Roman"/>
          <w:i w:val="0"/>
          <w:sz w:val="28"/>
        </w:rPr>
      </w:pPr>
    </w:p>
    <w:p w14:paraId="59F59EF0" w14:textId="77777777" w:rsidR="008D1B44" w:rsidRPr="007469B0" w:rsidRDefault="008D1B44" w:rsidP="00AE5828">
      <w:pPr>
        <w:pStyle w:val="FR2"/>
        <w:widowControl/>
        <w:suppressAutoHyphens/>
        <w:spacing w:before="0"/>
        <w:ind w:left="0" w:right="549"/>
        <w:rPr>
          <w:rFonts w:ascii="Times New Roman" w:hAnsi="Times New Roman"/>
          <w:i w:val="0"/>
          <w:sz w:val="28"/>
        </w:rPr>
      </w:pPr>
    </w:p>
    <w:p w14:paraId="3EDF3FDE" w14:textId="77777777" w:rsidR="00AE7C0B" w:rsidRPr="007469B0" w:rsidRDefault="008D1B44" w:rsidP="00AE7C0B">
      <w:pPr>
        <w:jc w:val="center"/>
        <w:rPr>
          <w:b/>
          <w:sz w:val="28"/>
          <w:szCs w:val="28"/>
          <w:lang w:val="uk-UA"/>
        </w:rPr>
      </w:pPr>
      <w:r w:rsidRPr="007469B0">
        <w:rPr>
          <w:b/>
          <w:sz w:val="28"/>
          <w:szCs w:val="28"/>
          <w:lang w:val="uk-UA"/>
        </w:rPr>
        <w:t>Київ 20..</w:t>
      </w:r>
    </w:p>
    <w:p w14:paraId="15A209F5" w14:textId="77777777" w:rsidR="008D1B44" w:rsidRPr="007469B0" w:rsidRDefault="00AD400A" w:rsidP="00AE7C0B">
      <w:pPr>
        <w:pStyle w:val="2"/>
        <w:suppressAutoHyphens/>
        <w:spacing w:before="0" w:after="0"/>
        <w:ind w:firstLine="567"/>
        <w:jc w:val="right"/>
        <w:rPr>
          <w:rFonts w:ascii="Times New Roman" w:hAnsi="Times New Roman"/>
          <w:b w:val="0"/>
          <w:i w:val="0"/>
          <w:sz w:val="28"/>
          <w:lang w:val="uk-UA"/>
        </w:rPr>
      </w:pPr>
      <w:r w:rsidRPr="007469B0">
        <w:rPr>
          <w:rFonts w:ascii="Times New Roman" w:hAnsi="Times New Roman"/>
          <w:i w:val="0"/>
          <w:sz w:val="28"/>
          <w:lang w:val="uk-UA"/>
        </w:rPr>
        <w:br w:type="page"/>
      </w:r>
      <w:bookmarkStart w:id="98" w:name="_Toc25057550"/>
      <w:r w:rsidR="003F1BCA" w:rsidRPr="007469B0">
        <w:rPr>
          <w:rFonts w:ascii="Times New Roman" w:hAnsi="Times New Roman"/>
          <w:i w:val="0"/>
          <w:sz w:val="28"/>
          <w:lang w:val="uk-UA"/>
        </w:rPr>
        <w:lastRenderedPageBreak/>
        <w:t>Додаток П</w:t>
      </w:r>
      <w:r w:rsidR="00AE7C0B" w:rsidRPr="007469B0">
        <w:rPr>
          <w:rFonts w:ascii="Times New Roman" w:hAnsi="Times New Roman"/>
          <w:b w:val="0"/>
          <w:i w:val="0"/>
          <w:lang w:val="uk-UA"/>
        </w:rPr>
        <w:br/>
      </w:r>
      <w:r w:rsidR="0078221F" w:rsidRPr="007469B0">
        <w:rPr>
          <w:rFonts w:ascii="Times New Roman" w:hAnsi="Times New Roman"/>
          <w:b w:val="0"/>
          <w:sz w:val="28"/>
          <w:lang w:val="uk-UA"/>
        </w:rPr>
        <w:t xml:space="preserve">Критерії </w:t>
      </w:r>
      <w:r w:rsidR="008D1B44" w:rsidRPr="007469B0">
        <w:rPr>
          <w:rFonts w:ascii="Times New Roman" w:hAnsi="Times New Roman"/>
          <w:b w:val="0"/>
          <w:sz w:val="28"/>
          <w:lang w:val="uk-UA"/>
        </w:rPr>
        <w:t>оцінювання кваліфікаційних робіт</w:t>
      </w:r>
      <w:bookmarkEnd w:id="9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7361"/>
      </w:tblGrid>
      <w:tr w:rsidR="00960172" w:rsidRPr="007469B0" w14:paraId="0B4FE173" w14:textId="77777777" w:rsidTr="00960172">
        <w:trPr>
          <w:trHeight w:val="20"/>
        </w:trPr>
        <w:tc>
          <w:tcPr>
            <w:tcW w:w="2732" w:type="dxa"/>
          </w:tcPr>
          <w:p w14:paraId="0464BB79" w14:textId="77777777" w:rsidR="00960172" w:rsidRPr="00165FA6" w:rsidRDefault="00960172" w:rsidP="00AE5828">
            <w:pPr>
              <w:tabs>
                <w:tab w:val="left" w:pos="1134"/>
              </w:tabs>
              <w:suppressAutoHyphens/>
              <w:jc w:val="center"/>
              <w:rPr>
                <w:b/>
                <w:lang w:val="uk-UA"/>
              </w:rPr>
            </w:pPr>
            <w:r w:rsidRPr="00165FA6">
              <w:rPr>
                <w:b/>
                <w:lang w:val="uk-UA"/>
              </w:rPr>
              <w:t>Рівні якості та критерії оцінювання тексту кваліфікаційної роботи та її захисту</w:t>
            </w:r>
          </w:p>
        </w:tc>
        <w:tc>
          <w:tcPr>
            <w:tcW w:w="7361" w:type="dxa"/>
          </w:tcPr>
          <w:p w14:paraId="2778BEAA" w14:textId="77777777" w:rsidR="00960172" w:rsidRPr="007469B0" w:rsidRDefault="00960172" w:rsidP="00AE5828">
            <w:pPr>
              <w:suppressAutoHyphens/>
              <w:jc w:val="center"/>
              <w:rPr>
                <w:b/>
                <w:lang w:val="uk-UA"/>
              </w:rPr>
            </w:pPr>
          </w:p>
          <w:p w14:paraId="5E3751F4" w14:textId="77777777" w:rsidR="00960172" w:rsidRPr="007469B0" w:rsidRDefault="00960172" w:rsidP="00AE5828">
            <w:pPr>
              <w:suppressAutoHyphens/>
              <w:jc w:val="center"/>
              <w:rPr>
                <w:b/>
                <w:lang w:val="uk-UA"/>
              </w:rPr>
            </w:pPr>
            <w:r w:rsidRPr="007469B0">
              <w:rPr>
                <w:b/>
                <w:lang w:val="uk-UA"/>
              </w:rPr>
              <w:t>Бальні шкали оцінювання</w:t>
            </w:r>
          </w:p>
        </w:tc>
      </w:tr>
      <w:tr w:rsidR="00960172" w:rsidRPr="00DA454D" w14:paraId="0E61D7CE" w14:textId="77777777" w:rsidTr="00960172">
        <w:trPr>
          <w:trHeight w:val="20"/>
        </w:trPr>
        <w:tc>
          <w:tcPr>
            <w:tcW w:w="2732" w:type="dxa"/>
          </w:tcPr>
          <w:p w14:paraId="1288AA28" w14:textId="77777777" w:rsidR="00960172" w:rsidRPr="007469B0" w:rsidRDefault="00960172" w:rsidP="00AE5828">
            <w:pPr>
              <w:pStyle w:val="34"/>
              <w:tabs>
                <w:tab w:val="left" w:pos="259"/>
              </w:tabs>
              <w:suppressAutoHyphens/>
              <w:spacing w:after="0"/>
              <w:ind w:left="0"/>
              <w:jc w:val="both"/>
              <w:rPr>
                <w:rFonts w:eastAsia="Times New Roman"/>
                <w:sz w:val="20"/>
                <w:szCs w:val="16"/>
                <w:lang w:val="uk-UA" w:eastAsia="ru-RU"/>
              </w:rPr>
            </w:pPr>
            <w:r w:rsidRPr="00165FA6">
              <w:rPr>
                <w:rFonts w:eastAsia="Times New Roman"/>
                <w:i/>
                <w:sz w:val="20"/>
                <w:szCs w:val="16"/>
                <w:lang w:val="uk-UA" w:eastAsia="ru-RU"/>
              </w:rPr>
              <w:t xml:space="preserve">1. Логіко-структурний рівень: </w:t>
            </w:r>
            <w:r w:rsidRPr="00165FA6">
              <w:rPr>
                <w:rFonts w:eastAsia="Times New Roman"/>
                <w:sz w:val="20"/>
                <w:szCs w:val="16"/>
                <w:lang w:val="uk-UA" w:eastAsia="ru-RU"/>
              </w:rPr>
              <w:t xml:space="preserve">витриманість логічного ланцюга тема-об’єкт-предмет-мета-завдання-висновки, </w:t>
            </w:r>
            <w:r w:rsidRPr="007469B0">
              <w:rPr>
                <w:rFonts w:eastAsia="Times New Roman"/>
                <w:sz w:val="20"/>
                <w:szCs w:val="16"/>
                <w:lang w:val="uk-UA" w:eastAsia="ru-RU"/>
              </w:rPr>
              <w:t>обґрунтованість актуальності теми, відповідність побудови роботи її назві, взаємозв’язок назв розділів та підрозділів</w:t>
            </w:r>
          </w:p>
        </w:tc>
        <w:tc>
          <w:tcPr>
            <w:tcW w:w="7361" w:type="dxa"/>
          </w:tcPr>
          <w:p w14:paraId="1FF48EE9" w14:textId="77777777" w:rsidR="00960172" w:rsidRPr="007469B0" w:rsidRDefault="00960172" w:rsidP="00AE5828">
            <w:pPr>
              <w:suppressAutoHyphens/>
              <w:jc w:val="both"/>
              <w:rPr>
                <w:lang w:val="uk-UA"/>
              </w:rPr>
            </w:pPr>
            <w:r w:rsidRPr="007469B0">
              <w:rPr>
                <w:b/>
                <w:lang w:val="uk-UA"/>
              </w:rPr>
              <w:t>0</w:t>
            </w:r>
            <w:r w:rsidRPr="007469B0">
              <w:rPr>
                <w:lang w:val="uk-UA"/>
              </w:rPr>
              <w:t xml:space="preserve"> – побудова кваліфікаційної роботи не відповідає цілям та завданням дослідження, об’єкт і предмет дослідження не визначені або не відповідають темі, висновки мають характер анотації;</w:t>
            </w:r>
          </w:p>
          <w:p w14:paraId="041B33F9" w14:textId="77777777" w:rsidR="00960172" w:rsidRPr="007469B0" w:rsidRDefault="00960172" w:rsidP="00AE5828">
            <w:pPr>
              <w:suppressAutoHyphens/>
              <w:jc w:val="both"/>
              <w:rPr>
                <w:lang w:val="uk-UA"/>
              </w:rPr>
            </w:pPr>
            <w:r w:rsidRPr="007469B0">
              <w:rPr>
                <w:b/>
                <w:lang w:val="uk-UA"/>
              </w:rPr>
              <w:t>6</w:t>
            </w:r>
            <w:r w:rsidRPr="007469B0">
              <w:rPr>
                <w:lang w:val="uk-UA"/>
              </w:rPr>
              <w:t xml:space="preserve"> – побудова роботи частково відповідає поставленим меті й завданням, актуальність теми подана як констатація, логіка роботи витримана не повністю;</w:t>
            </w:r>
          </w:p>
          <w:p w14:paraId="22A59B32" w14:textId="77777777" w:rsidR="00960172" w:rsidRPr="007469B0" w:rsidRDefault="00960172" w:rsidP="00AE5828">
            <w:pPr>
              <w:suppressAutoHyphens/>
              <w:jc w:val="both"/>
              <w:rPr>
                <w:b/>
                <w:lang w:val="uk-UA"/>
              </w:rPr>
            </w:pPr>
            <w:r w:rsidRPr="007469B0">
              <w:rPr>
                <w:b/>
                <w:lang w:val="uk-UA"/>
              </w:rPr>
              <w:t xml:space="preserve">8 – </w:t>
            </w:r>
            <w:r w:rsidRPr="007469B0">
              <w:rPr>
                <w:lang w:val="uk-UA"/>
              </w:rPr>
              <w:t>побудова роботи в цілому є логічною, формулювання об’єкта, предмета, мети, завдань, висновків мають несуттєві змістовні або редакційні недоліки;</w:t>
            </w:r>
          </w:p>
          <w:p w14:paraId="463F886F" w14:textId="77777777" w:rsidR="00960172" w:rsidRPr="007469B0" w:rsidRDefault="00960172" w:rsidP="00670E05">
            <w:pPr>
              <w:suppressAutoHyphens/>
              <w:jc w:val="both"/>
              <w:rPr>
                <w:lang w:val="uk-UA"/>
              </w:rPr>
            </w:pPr>
            <w:r w:rsidRPr="007469B0">
              <w:rPr>
                <w:b/>
                <w:lang w:val="uk-UA"/>
              </w:rPr>
              <w:t>10</w:t>
            </w:r>
            <w:r w:rsidRPr="007469B0">
              <w:rPr>
                <w:lang w:val="uk-UA"/>
              </w:rPr>
              <w:t xml:space="preserve"> – побудова є логічною, взаємоузгоджені формулювання об’єкта, предмета, мети, завдань, висновків, актуальність обґрунтована та пов’язана з об’єктом дослідження</w:t>
            </w:r>
          </w:p>
        </w:tc>
      </w:tr>
      <w:tr w:rsidR="00960172" w:rsidRPr="007469B0" w14:paraId="4A3C569A" w14:textId="77777777" w:rsidTr="00960172">
        <w:trPr>
          <w:trHeight w:val="20"/>
        </w:trPr>
        <w:tc>
          <w:tcPr>
            <w:tcW w:w="2732" w:type="dxa"/>
          </w:tcPr>
          <w:p w14:paraId="5AA0A644" w14:textId="77777777" w:rsidR="00960172" w:rsidRPr="00165FA6" w:rsidRDefault="00960172" w:rsidP="00AE5828">
            <w:pPr>
              <w:pStyle w:val="34"/>
              <w:suppressAutoHyphens/>
              <w:spacing w:after="0"/>
              <w:ind w:left="0"/>
              <w:jc w:val="both"/>
              <w:rPr>
                <w:rFonts w:eastAsia="Times New Roman"/>
                <w:i/>
                <w:sz w:val="20"/>
                <w:szCs w:val="16"/>
                <w:lang w:val="uk-UA" w:eastAsia="ru-RU"/>
              </w:rPr>
            </w:pPr>
            <w:r w:rsidRPr="00165FA6">
              <w:rPr>
                <w:rFonts w:eastAsia="Times New Roman"/>
                <w:i/>
                <w:sz w:val="20"/>
                <w:szCs w:val="16"/>
                <w:lang w:val="uk-UA" w:eastAsia="ru-RU"/>
              </w:rPr>
              <w:t xml:space="preserve">2. Рівень пошукової глибини: </w:t>
            </w:r>
            <w:r w:rsidRPr="00165FA6">
              <w:rPr>
                <w:rFonts w:eastAsia="Times New Roman"/>
                <w:sz w:val="20"/>
                <w:szCs w:val="16"/>
                <w:lang w:val="uk-UA" w:eastAsia="ru-RU"/>
              </w:rPr>
              <w:t>якість бібліографічного аналізу</w:t>
            </w:r>
          </w:p>
        </w:tc>
        <w:tc>
          <w:tcPr>
            <w:tcW w:w="7361" w:type="dxa"/>
          </w:tcPr>
          <w:p w14:paraId="601773E4" w14:textId="77777777" w:rsidR="00960172" w:rsidRPr="007469B0" w:rsidRDefault="00960172" w:rsidP="00AE5828">
            <w:pPr>
              <w:suppressAutoHyphens/>
              <w:jc w:val="both"/>
              <w:rPr>
                <w:lang w:val="uk-UA"/>
              </w:rPr>
            </w:pPr>
            <w:r w:rsidRPr="007469B0">
              <w:rPr>
                <w:b/>
                <w:lang w:val="uk-UA"/>
              </w:rPr>
              <w:t xml:space="preserve">0 – </w:t>
            </w:r>
            <w:r w:rsidRPr="007469B0">
              <w:rPr>
                <w:lang w:val="uk-UA"/>
              </w:rPr>
              <w:t>відсутні актуальні джерела, література застаріла, переважна кількість навчальних видань;</w:t>
            </w:r>
          </w:p>
          <w:p w14:paraId="7EC5CEF6" w14:textId="77777777" w:rsidR="00960172" w:rsidRPr="007469B0" w:rsidRDefault="00960172" w:rsidP="00AE5828">
            <w:pPr>
              <w:suppressAutoHyphens/>
              <w:jc w:val="both"/>
              <w:rPr>
                <w:lang w:val="uk-UA"/>
              </w:rPr>
            </w:pPr>
            <w:r w:rsidRPr="007469B0">
              <w:rPr>
                <w:lang w:val="uk-UA"/>
              </w:rPr>
              <w:t>6 – використано обмежену кількість джерел, відсутні актуальні полемічні публікації, наявні лише вітчизняні видання, навчальна література становить 50% опису;</w:t>
            </w:r>
          </w:p>
          <w:p w14:paraId="05A1AB1B" w14:textId="77777777" w:rsidR="00960172" w:rsidRPr="007469B0" w:rsidRDefault="00960172" w:rsidP="00AE5828">
            <w:pPr>
              <w:suppressAutoHyphens/>
              <w:jc w:val="both"/>
              <w:rPr>
                <w:lang w:val="uk-UA"/>
              </w:rPr>
            </w:pPr>
            <w:r w:rsidRPr="007469B0">
              <w:rPr>
                <w:lang w:val="uk-UA"/>
              </w:rPr>
              <w:t xml:space="preserve">8 </w:t>
            </w:r>
            <w:r w:rsidRPr="007469B0">
              <w:rPr>
                <w:b/>
                <w:lang w:val="uk-UA"/>
              </w:rPr>
              <w:t>–</w:t>
            </w:r>
            <w:r w:rsidRPr="007469B0">
              <w:rPr>
                <w:lang w:val="uk-UA"/>
              </w:rPr>
              <w:t xml:space="preserve"> використано репрезентативний масив класичних, полемічних зарубіжних та вітчизняних бібліографічних джерел, що опубліковані у фахових виданнях, навчальна література становить не більше 30% опису; </w:t>
            </w:r>
          </w:p>
          <w:p w14:paraId="262DE87A" w14:textId="77777777" w:rsidR="00960172" w:rsidRPr="007469B0" w:rsidRDefault="00960172" w:rsidP="00670E05">
            <w:pPr>
              <w:suppressAutoHyphens/>
              <w:jc w:val="both"/>
              <w:rPr>
                <w:b/>
                <w:lang w:val="uk-UA"/>
              </w:rPr>
            </w:pPr>
            <w:r w:rsidRPr="007469B0">
              <w:rPr>
                <w:lang w:val="uk-UA"/>
              </w:rPr>
              <w:t>10 – використано репрезентативний масив класичних, полемічних зарубіжних та вітчизняних бібліографічних джерел, що опубліковані у фахових виданнях, навчальна література становить не більше 10% опису</w:t>
            </w:r>
          </w:p>
        </w:tc>
      </w:tr>
      <w:tr w:rsidR="00960172" w:rsidRPr="007469B0" w14:paraId="591FCE03" w14:textId="77777777" w:rsidTr="00960172">
        <w:trPr>
          <w:trHeight w:val="20"/>
        </w:trPr>
        <w:tc>
          <w:tcPr>
            <w:tcW w:w="2732" w:type="dxa"/>
          </w:tcPr>
          <w:p w14:paraId="07D33A53" w14:textId="77777777" w:rsidR="00960172" w:rsidRPr="007469B0" w:rsidRDefault="00960172" w:rsidP="00670E05">
            <w:pPr>
              <w:pStyle w:val="34"/>
              <w:suppressAutoHyphens/>
              <w:spacing w:after="0"/>
              <w:ind w:left="0"/>
              <w:jc w:val="both"/>
              <w:rPr>
                <w:rFonts w:eastAsia="Times New Roman"/>
                <w:sz w:val="20"/>
                <w:szCs w:val="16"/>
                <w:lang w:val="uk-UA" w:eastAsia="ru-RU"/>
              </w:rPr>
            </w:pPr>
            <w:r w:rsidRPr="007469B0">
              <w:rPr>
                <w:rFonts w:eastAsia="Times New Roman"/>
                <w:i/>
                <w:sz w:val="20"/>
                <w:szCs w:val="16"/>
                <w:lang w:val="uk-UA" w:eastAsia="ru-RU"/>
              </w:rPr>
              <w:t>3. Науково-теоретичний рівень</w:t>
            </w:r>
            <w:r w:rsidRPr="007469B0">
              <w:rPr>
                <w:rFonts w:eastAsia="Times New Roman"/>
                <w:sz w:val="20"/>
                <w:szCs w:val="16"/>
                <w:lang w:val="uk-UA" w:eastAsia="ru-RU"/>
              </w:rPr>
              <w:t>: аналіз понятійного апарату досліджуваної предметної галузі, здатність здобувача до критичних зіставлень та узагальнень різних точок зору щодо постановки та вирішення досліджуваної проблеми;</w:t>
            </w:r>
            <w:r w:rsidRPr="00165FA6">
              <w:rPr>
                <w:rFonts w:eastAsia="Times New Roman"/>
                <w:sz w:val="20"/>
                <w:szCs w:val="16"/>
                <w:lang w:val="uk-UA" w:eastAsia="ru-RU"/>
              </w:rPr>
              <w:t xml:space="preserve"> наявність теоретично обґрунтованої авторської позиції щодо способу розв’язання проблеми</w:t>
            </w:r>
          </w:p>
        </w:tc>
        <w:tc>
          <w:tcPr>
            <w:tcW w:w="7361" w:type="dxa"/>
          </w:tcPr>
          <w:p w14:paraId="4D71369A" w14:textId="77777777" w:rsidR="00960172" w:rsidRPr="007469B0" w:rsidRDefault="00960172" w:rsidP="00AE5828">
            <w:pPr>
              <w:suppressAutoHyphens/>
              <w:jc w:val="both"/>
              <w:rPr>
                <w:lang w:val="uk-UA"/>
              </w:rPr>
            </w:pPr>
            <w:r w:rsidRPr="007469B0">
              <w:rPr>
                <w:b/>
                <w:lang w:val="uk-UA"/>
              </w:rPr>
              <w:t>0</w:t>
            </w:r>
            <w:r w:rsidRPr="007469B0">
              <w:rPr>
                <w:lang w:val="uk-UA"/>
              </w:rPr>
              <w:t xml:space="preserve"> – критичні зіставлення та узагальнення відсутні, поняття не визначені, позиція автора не зазначена;</w:t>
            </w:r>
          </w:p>
          <w:p w14:paraId="0B48917C" w14:textId="77777777" w:rsidR="00960172" w:rsidRPr="007469B0" w:rsidRDefault="00960172" w:rsidP="00AE5828">
            <w:pPr>
              <w:suppressAutoHyphens/>
              <w:jc w:val="both"/>
              <w:rPr>
                <w:lang w:val="uk-UA"/>
              </w:rPr>
            </w:pPr>
            <w:r w:rsidRPr="007469B0">
              <w:rPr>
                <w:b/>
                <w:lang w:val="uk-UA"/>
              </w:rPr>
              <w:t>6</w:t>
            </w:r>
            <w:r w:rsidRPr="007469B0">
              <w:rPr>
                <w:lang w:val="uk-UA"/>
              </w:rPr>
              <w:t xml:space="preserve"> – обмежений аналіз понятійного апарату (одне-два визначення), відсутні критичні зіставлення та узагальнення різних підходів до постановки та розв’язання проблеми наявні, але узагальнення відсутні або некоректні;</w:t>
            </w:r>
          </w:p>
          <w:p w14:paraId="7A01E5DC" w14:textId="77777777" w:rsidR="00960172" w:rsidRPr="007469B0" w:rsidRDefault="00960172" w:rsidP="00AE5828">
            <w:pPr>
              <w:suppressAutoHyphens/>
              <w:jc w:val="both"/>
              <w:rPr>
                <w:lang w:val="uk-UA"/>
              </w:rPr>
            </w:pPr>
            <w:r w:rsidRPr="007469B0">
              <w:rPr>
                <w:b/>
                <w:lang w:val="uk-UA"/>
              </w:rPr>
              <w:t xml:space="preserve">8 </w:t>
            </w:r>
            <w:r w:rsidRPr="007469B0">
              <w:rPr>
                <w:lang w:val="uk-UA"/>
              </w:rPr>
              <w:t>– основні поняття здебільшого визначені, але не завжди наявні критичні зіставлення та узагальнення різних поглядів, авторська наукова позиція не завжди проголошена;</w:t>
            </w:r>
          </w:p>
          <w:p w14:paraId="35DC2262" w14:textId="77777777" w:rsidR="00960172" w:rsidRPr="007469B0" w:rsidRDefault="00960172" w:rsidP="00AE5828">
            <w:pPr>
              <w:pStyle w:val="34"/>
              <w:suppressAutoHyphens/>
              <w:spacing w:after="0"/>
              <w:ind w:left="0"/>
              <w:jc w:val="both"/>
              <w:rPr>
                <w:rFonts w:eastAsia="Times New Roman"/>
                <w:sz w:val="20"/>
                <w:szCs w:val="16"/>
                <w:lang w:val="uk-UA" w:eastAsia="ru-RU"/>
              </w:rPr>
            </w:pPr>
            <w:r w:rsidRPr="007469B0">
              <w:rPr>
                <w:rFonts w:eastAsia="Times New Roman"/>
                <w:b/>
                <w:sz w:val="20"/>
                <w:szCs w:val="16"/>
                <w:lang w:val="uk-UA" w:eastAsia="ru-RU"/>
              </w:rPr>
              <w:t>10</w:t>
            </w:r>
            <w:r w:rsidRPr="007469B0">
              <w:rPr>
                <w:rFonts w:eastAsia="Times New Roman"/>
                <w:sz w:val="20"/>
                <w:szCs w:val="16"/>
                <w:lang w:val="uk-UA" w:eastAsia="ru-RU"/>
              </w:rPr>
              <w:t xml:space="preserve"> – визначені основні поняття, наявні критичні зіставлення та узагальнення різних поглядів, чітко зазначена авторська наукова позиція</w:t>
            </w:r>
          </w:p>
        </w:tc>
      </w:tr>
      <w:tr w:rsidR="00960172" w:rsidRPr="007469B0" w14:paraId="7D42621A" w14:textId="77777777" w:rsidTr="00960172">
        <w:trPr>
          <w:trHeight w:val="20"/>
        </w:trPr>
        <w:tc>
          <w:tcPr>
            <w:tcW w:w="2732" w:type="dxa"/>
          </w:tcPr>
          <w:p w14:paraId="342F1CB6" w14:textId="77777777" w:rsidR="00960172" w:rsidRPr="007469B0" w:rsidRDefault="00960172" w:rsidP="005E0521">
            <w:pPr>
              <w:pStyle w:val="34"/>
              <w:suppressAutoHyphens/>
              <w:spacing w:after="0"/>
              <w:ind w:left="0"/>
              <w:jc w:val="both"/>
              <w:rPr>
                <w:rFonts w:eastAsia="Times New Roman"/>
                <w:sz w:val="20"/>
                <w:szCs w:val="16"/>
                <w:lang w:val="uk-UA" w:eastAsia="ru-RU"/>
              </w:rPr>
            </w:pPr>
            <w:r w:rsidRPr="007469B0">
              <w:rPr>
                <w:rFonts w:eastAsia="Times New Roman"/>
                <w:i/>
                <w:sz w:val="20"/>
                <w:szCs w:val="16"/>
                <w:lang w:val="uk-UA" w:eastAsia="ru-RU"/>
              </w:rPr>
              <w:t>4. Аналітико-методичний рівень</w:t>
            </w:r>
            <w:r w:rsidRPr="007469B0">
              <w:rPr>
                <w:rFonts w:eastAsia="Times New Roman"/>
                <w:sz w:val="20"/>
                <w:szCs w:val="16"/>
                <w:lang w:val="uk-UA" w:eastAsia="ru-RU"/>
              </w:rPr>
              <w:t xml:space="preserve">: глибина проведеної діагностики проблеми, відповідність використаного методичного інструментарію меті й завданням дослідження, коректність інтерпретації результатів застосування інструментів, </w:t>
            </w:r>
            <w:r w:rsidRPr="00165FA6">
              <w:rPr>
                <w:rFonts w:eastAsia="Times New Roman"/>
                <w:sz w:val="20"/>
                <w:szCs w:val="16"/>
                <w:lang w:val="uk-UA" w:eastAsia="ru-RU"/>
              </w:rPr>
              <w:t xml:space="preserve">здатність здобувача до комбінування та </w:t>
            </w:r>
            <w:proofErr w:type="spellStart"/>
            <w:r w:rsidRPr="00165FA6">
              <w:rPr>
                <w:rFonts w:eastAsia="Times New Roman"/>
                <w:sz w:val="20"/>
                <w:szCs w:val="16"/>
                <w:lang w:val="uk-UA" w:eastAsia="ru-RU"/>
              </w:rPr>
              <w:t>рекомбінування</w:t>
            </w:r>
            <w:proofErr w:type="spellEnd"/>
            <w:r w:rsidRPr="00165FA6">
              <w:rPr>
                <w:rFonts w:eastAsia="Times New Roman"/>
                <w:sz w:val="20"/>
                <w:szCs w:val="16"/>
                <w:lang w:val="uk-UA" w:eastAsia="ru-RU"/>
              </w:rPr>
              <w:t xml:space="preserve"> вихідної </w:t>
            </w:r>
            <w:r w:rsidRPr="007469B0">
              <w:rPr>
                <w:rFonts w:eastAsia="Times New Roman"/>
                <w:sz w:val="20"/>
                <w:szCs w:val="16"/>
                <w:lang w:val="uk-UA" w:eastAsia="ru-RU"/>
              </w:rPr>
              <w:t>інформації (перетворення неупорядкованого масиву в аналітичні таблиці тощо)</w:t>
            </w:r>
          </w:p>
        </w:tc>
        <w:tc>
          <w:tcPr>
            <w:tcW w:w="7361" w:type="dxa"/>
          </w:tcPr>
          <w:p w14:paraId="0E6D40DF" w14:textId="77777777" w:rsidR="00960172" w:rsidRPr="007469B0" w:rsidRDefault="00960172" w:rsidP="00AE5828">
            <w:pPr>
              <w:suppressAutoHyphens/>
              <w:jc w:val="both"/>
              <w:rPr>
                <w:lang w:val="uk-UA"/>
              </w:rPr>
            </w:pPr>
            <w:r w:rsidRPr="007469B0">
              <w:rPr>
                <w:b/>
                <w:lang w:val="uk-UA"/>
              </w:rPr>
              <w:t>0</w:t>
            </w:r>
            <w:r w:rsidRPr="007469B0">
              <w:rPr>
                <w:lang w:val="uk-UA"/>
              </w:rPr>
              <w:t xml:space="preserve"> – простий переказ відомостей, інформацію щодо стану підприємства та/або галузі подано хаотично, без будь-якого оброблення та упорядкування;</w:t>
            </w:r>
          </w:p>
          <w:p w14:paraId="105E5AD2" w14:textId="77777777" w:rsidR="00960172" w:rsidRPr="007469B0" w:rsidRDefault="00960172" w:rsidP="00AE5828">
            <w:pPr>
              <w:suppressAutoHyphens/>
              <w:jc w:val="both"/>
              <w:rPr>
                <w:lang w:val="uk-UA"/>
              </w:rPr>
            </w:pPr>
            <w:r w:rsidRPr="007469B0">
              <w:rPr>
                <w:b/>
                <w:lang w:val="uk-UA"/>
              </w:rPr>
              <w:t>6</w:t>
            </w:r>
            <w:r w:rsidRPr="007469B0">
              <w:rPr>
                <w:lang w:val="uk-UA"/>
              </w:rPr>
              <w:t xml:space="preserve"> – інформацію оброблено частково, методи економічного та стратегічного аналізу застосовані без усвідомлення здобувачем їх призначення та результатів;</w:t>
            </w:r>
          </w:p>
          <w:p w14:paraId="0ECED96C" w14:textId="77777777" w:rsidR="00960172" w:rsidRPr="007469B0" w:rsidRDefault="00960172" w:rsidP="00AE5828">
            <w:pPr>
              <w:suppressAutoHyphens/>
              <w:jc w:val="both"/>
              <w:rPr>
                <w:lang w:val="uk-UA"/>
              </w:rPr>
            </w:pPr>
            <w:r w:rsidRPr="007469B0">
              <w:rPr>
                <w:b/>
                <w:lang w:val="uk-UA"/>
              </w:rPr>
              <w:t>8 –</w:t>
            </w:r>
            <w:r w:rsidRPr="007469B0">
              <w:rPr>
                <w:lang w:val="uk-UA"/>
              </w:rPr>
              <w:t xml:space="preserve"> проведений аналіз відповідає в цілому вирішенню поставлених завдань, дозволяє провести необхідну діагностику досліджуваної проблеми, використовується адекватний інструментарій, є окремі недоліки в опрацюванні отриманих результатів, некоректності чи помилки у представленому аналізі;</w:t>
            </w:r>
          </w:p>
          <w:p w14:paraId="3077C161" w14:textId="77777777" w:rsidR="00960172" w:rsidRPr="007469B0" w:rsidRDefault="00960172" w:rsidP="00AE5828">
            <w:pPr>
              <w:suppressAutoHyphens/>
              <w:jc w:val="both"/>
              <w:rPr>
                <w:lang w:val="uk-UA"/>
              </w:rPr>
            </w:pPr>
            <w:r w:rsidRPr="007469B0">
              <w:rPr>
                <w:b/>
                <w:lang w:val="uk-UA"/>
              </w:rPr>
              <w:t>10</w:t>
            </w:r>
            <w:r w:rsidRPr="007469B0">
              <w:rPr>
                <w:lang w:val="uk-UA"/>
              </w:rPr>
              <w:t xml:space="preserve"> – проведено ґрунтовний аналіз проблеми, свідомо та обґрунтовано обрано доцільні методи дослідження та надані авторські коментарі щодо його результатів</w:t>
            </w:r>
          </w:p>
        </w:tc>
      </w:tr>
      <w:tr w:rsidR="00960172" w:rsidRPr="00DA454D" w14:paraId="182DF540" w14:textId="77777777" w:rsidTr="00960172">
        <w:trPr>
          <w:trHeight w:val="20"/>
        </w:trPr>
        <w:tc>
          <w:tcPr>
            <w:tcW w:w="2732" w:type="dxa"/>
          </w:tcPr>
          <w:p w14:paraId="76BA84AA" w14:textId="6B1607A3" w:rsidR="00960172" w:rsidRPr="007469B0" w:rsidRDefault="00960172" w:rsidP="005E0521">
            <w:pPr>
              <w:suppressAutoHyphens/>
              <w:jc w:val="both"/>
              <w:rPr>
                <w:rStyle w:val="2Char"/>
                <w:color w:val="FF0000"/>
                <w:sz w:val="28"/>
                <w:szCs w:val="24"/>
              </w:rPr>
            </w:pPr>
            <w:r w:rsidRPr="007469B0">
              <w:rPr>
                <w:i/>
                <w:lang w:val="uk-UA"/>
              </w:rPr>
              <w:t>5. Конструктивний рівень:</w:t>
            </w:r>
            <w:r w:rsidRPr="007469B0">
              <w:rPr>
                <w:lang w:val="uk-UA"/>
              </w:rPr>
              <w:t xml:space="preserve"> експериментальне </w:t>
            </w:r>
            <w:r w:rsidRPr="007469B0">
              <w:rPr>
                <w:sz w:val="19"/>
                <w:lang w:val="uk-UA"/>
              </w:rPr>
              <w:t xml:space="preserve">підтвердження пропозицій (сутність, економічне обґрунтування доцільності </w:t>
            </w:r>
            <w:proofErr w:type="spellStart"/>
            <w:r w:rsidR="006C5BE3" w:rsidRPr="007469B0">
              <w:rPr>
                <w:rStyle w:val="2Char"/>
                <w:sz w:val="19"/>
                <w:szCs w:val="24"/>
              </w:rPr>
              <w:t>проєкту</w:t>
            </w:r>
            <w:proofErr w:type="spellEnd"/>
            <w:r w:rsidR="006C5BE3" w:rsidRPr="007469B0">
              <w:rPr>
                <w:rStyle w:val="2Char"/>
                <w:sz w:val="19"/>
                <w:szCs w:val="24"/>
              </w:rPr>
              <w:t xml:space="preserve"> </w:t>
            </w:r>
            <w:r w:rsidRPr="007469B0">
              <w:rPr>
                <w:rStyle w:val="2Char"/>
                <w:sz w:val="19"/>
                <w:szCs w:val="24"/>
              </w:rPr>
              <w:t xml:space="preserve">обґрунтування очікуваного (якісного або кількісного) </w:t>
            </w:r>
            <w:proofErr w:type="spellStart"/>
            <w:r w:rsidR="006C5BE3" w:rsidRPr="007469B0">
              <w:rPr>
                <w:rStyle w:val="2Char"/>
                <w:sz w:val="19"/>
                <w:szCs w:val="24"/>
              </w:rPr>
              <w:lastRenderedPageBreak/>
              <w:t>проєпостпроєктного</w:t>
            </w:r>
            <w:proofErr w:type="spellEnd"/>
            <w:r w:rsidR="006C5BE3" w:rsidRPr="007469B0">
              <w:rPr>
                <w:rStyle w:val="2Char"/>
                <w:sz w:val="19"/>
                <w:szCs w:val="24"/>
              </w:rPr>
              <w:t xml:space="preserve"> </w:t>
            </w:r>
            <w:r w:rsidRPr="007469B0">
              <w:rPr>
                <w:rStyle w:val="2Char"/>
                <w:sz w:val="19"/>
                <w:szCs w:val="24"/>
              </w:rPr>
              <w:t xml:space="preserve">поліпшення, рекомендації щодо впровадження </w:t>
            </w:r>
            <w:r w:rsidR="006C5BE3" w:rsidRPr="007469B0">
              <w:rPr>
                <w:rStyle w:val="2Char"/>
                <w:sz w:val="19"/>
                <w:szCs w:val="24"/>
              </w:rPr>
              <w:t xml:space="preserve"> </w:t>
            </w:r>
            <w:proofErr w:type="spellStart"/>
            <w:r w:rsidR="006C5BE3" w:rsidRPr="007469B0">
              <w:rPr>
                <w:rStyle w:val="2Char"/>
                <w:sz w:val="19"/>
                <w:szCs w:val="24"/>
              </w:rPr>
              <w:t>проєкту</w:t>
            </w:r>
            <w:proofErr w:type="spellEnd"/>
          </w:p>
        </w:tc>
        <w:tc>
          <w:tcPr>
            <w:tcW w:w="7361" w:type="dxa"/>
          </w:tcPr>
          <w:p w14:paraId="6C806C76" w14:textId="62B724BF" w:rsidR="00960172" w:rsidRPr="007469B0" w:rsidRDefault="00960172" w:rsidP="00AE5828">
            <w:pPr>
              <w:suppressAutoHyphens/>
              <w:jc w:val="both"/>
              <w:rPr>
                <w:lang w:val="uk-UA"/>
              </w:rPr>
            </w:pPr>
            <w:r w:rsidRPr="007469B0">
              <w:rPr>
                <w:b/>
                <w:lang w:val="uk-UA"/>
              </w:rPr>
              <w:lastRenderedPageBreak/>
              <w:t>0</w:t>
            </w:r>
            <w:r w:rsidRPr="007469B0">
              <w:rPr>
                <w:lang w:val="uk-UA"/>
              </w:rPr>
              <w:t xml:space="preserve"> – пропозиції (</w:t>
            </w:r>
            <w:proofErr w:type="spellStart"/>
            <w:r w:rsidR="006C5BE3" w:rsidRPr="007469B0">
              <w:rPr>
                <w:lang w:val="uk-UA"/>
              </w:rPr>
              <w:t>проєпроєкт</w:t>
            </w:r>
            <w:proofErr w:type="spellEnd"/>
            <w:r w:rsidRPr="007469B0">
              <w:rPr>
                <w:lang w:val="uk-UA"/>
              </w:rPr>
              <w:t xml:space="preserve">) не обґрунтовано, відсутні будь-які доказові розрахунки, або використано </w:t>
            </w:r>
            <w:proofErr w:type="spellStart"/>
            <w:r w:rsidR="006C5BE3" w:rsidRPr="007469B0">
              <w:rPr>
                <w:lang w:val="uk-UA"/>
              </w:rPr>
              <w:t>проєпроєкт</w:t>
            </w:r>
            <w:proofErr w:type="spellEnd"/>
            <w:r w:rsidRPr="007469B0">
              <w:rPr>
                <w:lang w:val="uk-UA"/>
              </w:rPr>
              <w:t>, що не є новим для бази дослідження (або такий, що вже здійснено);</w:t>
            </w:r>
          </w:p>
          <w:p w14:paraId="15CDCAB4" w14:textId="39CB5E92" w:rsidR="00960172" w:rsidRPr="007469B0" w:rsidRDefault="00960172" w:rsidP="00AE5828">
            <w:pPr>
              <w:suppressAutoHyphens/>
              <w:jc w:val="both"/>
              <w:rPr>
                <w:lang w:val="uk-UA"/>
              </w:rPr>
            </w:pPr>
            <w:r w:rsidRPr="007469B0">
              <w:rPr>
                <w:b/>
                <w:lang w:val="uk-UA"/>
              </w:rPr>
              <w:t>6</w:t>
            </w:r>
            <w:r w:rsidRPr="007469B0">
              <w:rPr>
                <w:lang w:val="uk-UA"/>
              </w:rPr>
              <w:t xml:space="preserve"> – </w:t>
            </w:r>
            <w:proofErr w:type="spellStart"/>
            <w:r w:rsidR="006C5BE3" w:rsidRPr="007469B0">
              <w:rPr>
                <w:lang w:val="uk-UA"/>
              </w:rPr>
              <w:t>проєпроє</w:t>
            </w:r>
            <w:r w:rsidRPr="007469B0">
              <w:rPr>
                <w:lang w:val="uk-UA"/>
              </w:rPr>
              <w:t>кт</w:t>
            </w:r>
            <w:proofErr w:type="spellEnd"/>
            <w:r w:rsidRPr="007469B0">
              <w:rPr>
                <w:lang w:val="uk-UA"/>
              </w:rPr>
              <w:t xml:space="preserve"> є новим, але має місце обмеженість доказової бази, проведені лише розрахунки витрат на реалізацію </w:t>
            </w:r>
            <w:proofErr w:type="spellStart"/>
            <w:r w:rsidR="006C5BE3" w:rsidRPr="007469B0">
              <w:rPr>
                <w:lang w:val="uk-UA"/>
              </w:rPr>
              <w:t>проєпроє</w:t>
            </w:r>
            <w:r w:rsidRPr="007469B0">
              <w:rPr>
                <w:lang w:val="uk-UA"/>
              </w:rPr>
              <w:t>кту</w:t>
            </w:r>
            <w:proofErr w:type="spellEnd"/>
            <w:r w:rsidRPr="007469B0">
              <w:rPr>
                <w:lang w:val="uk-UA"/>
              </w:rPr>
              <w:t>, відсутнє прогнозоване поліпшення;</w:t>
            </w:r>
          </w:p>
          <w:p w14:paraId="12E61B28" w14:textId="49F7E7B2" w:rsidR="00960172" w:rsidRPr="007469B0" w:rsidRDefault="00960172" w:rsidP="00AE5828">
            <w:pPr>
              <w:suppressAutoHyphens/>
              <w:jc w:val="both"/>
              <w:rPr>
                <w:lang w:val="uk-UA"/>
              </w:rPr>
            </w:pPr>
            <w:r w:rsidRPr="007469B0">
              <w:rPr>
                <w:b/>
                <w:lang w:val="uk-UA"/>
              </w:rPr>
              <w:t>8 –</w:t>
            </w:r>
            <w:r w:rsidRPr="007469B0">
              <w:rPr>
                <w:lang w:val="uk-UA"/>
              </w:rPr>
              <w:t xml:space="preserve"> параметри конструктивних пропозицій (</w:t>
            </w:r>
            <w:proofErr w:type="spellStart"/>
            <w:r w:rsidR="006C5BE3" w:rsidRPr="007469B0">
              <w:rPr>
                <w:lang w:val="uk-UA"/>
              </w:rPr>
              <w:t>проєкту</w:t>
            </w:r>
            <w:proofErr w:type="spellEnd"/>
            <w:r w:rsidRPr="007469B0">
              <w:rPr>
                <w:lang w:val="uk-UA"/>
              </w:rPr>
              <w:t>) у цілому розраховані, визначені очікувані результати запропонованих дій, не завжди є достатнім чи коректним обґрунтування характеристик висунутих пропозицій;</w:t>
            </w:r>
          </w:p>
          <w:p w14:paraId="20AC971D" w14:textId="0147EA73" w:rsidR="00960172" w:rsidRPr="007469B0" w:rsidRDefault="00960172" w:rsidP="00AE5828">
            <w:pPr>
              <w:suppressAutoHyphens/>
              <w:jc w:val="both"/>
              <w:rPr>
                <w:lang w:val="uk-UA"/>
              </w:rPr>
            </w:pPr>
            <w:r w:rsidRPr="007469B0">
              <w:rPr>
                <w:b/>
                <w:lang w:val="uk-UA"/>
              </w:rPr>
              <w:lastRenderedPageBreak/>
              <w:t>10</w:t>
            </w:r>
            <w:r w:rsidRPr="007469B0">
              <w:rPr>
                <w:lang w:val="uk-UA"/>
              </w:rPr>
              <w:t xml:space="preserve"> – пропозиції обґрунтовано кількісними та якісними розрахунками витрат, термінів їх окупності та очікуваних </w:t>
            </w:r>
            <w:proofErr w:type="spellStart"/>
            <w:r w:rsidRPr="007469B0">
              <w:rPr>
                <w:lang w:val="uk-UA"/>
              </w:rPr>
              <w:t>пост</w:t>
            </w:r>
            <w:r w:rsidR="006C5BE3" w:rsidRPr="007469B0">
              <w:rPr>
                <w:lang w:val="uk-UA"/>
              </w:rPr>
              <w:t>проє</w:t>
            </w:r>
            <w:r w:rsidRPr="007469B0">
              <w:rPr>
                <w:lang w:val="uk-UA"/>
              </w:rPr>
              <w:t>ктних</w:t>
            </w:r>
            <w:proofErr w:type="spellEnd"/>
            <w:r w:rsidRPr="007469B0">
              <w:rPr>
                <w:lang w:val="uk-UA"/>
              </w:rPr>
              <w:t xml:space="preserve"> поліпшень, надані рекомендації щодо впровадження </w:t>
            </w:r>
            <w:proofErr w:type="spellStart"/>
            <w:r w:rsidR="006C5BE3" w:rsidRPr="007469B0">
              <w:rPr>
                <w:lang w:val="uk-UA"/>
              </w:rPr>
              <w:t>проє</w:t>
            </w:r>
            <w:r w:rsidRPr="007469B0">
              <w:rPr>
                <w:lang w:val="uk-UA"/>
              </w:rPr>
              <w:t>кту</w:t>
            </w:r>
            <w:proofErr w:type="spellEnd"/>
            <w:r w:rsidRPr="007469B0">
              <w:rPr>
                <w:lang w:val="uk-UA"/>
              </w:rPr>
              <w:t xml:space="preserve">, </w:t>
            </w:r>
            <w:proofErr w:type="spellStart"/>
            <w:r w:rsidR="006C5BE3" w:rsidRPr="007469B0">
              <w:rPr>
                <w:lang w:val="uk-UA"/>
              </w:rPr>
              <w:t>проє</w:t>
            </w:r>
            <w:r w:rsidRPr="007469B0">
              <w:rPr>
                <w:lang w:val="uk-UA"/>
              </w:rPr>
              <w:t>кт</w:t>
            </w:r>
            <w:proofErr w:type="spellEnd"/>
            <w:r w:rsidRPr="007469B0">
              <w:rPr>
                <w:lang w:val="uk-UA"/>
              </w:rPr>
              <w:t xml:space="preserve"> є новим для бази дослідження</w:t>
            </w:r>
          </w:p>
        </w:tc>
      </w:tr>
      <w:tr w:rsidR="00960172" w:rsidRPr="007469B0" w14:paraId="728378D0" w14:textId="77777777" w:rsidTr="00960172">
        <w:trPr>
          <w:trHeight w:val="20"/>
        </w:trPr>
        <w:tc>
          <w:tcPr>
            <w:tcW w:w="2732" w:type="dxa"/>
          </w:tcPr>
          <w:p w14:paraId="36265731" w14:textId="77777777" w:rsidR="00960172" w:rsidRPr="007469B0" w:rsidRDefault="00960172" w:rsidP="00AE5828">
            <w:pPr>
              <w:pStyle w:val="34"/>
              <w:suppressAutoHyphens/>
              <w:spacing w:after="0"/>
              <w:ind w:left="0"/>
              <w:jc w:val="both"/>
              <w:rPr>
                <w:rFonts w:eastAsia="Times New Roman"/>
                <w:sz w:val="20"/>
                <w:szCs w:val="16"/>
                <w:lang w:val="uk-UA" w:eastAsia="ru-RU"/>
              </w:rPr>
            </w:pPr>
            <w:r w:rsidRPr="00165FA6">
              <w:rPr>
                <w:rFonts w:eastAsia="Times New Roman"/>
                <w:i/>
                <w:sz w:val="20"/>
                <w:szCs w:val="16"/>
                <w:lang w:val="uk-UA" w:eastAsia="ru-RU"/>
              </w:rPr>
              <w:lastRenderedPageBreak/>
              <w:t>6.Рівень наукової етики:</w:t>
            </w:r>
            <w:r w:rsidRPr="00165FA6">
              <w:rPr>
                <w:rFonts w:eastAsia="Times New Roman"/>
                <w:sz w:val="20"/>
                <w:szCs w:val="16"/>
                <w:lang w:val="uk-UA" w:eastAsia="ru-RU"/>
              </w:rPr>
              <w:t xml:space="preserve"> розвиненість мови, оригінальність авторського стилю викладання матеріалу, дотримання в тексті правил оформлення рукопису та посилань на використані джерела, норм етики цитування</w:t>
            </w:r>
          </w:p>
        </w:tc>
        <w:tc>
          <w:tcPr>
            <w:tcW w:w="7361" w:type="dxa"/>
          </w:tcPr>
          <w:p w14:paraId="77EBBC74" w14:textId="77777777" w:rsidR="00960172" w:rsidRPr="007469B0" w:rsidRDefault="00960172" w:rsidP="00AE5828">
            <w:pPr>
              <w:suppressAutoHyphens/>
              <w:jc w:val="both"/>
              <w:rPr>
                <w:lang w:val="uk-UA"/>
              </w:rPr>
            </w:pPr>
            <w:r w:rsidRPr="007469B0">
              <w:rPr>
                <w:b/>
                <w:lang w:val="uk-UA"/>
              </w:rPr>
              <w:t>0</w:t>
            </w:r>
            <w:r w:rsidRPr="007469B0">
              <w:rPr>
                <w:lang w:val="uk-UA"/>
              </w:rPr>
              <w:t xml:space="preserve"> – текст кваліфікаційної роботи не відповідає встановленим вимогам, відсутні посилання, стиль не є науковим, допущені стилістичні та граматичні помилки;</w:t>
            </w:r>
          </w:p>
          <w:p w14:paraId="29A99D30" w14:textId="77777777" w:rsidR="00960172" w:rsidRPr="007469B0" w:rsidRDefault="00960172" w:rsidP="00AE5828">
            <w:pPr>
              <w:suppressAutoHyphens/>
              <w:jc w:val="both"/>
              <w:rPr>
                <w:lang w:val="uk-UA"/>
              </w:rPr>
            </w:pPr>
            <w:r w:rsidRPr="007469B0">
              <w:rPr>
                <w:b/>
                <w:lang w:val="uk-UA"/>
              </w:rPr>
              <w:t>6</w:t>
            </w:r>
            <w:r w:rsidRPr="007469B0">
              <w:rPr>
                <w:lang w:val="uk-UA"/>
              </w:rPr>
              <w:t xml:space="preserve"> – текст оформлено і окремими порушеннями вимог оформлення таблиць, рисунків;</w:t>
            </w:r>
          </w:p>
          <w:p w14:paraId="6AFFF567" w14:textId="77777777" w:rsidR="00960172" w:rsidRPr="007469B0" w:rsidRDefault="00960172" w:rsidP="00AE5828">
            <w:pPr>
              <w:suppressAutoHyphens/>
              <w:jc w:val="both"/>
              <w:rPr>
                <w:lang w:val="uk-UA"/>
              </w:rPr>
            </w:pPr>
            <w:r w:rsidRPr="007469B0">
              <w:rPr>
                <w:b/>
                <w:lang w:val="uk-UA"/>
              </w:rPr>
              <w:t>8 –</w:t>
            </w:r>
            <w:r w:rsidRPr="007469B0">
              <w:rPr>
                <w:lang w:val="uk-UA"/>
              </w:rPr>
              <w:t xml:space="preserve"> текст оформлено із дотриманням вимог, наявні незначні стилістичні порушення;</w:t>
            </w:r>
          </w:p>
          <w:p w14:paraId="78766EBE" w14:textId="77777777" w:rsidR="00960172" w:rsidRPr="007469B0" w:rsidRDefault="00960172" w:rsidP="00AE5828">
            <w:pPr>
              <w:suppressAutoHyphens/>
              <w:jc w:val="both"/>
              <w:rPr>
                <w:lang w:val="uk-UA"/>
              </w:rPr>
            </w:pPr>
            <w:r w:rsidRPr="007469B0">
              <w:rPr>
                <w:b/>
                <w:lang w:val="uk-UA"/>
              </w:rPr>
              <w:t>10</w:t>
            </w:r>
            <w:r w:rsidRPr="007469B0">
              <w:rPr>
                <w:lang w:val="uk-UA"/>
              </w:rPr>
              <w:t xml:space="preserve"> – текст відповідає вимогам повністю</w:t>
            </w:r>
          </w:p>
        </w:tc>
      </w:tr>
      <w:tr w:rsidR="00960172" w:rsidRPr="00DA454D" w14:paraId="7F9132F4" w14:textId="77777777" w:rsidTr="00960172">
        <w:trPr>
          <w:trHeight w:val="20"/>
        </w:trPr>
        <w:tc>
          <w:tcPr>
            <w:tcW w:w="2732" w:type="dxa"/>
          </w:tcPr>
          <w:p w14:paraId="38BEC544" w14:textId="77777777" w:rsidR="00960172" w:rsidRPr="007469B0" w:rsidRDefault="00960172" w:rsidP="00AE5828">
            <w:pPr>
              <w:suppressAutoHyphens/>
              <w:jc w:val="both"/>
              <w:rPr>
                <w:lang w:val="uk-UA"/>
              </w:rPr>
            </w:pPr>
            <w:r w:rsidRPr="007469B0">
              <w:rPr>
                <w:i/>
                <w:lang w:val="uk-UA"/>
              </w:rPr>
              <w:t>7.Організаційний рівень:</w:t>
            </w:r>
            <w:r w:rsidRPr="007469B0">
              <w:rPr>
                <w:lang w:val="uk-UA"/>
              </w:rPr>
              <w:t xml:space="preserve"> ритмічність виконання дослідження, дотримання регламенту, своєчасне виправлення недоліків, урахування зауважень наукового керівника та членів експертної комісії, ступінь готовності роботи на етапі попереднього захисту</w:t>
            </w:r>
          </w:p>
        </w:tc>
        <w:tc>
          <w:tcPr>
            <w:tcW w:w="7361" w:type="dxa"/>
          </w:tcPr>
          <w:p w14:paraId="09A2855E" w14:textId="77777777" w:rsidR="00960172" w:rsidRPr="007469B0" w:rsidRDefault="00960172" w:rsidP="00AE5828">
            <w:pPr>
              <w:suppressAutoHyphens/>
              <w:jc w:val="both"/>
              <w:rPr>
                <w:lang w:val="uk-UA"/>
              </w:rPr>
            </w:pPr>
            <w:r w:rsidRPr="007469B0">
              <w:rPr>
                <w:b/>
                <w:lang w:val="uk-UA"/>
              </w:rPr>
              <w:t>0</w:t>
            </w:r>
            <w:r w:rsidRPr="007469B0">
              <w:rPr>
                <w:lang w:val="uk-UA"/>
              </w:rPr>
              <w:t xml:space="preserve"> – виконання неритмічне, дослідження виконувалося дистанційно, без урахування зауважень наукового керівника, виявлені суттєві недоліки роботи під час попереднього захисту в експертній комісії;</w:t>
            </w:r>
          </w:p>
          <w:p w14:paraId="3AE31B73" w14:textId="77777777" w:rsidR="00960172" w:rsidRPr="007469B0" w:rsidRDefault="00960172" w:rsidP="00AE5828">
            <w:pPr>
              <w:suppressAutoHyphens/>
              <w:jc w:val="both"/>
              <w:rPr>
                <w:lang w:val="uk-UA"/>
              </w:rPr>
            </w:pPr>
            <w:r w:rsidRPr="007469B0">
              <w:rPr>
                <w:b/>
                <w:lang w:val="uk-UA"/>
              </w:rPr>
              <w:t>6</w:t>
            </w:r>
            <w:r w:rsidRPr="007469B0">
              <w:rPr>
                <w:lang w:val="uk-UA"/>
              </w:rPr>
              <w:t xml:space="preserve"> – запізнення в поданні до розгляду науковому керівнику структурних частин роботи, часткове виправлення зауважень або із суттєвим запізненням, виявлені недоліки роботи під час попереднього захисту в експертній комісії;</w:t>
            </w:r>
          </w:p>
          <w:p w14:paraId="35A0DC60" w14:textId="77777777" w:rsidR="00960172" w:rsidRPr="007469B0" w:rsidRDefault="00960172" w:rsidP="00AE5828">
            <w:pPr>
              <w:suppressAutoHyphens/>
              <w:jc w:val="both"/>
              <w:rPr>
                <w:lang w:val="uk-UA"/>
              </w:rPr>
            </w:pPr>
            <w:r w:rsidRPr="007469B0">
              <w:rPr>
                <w:b/>
                <w:lang w:val="uk-UA"/>
              </w:rPr>
              <w:t>8</w:t>
            </w:r>
            <w:r w:rsidRPr="007469B0">
              <w:rPr>
                <w:lang w:val="uk-UA"/>
              </w:rPr>
              <w:t xml:space="preserve"> – не завжди ритмічне виконання роботи протягом усього періоду, незначне порушення строків у поданні матеріалів на розгляд науковому керівнику, наявність окремих невиправлених зауважень керівника на момент попереднього захисту;</w:t>
            </w:r>
          </w:p>
          <w:p w14:paraId="7733214B" w14:textId="77777777" w:rsidR="00960172" w:rsidRPr="007469B0" w:rsidRDefault="00960172" w:rsidP="005E0521">
            <w:pPr>
              <w:suppressAutoHyphens/>
              <w:jc w:val="both"/>
              <w:rPr>
                <w:lang w:val="uk-UA"/>
              </w:rPr>
            </w:pPr>
            <w:r w:rsidRPr="007469B0">
              <w:rPr>
                <w:b/>
                <w:lang w:val="uk-UA"/>
              </w:rPr>
              <w:t xml:space="preserve">10 </w:t>
            </w:r>
            <w:r w:rsidRPr="007469B0">
              <w:rPr>
                <w:lang w:val="uk-UA"/>
              </w:rPr>
              <w:t>– своєчасне виправлення недоліків, ритмічне виконання дослідження, представлення для відгуку науковому керівнику повністю завершеної роботи, що не потребує доопрацювання, попередній захист в експертній комісії оцінений позитивно</w:t>
            </w:r>
          </w:p>
        </w:tc>
      </w:tr>
      <w:tr w:rsidR="00960172" w:rsidRPr="007469B0" w14:paraId="11FC8330" w14:textId="77777777" w:rsidTr="00960172">
        <w:tblPrEx>
          <w:tblLook w:val="0000" w:firstRow="0" w:lastRow="0" w:firstColumn="0" w:lastColumn="0" w:noHBand="0" w:noVBand="0"/>
        </w:tblPrEx>
        <w:trPr>
          <w:cantSplit/>
          <w:trHeight w:val="20"/>
        </w:trPr>
        <w:tc>
          <w:tcPr>
            <w:tcW w:w="2732" w:type="dxa"/>
          </w:tcPr>
          <w:p w14:paraId="005CAC76" w14:textId="77777777" w:rsidR="00960172" w:rsidRPr="007469B0" w:rsidRDefault="00960172" w:rsidP="005E0521">
            <w:pPr>
              <w:suppressAutoHyphens/>
              <w:jc w:val="both"/>
              <w:rPr>
                <w:lang w:val="uk-UA"/>
              </w:rPr>
            </w:pPr>
            <w:r w:rsidRPr="00165FA6">
              <w:rPr>
                <w:i/>
                <w:color w:val="000000"/>
                <w:lang w:val="uk-UA"/>
              </w:rPr>
              <w:t>8.Доповідь (</w:t>
            </w:r>
            <w:r w:rsidRPr="00165FA6">
              <w:rPr>
                <w:color w:val="000000"/>
                <w:lang w:val="uk-UA"/>
              </w:rPr>
              <w:t>логіка побудови доповіді): уміння чітко, з дотриманням регламенту, ясно та стисло викласти результати дослідження: його мету, основні положення, сформулювати робочу гіпотезу та зробити висновки щодо її підтвердження</w:t>
            </w:r>
          </w:p>
        </w:tc>
        <w:tc>
          <w:tcPr>
            <w:tcW w:w="7361" w:type="dxa"/>
          </w:tcPr>
          <w:p w14:paraId="7E50DB0B" w14:textId="77777777" w:rsidR="00960172" w:rsidRPr="007469B0" w:rsidRDefault="00960172" w:rsidP="00AE5828">
            <w:pPr>
              <w:suppressAutoHyphens/>
              <w:jc w:val="both"/>
              <w:rPr>
                <w:lang w:val="uk-UA"/>
              </w:rPr>
            </w:pPr>
            <w:r w:rsidRPr="007469B0">
              <w:rPr>
                <w:b/>
                <w:lang w:val="uk-UA"/>
              </w:rPr>
              <w:t>0</w:t>
            </w:r>
            <w:r w:rsidRPr="007469B0">
              <w:rPr>
                <w:lang w:val="uk-UA"/>
              </w:rPr>
              <w:t xml:space="preserve"> – доповідь не підготовлена, здобувач не спроможний викласти результати дослідження;</w:t>
            </w:r>
          </w:p>
          <w:p w14:paraId="7EF02D54" w14:textId="77777777" w:rsidR="00960172" w:rsidRPr="007469B0" w:rsidRDefault="00960172" w:rsidP="00AE5828">
            <w:pPr>
              <w:suppressAutoHyphens/>
              <w:jc w:val="both"/>
              <w:rPr>
                <w:lang w:val="uk-UA"/>
              </w:rPr>
            </w:pPr>
            <w:r w:rsidRPr="007469B0">
              <w:rPr>
                <w:b/>
                <w:lang w:val="uk-UA"/>
              </w:rPr>
              <w:t>6</w:t>
            </w:r>
            <w:r w:rsidRPr="007469B0">
              <w:rPr>
                <w:lang w:val="uk-UA"/>
              </w:rPr>
              <w:t xml:space="preserve"> – логіка доповіді не відпрацьована, здобувач плутано та невпорядковано викладає результати, порушує регламент;</w:t>
            </w:r>
          </w:p>
          <w:p w14:paraId="5F07F32A" w14:textId="77777777" w:rsidR="00960172" w:rsidRPr="007469B0" w:rsidRDefault="00960172" w:rsidP="00AE5828">
            <w:pPr>
              <w:suppressAutoHyphens/>
              <w:jc w:val="both"/>
              <w:rPr>
                <w:lang w:val="uk-UA"/>
              </w:rPr>
            </w:pPr>
            <w:r w:rsidRPr="007469B0">
              <w:rPr>
                <w:b/>
                <w:lang w:val="uk-UA"/>
              </w:rPr>
              <w:t>8</w:t>
            </w:r>
            <w:r w:rsidRPr="007469B0">
              <w:rPr>
                <w:lang w:val="uk-UA"/>
              </w:rPr>
              <w:t xml:space="preserve"> </w:t>
            </w:r>
            <w:r w:rsidRPr="007469B0">
              <w:rPr>
                <w:b/>
                <w:lang w:val="uk-UA"/>
              </w:rPr>
              <w:t>–</w:t>
            </w:r>
            <w:r w:rsidRPr="007469B0">
              <w:rPr>
                <w:lang w:val="uk-UA"/>
              </w:rPr>
              <w:t xml:space="preserve"> доповідь </w:t>
            </w:r>
            <w:proofErr w:type="spellStart"/>
            <w:r w:rsidRPr="007469B0">
              <w:rPr>
                <w:lang w:val="uk-UA"/>
              </w:rPr>
              <w:t>логічно</w:t>
            </w:r>
            <w:proofErr w:type="spellEnd"/>
            <w:r w:rsidRPr="007469B0">
              <w:rPr>
                <w:lang w:val="uk-UA"/>
              </w:rPr>
              <w:t xml:space="preserve"> побудована, викладення результатів включає деталі, які виходять за межі теми дослідження, має місце перевищення регламенту;</w:t>
            </w:r>
          </w:p>
          <w:p w14:paraId="4F0871A4" w14:textId="77777777" w:rsidR="00960172" w:rsidRPr="007469B0" w:rsidRDefault="00960172" w:rsidP="00AE5828">
            <w:pPr>
              <w:suppressAutoHyphens/>
              <w:jc w:val="both"/>
              <w:rPr>
                <w:lang w:val="uk-UA"/>
              </w:rPr>
            </w:pPr>
            <w:r w:rsidRPr="007469B0">
              <w:rPr>
                <w:b/>
                <w:lang w:val="uk-UA"/>
              </w:rPr>
              <w:t xml:space="preserve">10 </w:t>
            </w:r>
            <w:r w:rsidRPr="007469B0">
              <w:rPr>
                <w:lang w:val="uk-UA"/>
              </w:rPr>
              <w:t xml:space="preserve">– доповідь </w:t>
            </w:r>
            <w:proofErr w:type="spellStart"/>
            <w:r w:rsidRPr="007469B0">
              <w:rPr>
                <w:lang w:val="uk-UA"/>
              </w:rPr>
              <w:t>логічно</w:t>
            </w:r>
            <w:proofErr w:type="spellEnd"/>
            <w:r w:rsidRPr="007469B0">
              <w:rPr>
                <w:lang w:val="uk-UA"/>
              </w:rPr>
              <w:t xml:space="preserve"> побудована, викладення результатів стисле та зрозуміле, регламент виконано</w:t>
            </w:r>
          </w:p>
        </w:tc>
      </w:tr>
      <w:tr w:rsidR="00960172" w:rsidRPr="007469B0" w14:paraId="2F04BED8" w14:textId="77777777" w:rsidTr="00960172">
        <w:tblPrEx>
          <w:tblLook w:val="0000" w:firstRow="0" w:lastRow="0" w:firstColumn="0" w:lastColumn="0" w:noHBand="0" w:noVBand="0"/>
        </w:tblPrEx>
        <w:trPr>
          <w:cantSplit/>
          <w:trHeight w:val="20"/>
        </w:trPr>
        <w:tc>
          <w:tcPr>
            <w:tcW w:w="2732" w:type="dxa"/>
          </w:tcPr>
          <w:p w14:paraId="1F417D6A" w14:textId="77777777" w:rsidR="00960172" w:rsidRPr="007469B0" w:rsidRDefault="00960172" w:rsidP="00AE5828">
            <w:pPr>
              <w:suppressAutoHyphens/>
              <w:jc w:val="both"/>
              <w:rPr>
                <w:lang w:val="uk-UA"/>
              </w:rPr>
            </w:pPr>
            <w:r w:rsidRPr="007469B0">
              <w:rPr>
                <w:i/>
                <w:lang w:val="uk-UA"/>
              </w:rPr>
              <w:t>9.Відповіді на запитання:</w:t>
            </w:r>
            <w:r w:rsidRPr="007469B0">
              <w:rPr>
                <w:lang w:val="uk-UA"/>
              </w:rPr>
              <w:t xml:space="preserve"> повнота, глибина, обґрунтованість відповідей на питання, уміння аргументовано захищати свої пропозиції</w:t>
            </w:r>
          </w:p>
        </w:tc>
        <w:tc>
          <w:tcPr>
            <w:tcW w:w="7361" w:type="dxa"/>
          </w:tcPr>
          <w:p w14:paraId="2E750F18" w14:textId="77777777" w:rsidR="00960172" w:rsidRPr="007469B0" w:rsidRDefault="00960172" w:rsidP="00AE5828">
            <w:pPr>
              <w:suppressAutoHyphens/>
              <w:jc w:val="both"/>
              <w:rPr>
                <w:lang w:val="uk-UA"/>
              </w:rPr>
            </w:pPr>
            <w:r w:rsidRPr="007469B0">
              <w:rPr>
                <w:b/>
                <w:lang w:val="uk-UA"/>
              </w:rPr>
              <w:t xml:space="preserve">0 – </w:t>
            </w:r>
            <w:r w:rsidRPr="007469B0">
              <w:rPr>
                <w:lang w:val="uk-UA"/>
              </w:rPr>
              <w:t>здобувач не спроможний дати відповідь на питання, відстоювати свою позицію;</w:t>
            </w:r>
          </w:p>
          <w:p w14:paraId="5BD0DF6A" w14:textId="77777777" w:rsidR="00960172" w:rsidRPr="007469B0" w:rsidRDefault="00960172" w:rsidP="00AE5828">
            <w:pPr>
              <w:suppressAutoHyphens/>
              <w:jc w:val="both"/>
              <w:rPr>
                <w:lang w:val="uk-UA"/>
              </w:rPr>
            </w:pPr>
            <w:r w:rsidRPr="007469B0">
              <w:rPr>
                <w:b/>
                <w:lang w:val="uk-UA"/>
              </w:rPr>
              <w:t>6</w:t>
            </w:r>
            <w:r w:rsidRPr="007469B0">
              <w:rPr>
                <w:lang w:val="uk-UA"/>
              </w:rPr>
              <w:t xml:space="preserve"> – здобувач дає неповні, поверхові, необґрунтовані відповіді на усі поставлені питання, допускає помилки у визначенні ключових понять тощо;</w:t>
            </w:r>
          </w:p>
          <w:p w14:paraId="7717BB39" w14:textId="77777777" w:rsidR="00960172" w:rsidRPr="007469B0" w:rsidRDefault="00960172" w:rsidP="00AE5828">
            <w:pPr>
              <w:suppressAutoHyphens/>
              <w:jc w:val="both"/>
              <w:rPr>
                <w:lang w:val="uk-UA"/>
              </w:rPr>
            </w:pPr>
            <w:r w:rsidRPr="007469B0">
              <w:rPr>
                <w:b/>
                <w:lang w:val="uk-UA"/>
              </w:rPr>
              <w:t>8</w:t>
            </w:r>
            <w:r w:rsidRPr="007469B0">
              <w:rPr>
                <w:lang w:val="uk-UA"/>
              </w:rPr>
              <w:t xml:space="preserve"> – здобувач у цілому відповідає на поставлені питання, але в окремих випадках допускає неточності або відчуває невпевненість;</w:t>
            </w:r>
          </w:p>
          <w:p w14:paraId="6476721D" w14:textId="77777777" w:rsidR="00960172" w:rsidRPr="007469B0" w:rsidRDefault="00960172" w:rsidP="00AE5828">
            <w:pPr>
              <w:suppressAutoHyphens/>
              <w:jc w:val="both"/>
              <w:rPr>
                <w:lang w:val="uk-UA"/>
              </w:rPr>
            </w:pPr>
            <w:r w:rsidRPr="007469B0">
              <w:rPr>
                <w:b/>
                <w:lang w:val="uk-UA"/>
              </w:rPr>
              <w:t>10 –</w:t>
            </w:r>
            <w:r w:rsidRPr="007469B0">
              <w:rPr>
                <w:lang w:val="uk-UA"/>
              </w:rPr>
              <w:t xml:space="preserve"> здобувач дає повні, ґрунтовні відповіді на усі питання, здатен аргументувати та захищати свою позицію</w:t>
            </w:r>
          </w:p>
        </w:tc>
      </w:tr>
      <w:tr w:rsidR="00960172" w:rsidRPr="007469B0" w14:paraId="697D94AC" w14:textId="77777777" w:rsidTr="00960172">
        <w:tblPrEx>
          <w:tblLook w:val="0000" w:firstRow="0" w:lastRow="0" w:firstColumn="0" w:lastColumn="0" w:noHBand="0" w:noVBand="0"/>
        </w:tblPrEx>
        <w:trPr>
          <w:cantSplit/>
          <w:trHeight w:val="20"/>
        </w:trPr>
        <w:tc>
          <w:tcPr>
            <w:tcW w:w="2732" w:type="dxa"/>
          </w:tcPr>
          <w:p w14:paraId="641A250E" w14:textId="77777777" w:rsidR="00960172" w:rsidRPr="007469B0" w:rsidRDefault="00960172" w:rsidP="00AE5828">
            <w:pPr>
              <w:suppressAutoHyphens/>
              <w:jc w:val="both"/>
              <w:rPr>
                <w:lang w:val="uk-UA"/>
              </w:rPr>
            </w:pPr>
            <w:r w:rsidRPr="007469B0">
              <w:rPr>
                <w:i/>
                <w:lang w:val="uk-UA"/>
              </w:rPr>
              <w:t>10.Організація презентації:</w:t>
            </w:r>
            <w:r w:rsidRPr="007469B0">
              <w:rPr>
                <w:lang w:val="uk-UA"/>
              </w:rPr>
              <w:t xml:space="preserve"> використання та якість підготовки ілюстративних матеріалів, володіння культурою презентації</w:t>
            </w:r>
          </w:p>
        </w:tc>
        <w:tc>
          <w:tcPr>
            <w:tcW w:w="7361" w:type="dxa"/>
          </w:tcPr>
          <w:p w14:paraId="5A0C79F4" w14:textId="77777777" w:rsidR="00960172" w:rsidRPr="007469B0" w:rsidRDefault="00960172" w:rsidP="00AE5828">
            <w:pPr>
              <w:suppressAutoHyphens/>
              <w:jc w:val="both"/>
              <w:rPr>
                <w:lang w:val="uk-UA"/>
              </w:rPr>
            </w:pPr>
            <w:r w:rsidRPr="007469B0">
              <w:rPr>
                <w:b/>
                <w:lang w:val="uk-UA"/>
              </w:rPr>
              <w:t xml:space="preserve">0 – </w:t>
            </w:r>
            <w:r w:rsidRPr="007469B0">
              <w:rPr>
                <w:lang w:val="uk-UA"/>
              </w:rPr>
              <w:t>ілюстративні матеріали не використано;</w:t>
            </w:r>
          </w:p>
          <w:p w14:paraId="2BAF66C0" w14:textId="77777777" w:rsidR="00960172" w:rsidRPr="007469B0" w:rsidRDefault="00960172" w:rsidP="00AE5828">
            <w:pPr>
              <w:suppressAutoHyphens/>
              <w:jc w:val="both"/>
              <w:rPr>
                <w:lang w:val="uk-UA"/>
              </w:rPr>
            </w:pPr>
            <w:r w:rsidRPr="007469B0">
              <w:rPr>
                <w:b/>
                <w:lang w:val="uk-UA"/>
              </w:rPr>
              <w:t xml:space="preserve">6 – </w:t>
            </w:r>
            <w:r w:rsidRPr="007469B0">
              <w:rPr>
                <w:lang w:val="uk-UA"/>
              </w:rPr>
              <w:t>ілюстративні матеріали низької якості, в організації презентації спостерігається невпевненість;</w:t>
            </w:r>
          </w:p>
          <w:p w14:paraId="030596D1" w14:textId="77777777" w:rsidR="00960172" w:rsidRPr="007469B0" w:rsidRDefault="00960172" w:rsidP="00AE5828">
            <w:pPr>
              <w:suppressAutoHyphens/>
              <w:jc w:val="both"/>
              <w:rPr>
                <w:lang w:val="uk-UA"/>
              </w:rPr>
            </w:pPr>
            <w:r w:rsidRPr="007469B0">
              <w:rPr>
                <w:b/>
                <w:lang w:val="uk-UA"/>
              </w:rPr>
              <w:t>8</w:t>
            </w:r>
            <w:r w:rsidRPr="007469B0">
              <w:rPr>
                <w:lang w:val="uk-UA"/>
              </w:rPr>
              <w:t xml:space="preserve"> </w:t>
            </w:r>
            <w:r w:rsidRPr="007469B0">
              <w:rPr>
                <w:b/>
                <w:lang w:val="uk-UA"/>
              </w:rPr>
              <w:t>–</w:t>
            </w:r>
            <w:r w:rsidRPr="007469B0">
              <w:rPr>
                <w:lang w:val="uk-UA"/>
              </w:rPr>
              <w:t xml:space="preserve"> презентація гарно організована, доповідь супроводжується ілюстративними матеріалами, на які не завжди подано посилання в доповіді або ілюстративні матеріали оформлені з незначними зауваженнями;</w:t>
            </w:r>
          </w:p>
          <w:p w14:paraId="087772D9" w14:textId="77777777" w:rsidR="00960172" w:rsidRPr="007469B0" w:rsidRDefault="00960172" w:rsidP="00AE5828">
            <w:pPr>
              <w:suppressAutoHyphens/>
              <w:jc w:val="both"/>
              <w:rPr>
                <w:lang w:val="uk-UA"/>
              </w:rPr>
            </w:pPr>
            <w:r w:rsidRPr="007469B0">
              <w:rPr>
                <w:b/>
                <w:lang w:val="uk-UA"/>
              </w:rPr>
              <w:t>10</w:t>
            </w:r>
            <w:r w:rsidRPr="007469B0">
              <w:rPr>
                <w:lang w:val="uk-UA"/>
              </w:rPr>
              <w:t xml:space="preserve"> – презентація гарно організована, доповідь супроводжується посиланням на усі представлені ілюстративними матеріалами</w:t>
            </w:r>
          </w:p>
        </w:tc>
      </w:tr>
      <w:tr w:rsidR="00960172" w:rsidRPr="007469B0" w14:paraId="5FF2357C" w14:textId="77777777" w:rsidTr="00960172">
        <w:tblPrEx>
          <w:tblLook w:val="0000" w:firstRow="0" w:lastRow="0" w:firstColumn="0" w:lastColumn="0" w:noHBand="0" w:noVBand="0"/>
        </w:tblPrEx>
        <w:trPr>
          <w:cantSplit/>
          <w:trHeight w:val="20"/>
        </w:trPr>
        <w:tc>
          <w:tcPr>
            <w:tcW w:w="2732" w:type="dxa"/>
          </w:tcPr>
          <w:p w14:paraId="11BD70E8" w14:textId="77777777" w:rsidR="00960172" w:rsidRPr="007469B0" w:rsidRDefault="00960172" w:rsidP="00AE5828">
            <w:pPr>
              <w:suppressAutoHyphens/>
              <w:jc w:val="both"/>
              <w:rPr>
                <w:b/>
                <w:lang w:val="uk-UA"/>
              </w:rPr>
            </w:pPr>
            <w:r w:rsidRPr="007469B0">
              <w:rPr>
                <w:b/>
                <w:lang w:val="uk-UA"/>
              </w:rPr>
              <w:t>Максимальна підсумкова балова оцінка змісту та захисту результатів кваліфікаційної роботи</w:t>
            </w:r>
          </w:p>
        </w:tc>
        <w:tc>
          <w:tcPr>
            <w:tcW w:w="7361" w:type="dxa"/>
          </w:tcPr>
          <w:p w14:paraId="2BA12416" w14:textId="77777777" w:rsidR="00960172" w:rsidRPr="007469B0" w:rsidRDefault="00960172" w:rsidP="00AE5828">
            <w:pPr>
              <w:suppressAutoHyphens/>
              <w:jc w:val="both"/>
              <w:rPr>
                <w:b/>
                <w:lang w:val="uk-UA"/>
              </w:rPr>
            </w:pPr>
            <w:r w:rsidRPr="007469B0">
              <w:rPr>
                <w:b/>
                <w:lang w:val="uk-UA"/>
              </w:rPr>
              <w:t>100</w:t>
            </w:r>
          </w:p>
        </w:tc>
      </w:tr>
    </w:tbl>
    <w:p w14:paraId="69FAB98D" w14:textId="77777777" w:rsidR="008D1B44" w:rsidRPr="007469B0" w:rsidRDefault="008D1B44" w:rsidP="00AE5828">
      <w:pPr>
        <w:pStyle w:val="2"/>
        <w:suppressAutoHyphens/>
        <w:spacing w:before="0" w:after="0"/>
        <w:rPr>
          <w:sz w:val="24"/>
          <w:lang w:val="uk-UA"/>
        </w:rPr>
      </w:pPr>
    </w:p>
    <w:p w14:paraId="52AD3874" w14:textId="77777777" w:rsidR="008D1B44" w:rsidRPr="007469B0" w:rsidRDefault="008D1B44" w:rsidP="00AE5828">
      <w:pPr>
        <w:tabs>
          <w:tab w:val="left" w:pos="1170"/>
        </w:tabs>
        <w:suppressAutoHyphens/>
        <w:rPr>
          <w:sz w:val="24"/>
          <w:lang w:val="uk-UA"/>
        </w:rPr>
      </w:pPr>
    </w:p>
    <w:p w14:paraId="5A5B9900" w14:textId="77777777" w:rsidR="00D2500F" w:rsidRPr="007469B0" w:rsidRDefault="00D2500F" w:rsidP="00AE5828">
      <w:pPr>
        <w:tabs>
          <w:tab w:val="left" w:pos="1170"/>
        </w:tabs>
        <w:suppressAutoHyphens/>
        <w:rPr>
          <w:sz w:val="24"/>
          <w:lang w:val="uk-UA"/>
        </w:rPr>
      </w:pPr>
    </w:p>
    <w:p w14:paraId="07096D32" w14:textId="77777777" w:rsidR="00D2500F" w:rsidRPr="007469B0" w:rsidRDefault="00D2500F" w:rsidP="00AE5828">
      <w:pPr>
        <w:tabs>
          <w:tab w:val="left" w:pos="1170"/>
        </w:tabs>
        <w:suppressAutoHyphens/>
        <w:rPr>
          <w:sz w:val="24"/>
          <w:lang w:val="uk-UA"/>
        </w:rPr>
      </w:pPr>
    </w:p>
    <w:p w14:paraId="0FAEC2A0" w14:textId="77777777" w:rsidR="00D2500F" w:rsidRPr="007469B0" w:rsidRDefault="00D2500F" w:rsidP="00AE5828">
      <w:pPr>
        <w:tabs>
          <w:tab w:val="left" w:pos="1170"/>
        </w:tabs>
        <w:suppressAutoHyphens/>
        <w:rPr>
          <w:sz w:val="24"/>
          <w:lang w:val="uk-UA"/>
        </w:rPr>
      </w:pPr>
    </w:p>
    <w:p w14:paraId="3E6D3517" w14:textId="77777777" w:rsidR="00D2500F" w:rsidRPr="007469B0" w:rsidRDefault="00D2500F" w:rsidP="00D522A4">
      <w:pPr>
        <w:pStyle w:val="2"/>
        <w:spacing w:before="0" w:after="0"/>
        <w:jc w:val="right"/>
        <w:rPr>
          <w:rFonts w:ascii="Times New Roman" w:hAnsi="Times New Roman"/>
          <w:i w:val="0"/>
          <w:sz w:val="28"/>
          <w:szCs w:val="28"/>
        </w:rPr>
      </w:pPr>
      <w:bookmarkStart w:id="99" w:name="_Toc25057551"/>
      <w:r w:rsidRPr="007469B0">
        <w:rPr>
          <w:rFonts w:ascii="Times New Roman" w:hAnsi="Times New Roman"/>
          <w:i w:val="0"/>
          <w:sz w:val="28"/>
          <w:szCs w:val="28"/>
        </w:rPr>
        <w:lastRenderedPageBreak/>
        <w:t>Додаток Р</w:t>
      </w:r>
      <w:bookmarkEnd w:id="99"/>
    </w:p>
    <w:p w14:paraId="7E9A7956" w14:textId="77777777" w:rsidR="00D2500F" w:rsidRPr="007469B0" w:rsidRDefault="00D2500F" w:rsidP="008C7620">
      <w:pPr>
        <w:pStyle w:val="2"/>
        <w:spacing w:before="0" w:after="0"/>
        <w:jc w:val="right"/>
        <w:rPr>
          <w:rFonts w:ascii="Times New Roman" w:hAnsi="Times New Roman"/>
          <w:b w:val="0"/>
          <w:i w:val="0"/>
          <w:sz w:val="28"/>
          <w:szCs w:val="28"/>
        </w:rPr>
      </w:pPr>
      <w:bookmarkStart w:id="100" w:name="_Toc25057552"/>
      <w:r w:rsidRPr="007469B0">
        <w:rPr>
          <w:rFonts w:ascii="Times New Roman" w:hAnsi="Times New Roman"/>
          <w:b w:val="0"/>
          <w:sz w:val="28"/>
          <w:szCs w:val="28"/>
        </w:rPr>
        <w:t xml:space="preserve">Порядок </w:t>
      </w:r>
      <w:r w:rsidRPr="007469B0">
        <w:rPr>
          <w:rFonts w:ascii="Times New Roman" w:hAnsi="Times New Roman"/>
          <w:b w:val="0"/>
          <w:sz w:val="28"/>
          <w:szCs w:val="28"/>
          <w:lang w:val="uk-UA"/>
        </w:rPr>
        <w:t>комплектації кваліфікаційної</w:t>
      </w:r>
      <w:r w:rsidRPr="007469B0">
        <w:rPr>
          <w:rFonts w:ascii="Times New Roman" w:hAnsi="Times New Roman"/>
          <w:b w:val="0"/>
          <w:sz w:val="28"/>
          <w:szCs w:val="28"/>
        </w:rPr>
        <w:t xml:space="preserve"> </w:t>
      </w:r>
      <w:r w:rsidR="00B232E9" w:rsidRPr="007469B0">
        <w:rPr>
          <w:rFonts w:ascii="Times New Roman" w:hAnsi="Times New Roman"/>
          <w:b w:val="0"/>
          <w:sz w:val="28"/>
          <w:szCs w:val="28"/>
          <w:lang w:val="uk-UA"/>
        </w:rPr>
        <w:t xml:space="preserve">бакалаврської </w:t>
      </w:r>
      <w:r w:rsidRPr="007469B0">
        <w:rPr>
          <w:rFonts w:ascii="Times New Roman" w:hAnsi="Times New Roman"/>
          <w:b w:val="0"/>
          <w:sz w:val="28"/>
          <w:szCs w:val="28"/>
          <w:lang w:val="uk-UA"/>
        </w:rPr>
        <w:t>роботи</w:t>
      </w:r>
      <w:bookmarkEnd w:id="100"/>
      <w:r w:rsidR="00EE24B0" w:rsidRPr="007469B0">
        <w:rPr>
          <w:rStyle w:val="afe"/>
          <w:rFonts w:ascii="Times New Roman" w:hAnsi="Times New Roman"/>
          <w:b w:val="0"/>
          <w:i w:val="0"/>
          <w:sz w:val="28"/>
          <w:szCs w:val="28"/>
          <w:lang w:val="uk-UA"/>
        </w:rPr>
        <w:footnoteReference w:id="4"/>
      </w:r>
    </w:p>
    <w:p w14:paraId="072DCB1C" w14:textId="77777777" w:rsidR="00D2500F" w:rsidRPr="007469B0" w:rsidRDefault="00D2500F" w:rsidP="00AE5828">
      <w:pPr>
        <w:tabs>
          <w:tab w:val="left" w:pos="1170"/>
        </w:tabs>
        <w:suppressAutoHyphens/>
        <w:rPr>
          <w:sz w:val="24"/>
          <w:lang w:val="x-none"/>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6163"/>
      </w:tblGrid>
      <w:tr w:rsidR="00D2500F" w:rsidRPr="007469B0" w14:paraId="7035D8DC" w14:textId="77777777" w:rsidTr="00394F85">
        <w:trPr>
          <w:jc w:val="center"/>
        </w:trPr>
        <w:tc>
          <w:tcPr>
            <w:tcW w:w="3615" w:type="dxa"/>
            <w:shd w:val="clear" w:color="auto" w:fill="auto"/>
          </w:tcPr>
          <w:p w14:paraId="02D5B62F" w14:textId="77777777" w:rsidR="00D2500F" w:rsidRPr="00165FA6" w:rsidRDefault="00D2500F" w:rsidP="00B42386">
            <w:pPr>
              <w:pStyle w:val="a5"/>
              <w:tabs>
                <w:tab w:val="left" w:pos="851"/>
                <w:tab w:val="left" w:pos="1134"/>
                <w:tab w:val="left" w:pos="1276"/>
              </w:tabs>
              <w:suppressAutoHyphens/>
              <w:spacing w:after="0"/>
              <w:ind w:left="0"/>
              <w:jc w:val="center"/>
              <w:rPr>
                <w:b/>
                <w:sz w:val="24"/>
                <w:szCs w:val="24"/>
                <w:lang w:val="uk-UA"/>
              </w:rPr>
            </w:pPr>
            <w:r w:rsidRPr="00165FA6">
              <w:rPr>
                <w:b/>
                <w:sz w:val="24"/>
                <w:szCs w:val="24"/>
                <w:lang w:val="uk-UA"/>
              </w:rPr>
              <w:t>Назва частини</w:t>
            </w:r>
          </w:p>
          <w:p w14:paraId="5BBAE7B7" w14:textId="77777777" w:rsidR="001529DF" w:rsidRPr="00165FA6" w:rsidRDefault="001529DF" w:rsidP="00B42386">
            <w:pPr>
              <w:pStyle w:val="a5"/>
              <w:tabs>
                <w:tab w:val="left" w:pos="851"/>
                <w:tab w:val="left" w:pos="1134"/>
                <w:tab w:val="left" w:pos="1276"/>
              </w:tabs>
              <w:suppressAutoHyphens/>
              <w:spacing w:after="0"/>
              <w:ind w:left="0"/>
              <w:jc w:val="center"/>
              <w:rPr>
                <w:b/>
                <w:sz w:val="24"/>
                <w:szCs w:val="24"/>
                <w:lang w:val="uk-UA"/>
              </w:rPr>
            </w:pPr>
            <w:r w:rsidRPr="00165FA6">
              <w:rPr>
                <w:b/>
                <w:sz w:val="24"/>
                <w:szCs w:val="24"/>
                <w:lang w:val="uk-UA"/>
              </w:rPr>
              <w:t>кваліфікаційної роботи</w:t>
            </w:r>
          </w:p>
        </w:tc>
        <w:tc>
          <w:tcPr>
            <w:tcW w:w="6163" w:type="dxa"/>
            <w:shd w:val="clear" w:color="auto" w:fill="auto"/>
          </w:tcPr>
          <w:p w14:paraId="2C582BA1" w14:textId="77777777" w:rsidR="001529DF" w:rsidRPr="007469B0" w:rsidRDefault="00D2500F" w:rsidP="00B42386">
            <w:pPr>
              <w:jc w:val="center"/>
              <w:rPr>
                <w:b/>
                <w:sz w:val="24"/>
                <w:szCs w:val="24"/>
                <w:lang w:val="uk-UA"/>
              </w:rPr>
            </w:pPr>
            <w:r w:rsidRPr="007469B0">
              <w:rPr>
                <w:b/>
                <w:sz w:val="24"/>
                <w:szCs w:val="24"/>
                <w:lang w:val="uk-UA"/>
              </w:rPr>
              <w:t xml:space="preserve">Особливості нумерації та врахування </w:t>
            </w:r>
          </w:p>
          <w:p w14:paraId="4D8E894B" w14:textId="77777777" w:rsidR="00D2500F" w:rsidRPr="007469B0" w:rsidRDefault="005E0521" w:rsidP="00B42386">
            <w:pPr>
              <w:jc w:val="center"/>
              <w:rPr>
                <w:b/>
                <w:sz w:val="24"/>
                <w:szCs w:val="24"/>
                <w:lang w:val="uk-UA"/>
              </w:rPr>
            </w:pPr>
            <w:r w:rsidRPr="007469B0">
              <w:rPr>
                <w:b/>
                <w:sz w:val="24"/>
                <w:szCs w:val="24"/>
                <w:lang w:val="uk-UA"/>
              </w:rPr>
              <w:t>в</w:t>
            </w:r>
            <w:r w:rsidR="00D2500F" w:rsidRPr="007469B0">
              <w:rPr>
                <w:b/>
                <w:sz w:val="24"/>
                <w:szCs w:val="24"/>
                <w:lang w:val="uk-UA"/>
              </w:rPr>
              <w:t xml:space="preserve"> загальній кількості сторінок</w:t>
            </w:r>
          </w:p>
        </w:tc>
      </w:tr>
      <w:tr w:rsidR="00960172" w:rsidRPr="007469B0" w14:paraId="56DC13AE" w14:textId="77777777" w:rsidTr="00394F85">
        <w:trPr>
          <w:jc w:val="center"/>
        </w:trPr>
        <w:tc>
          <w:tcPr>
            <w:tcW w:w="3615" w:type="dxa"/>
            <w:shd w:val="clear" w:color="auto" w:fill="auto"/>
          </w:tcPr>
          <w:p w14:paraId="5CCD6F39" w14:textId="77777777" w:rsidR="00960172" w:rsidRPr="00165FA6" w:rsidRDefault="00960172" w:rsidP="00960172">
            <w:pPr>
              <w:pStyle w:val="a5"/>
              <w:tabs>
                <w:tab w:val="left" w:pos="851"/>
                <w:tab w:val="left" w:pos="1134"/>
                <w:tab w:val="left" w:pos="1276"/>
              </w:tabs>
              <w:suppressAutoHyphens/>
              <w:spacing w:after="0"/>
              <w:ind w:left="0"/>
              <w:jc w:val="both"/>
              <w:rPr>
                <w:i/>
                <w:sz w:val="24"/>
                <w:szCs w:val="24"/>
                <w:lang w:val="uk-UA"/>
              </w:rPr>
            </w:pPr>
            <w:r w:rsidRPr="00165FA6">
              <w:rPr>
                <w:i/>
                <w:sz w:val="24"/>
                <w:szCs w:val="24"/>
                <w:lang w:val="uk-UA"/>
              </w:rPr>
              <w:t xml:space="preserve">Індивідуальне завдання </w:t>
            </w:r>
          </w:p>
          <w:p w14:paraId="5030CEEC" w14:textId="77777777" w:rsidR="00960172" w:rsidRPr="00165FA6" w:rsidRDefault="00960172" w:rsidP="00960172">
            <w:pPr>
              <w:pStyle w:val="a5"/>
              <w:tabs>
                <w:tab w:val="left" w:pos="851"/>
                <w:tab w:val="left" w:pos="1134"/>
                <w:tab w:val="left" w:pos="1276"/>
              </w:tabs>
              <w:suppressAutoHyphens/>
              <w:spacing w:after="0"/>
              <w:ind w:left="0"/>
              <w:jc w:val="both"/>
              <w:rPr>
                <w:i/>
                <w:sz w:val="24"/>
                <w:szCs w:val="24"/>
                <w:lang w:val="uk-UA"/>
              </w:rPr>
            </w:pPr>
            <w:r w:rsidRPr="00165FA6">
              <w:rPr>
                <w:i/>
                <w:sz w:val="24"/>
                <w:szCs w:val="24"/>
                <w:lang w:val="uk-UA"/>
              </w:rPr>
              <w:t>(Додаток Б)</w:t>
            </w:r>
            <w:r w:rsidR="00EE24B0" w:rsidRPr="00165FA6">
              <w:rPr>
                <w:rStyle w:val="afe"/>
                <w:i/>
                <w:sz w:val="24"/>
                <w:szCs w:val="24"/>
                <w:lang w:val="uk-UA"/>
              </w:rPr>
              <w:footnoteReference w:id="5"/>
            </w:r>
          </w:p>
        </w:tc>
        <w:tc>
          <w:tcPr>
            <w:tcW w:w="6163" w:type="dxa"/>
            <w:shd w:val="clear" w:color="auto" w:fill="auto"/>
          </w:tcPr>
          <w:p w14:paraId="7B7F1F2E" w14:textId="77777777" w:rsidR="00960172" w:rsidRPr="007469B0" w:rsidRDefault="00960172" w:rsidP="00960172">
            <w:pPr>
              <w:rPr>
                <w:i/>
                <w:sz w:val="24"/>
                <w:szCs w:val="24"/>
                <w:lang w:val="uk-UA"/>
              </w:rPr>
            </w:pPr>
            <w:r w:rsidRPr="007469B0">
              <w:rPr>
                <w:i/>
                <w:sz w:val="24"/>
                <w:szCs w:val="24"/>
                <w:lang w:val="uk-UA"/>
              </w:rPr>
              <w:t>Не нумерується, не входить до загального обсягу сторінок</w:t>
            </w:r>
          </w:p>
        </w:tc>
      </w:tr>
      <w:tr w:rsidR="00960172" w:rsidRPr="007469B0" w14:paraId="06093551" w14:textId="77777777" w:rsidTr="00394F85">
        <w:trPr>
          <w:jc w:val="center"/>
        </w:trPr>
        <w:tc>
          <w:tcPr>
            <w:tcW w:w="3615" w:type="dxa"/>
            <w:shd w:val="clear" w:color="auto" w:fill="auto"/>
          </w:tcPr>
          <w:p w14:paraId="53EBF0AC" w14:textId="77777777" w:rsidR="00960172" w:rsidRPr="00165FA6" w:rsidRDefault="00960172" w:rsidP="00960172">
            <w:pPr>
              <w:pStyle w:val="a5"/>
              <w:tabs>
                <w:tab w:val="left" w:pos="851"/>
                <w:tab w:val="left" w:pos="1134"/>
                <w:tab w:val="left" w:pos="1276"/>
              </w:tabs>
              <w:suppressAutoHyphens/>
              <w:spacing w:after="0"/>
              <w:ind w:left="0"/>
              <w:jc w:val="both"/>
              <w:rPr>
                <w:i/>
                <w:sz w:val="24"/>
                <w:szCs w:val="24"/>
                <w:lang w:val="uk-UA"/>
              </w:rPr>
            </w:pPr>
            <w:r w:rsidRPr="00165FA6">
              <w:rPr>
                <w:i/>
                <w:sz w:val="24"/>
                <w:szCs w:val="24"/>
                <w:lang w:val="uk-UA"/>
              </w:rPr>
              <w:t xml:space="preserve">Відгук наукового керівника </w:t>
            </w:r>
          </w:p>
          <w:p w14:paraId="1D7CD6FF" w14:textId="77777777" w:rsidR="00960172" w:rsidRPr="00165FA6" w:rsidRDefault="00960172" w:rsidP="00960172">
            <w:pPr>
              <w:pStyle w:val="a5"/>
              <w:tabs>
                <w:tab w:val="left" w:pos="851"/>
                <w:tab w:val="left" w:pos="1134"/>
                <w:tab w:val="left" w:pos="1276"/>
              </w:tabs>
              <w:suppressAutoHyphens/>
              <w:spacing w:after="0"/>
              <w:ind w:left="0"/>
              <w:jc w:val="both"/>
              <w:rPr>
                <w:i/>
                <w:sz w:val="24"/>
                <w:szCs w:val="24"/>
                <w:lang w:val="uk-UA"/>
              </w:rPr>
            </w:pPr>
            <w:r w:rsidRPr="00165FA6">
              <w:rPr>
                <w:i/>
                <w:sz w:val="24"/>
                <w:szCs w:val="24"/>
                <w:lang w:val="uk-UA"/>
              </w:rPr>
              <w:t>(Додаток В)</w:t>
            </w:r>
          </w:p>
        </w:tc>
        <w:tc>
          <w:tcPr>
            <w:tcW w:w="6163" w:type="dxa"/>
            <w:shd w:val="clear" w:color="auto" w:fill="auto"/>
          </w:tcPr>
          <w:p w14:paraId="5950A650" w14:textId="77777777" w:rsidR="00960172" w:rsidRPr="007469B0" w:rsidRDefault="00960172" w:rsidP="00960172">
            <w:pPr>
              <w:rPr>
                <w:i/>
                <w:sz w:val="24"/>
                <w:szCs w:val="24"/>
                <w:lang w:val="uk-UA"/>
              </w:rPr>
            </w:pPr>
            <w:r w:rsidRPr="007469B0">
              <w:rPr>
                <w:i/>
                <w:sz w:val="24"/>
                <w:szCs w:val="24"/>
                <w:lang w:val="uk-UA"/>
              </w:rPr>
              <w:t>Не нумерується, не входить до загального обсягу сторінок</w:t>
            </w:r>
          </w:p>
        </w:tc>
      </w:tr>
      <w:tr w:rsidR="00960172" w:rsidRPr="007469B0" w14:paraId="1F9C9E1A" w14:textId="77777777" w:rsidTr="00394F85">
        <w:trPr>
          <w:jc w:val="center"/>
        </w:trPr>
        <w:tc>
          <w:tcPr>
            <w:tcW w:w="3615" w:type="dxa"/>
            <w:shd w:val="clear" w:color="auto" w:fill="auto"/>
          </w:tcPr>
          <w:p w14:paraId="2A4F0745" w14:textId="77777777" w:rsidR="00960172" w:rsidRPr="00165FA6" w:rsidRDefault="00960172" w:rsidP="00960172">
            <w:pPr>
              <w:pStyle w:val="a5"/>
              <w:tabs>
                <w:tab w:val="left" w:pos="851"/>
                <w:tab w:val="left" w:pos="1134"/>
                <w:tab w:val="left" w:pos="1276"/>
              </w:tabs>
              <w:suppressAutoHyphens/>
              <w:spacing w:after="0"/>
              <w:ind w:left="0"/>
              <w:jc w:val="both"/>
              <w:rPr>
                <w:i/>
                <w:sz w:val="24"/>
                <w:szCs w:val="24"/>
                <w:lang w:val="uk-UA"/>
              </w:rPr>
            </w:pPr>
            <w:r w:rsidRPr="00165FA6">
              <w:rPr>
                <w:i/>
                <w:sz w:val="24"/>
                <w:szCs w:val="24"/>
                <w:lang w:val="uk-UA"/>
              </w:rPr>
              <w:t>Зовнішня рецензія</w:t>
            </w:r>
          </w:p>
          <w:p w14:paraId="34D6A74D" w14:textId="3EF9FBF8" w:rsidR="00960172" w:rsidRPr="00165FA6" w:rsidRDefault="00960172" w:rsidP="00394F85">
            <w:pPr>
              <w:pStyle w:val="a5"/>
              <w:tabs>
                <w:tab w:val="left" w:pos="851"/>
                <w:tab w:val="left" w:pos="1134"/>
                <w:tab w:val="left" w:pos="1276"/>
              </w:tabs>
              <w:suppressAutoHyphens/>
              <w:spacing w:after="0"/>
              <w:ind w:left="0"/>
              <w:rPr>
                <w:i/>
                <w:sz w:val="24"/>
                <w:szCs w:val="24"/>
                <w:lang w:val="uk-UA"/>
              </w:rPr>
            </w:pPr>
            <w:r w:rsidRPr="00165FA6">
              <w:rPr>
                <w:i/>
                <w:sz w:val="24"/>
                <w:szCs w:val="24"/>
                <w:lang w:val="uk-UA"/>
              </w:rPr>
              <w:t>(Додаток И) – за наявності!</w:t>
            </w:r>
          </w:p>
        </w:tc>
        <w:tc>
          <w:tcPr>
            <w:tcW w:w="6163" w:type="dxa"/>
            <w:shd w:val="clear" w:color="auto" w:fill="auto"/>
          </w:tcPr>
          <w:p w14:paraId="29DD0885" w14:textId="77777777" w:rsidR="00960172" w:rsidRPr="007469B0" w:rsidRDefault="00960172" w:rsidP="00960172">
            <w:pPr>
              <w:rPr>
                <w:i/>
                <w:sz w:val="24"/>
                <w:szCs w:val="24"/>
                <w:lang w:val="uk-UA"/>
              </w:rPr>
            </w:pPr>
            <w:r w:rsidRPr="007469B0">
              <w:rPr>
                <w:i/>
                <w:sz w:val="24"/>
                <w:szCs w:val="24"/>
                <w:lang w:val="uk-UA"/>
              </w:rPr>
              <w:t xml:space="preserve">Не нумерується, не входить до загального обсягу сторінок – </w:t>
            </w:r>
            <w:r w:rsidR="007401ED" w:rsidRPr="007469B0">
              <w:rPr>
                <w:i/>
                <w:color w:val="FF0000"/>
                <w:sz w:val="24"/>
                <w:szCs w:val="24"/>
                <w:u w:val="single"/>
                <w:lang w:val="uk-UA"/>
              </w:rPr>
              <w:t xml:space="preserve">зовнішня рецензія </w:t>
            </w:r>
            <w:r w:rsidRPr="007469B0">
              <w:rPr>
                <w:i/>
                <w:color w:val="FF0000"/>
                <w:sz w:val="24"/>
                <w:szCs w:val="24"/>
                <w:u w:val="single"/>
                <w:lang w:val="uk-UA"/>
              </w:rPr>
              <w:t>не обов’язкова!</w:t>
            </w:r>
            <w:r w:rsidRPr="007469B0">
              <w:rPr>
                <w:i/>
                <w:sz w:val="24"/>
                <w:szCs w:val="24"/>
                <w:lang w:val="uk-UA"/>
              </w:rPr>
              <w:t xml:space="preserve"> </w:t>
            </w:r>
          </w:p>
        </w:tc>
      </w:tr>
      <w:tr w:rsidR="00960172" w:rsidRPr="00DA454D" w14:paraId="15B5776E" w14:textId="77777777" w:rsidTr="00394F85">
        <w:trPr>
          <w:jc w:val="center"/>
        </w:trPr>
        <w:tc>
          <w:tcPr>
            <w:tcW w:w="3615" w:type="dxa"/>
            <w:shd w:val="clear" w:color="auto" w:fill="auto"/>
          </w:tcPr>
          <w:p w14:paraId="5669FF5F" w14:textId="77777777" w:rsidR="00960172" w:rsidRPr="00165FA6" w:rsidRDefault="00960172" w:rsidP="00960172">
            <w:pPr>
              <w:pStyle w:val="a5"/>
              <w:tabs>
                <w:tab w:val="left" w:pos="851"/>
                <w:tab w:val="left" w:pos="1134"/>
                <w:tab w:val="left" w:pos="1276"/>
              </w:tabs>
              <w:suppressAutoHyphens/>
              <w:spacing w:after="0"/>
              <w:ind w:left="0"/>
              <w:jc w:val="both"/>
              <w:rPr>
                <w:sz w:val="24"/>
                <w:szCs w:val="24"/>
                <w:lang w:val="uk-UA"/>
              </w:rPr>
            </w:pPr>
            <w:r w:rsidRPr="00165FA6">
              <w:rPr>
                <w:sz w:val="24"/>
                <w:szCs w:val="24"/>
                <w:lang w:val="uk-UA"/>
              </w:rPr>
              <w:t>Титульний аркуш</w:t>
            </w:r>
          </w:p>
          <w:p w14:paraId="3B76B4A2" w14:textId="77777777" w:rsidR="00960172" w:rsidRPr="00165FA6" w:rsidRDefault="00960172" w:rsidP="00960172">
            <w:pPr>
              <w:pStyle w:val="a5"/>
              <w:tabs>
                <w:tab w:val="left" w:pos="851"/>
                <w:tab w:val="left" w:pos="1134"/>
                <w:tab w:val="left" w:pos="1276"/>
              </w:tabs>
              <w:suppressAutoHyphens/>
              <w:spacing w:after="0"/>
              <w:ind w:left="0"/>
              <w:jc w:val="both"/>
              <w:rPr>
                <w:sz w:val="24"/>
                <w:szCs w:val="24"/>
                <w:lang w:val="uk-UA"/>
              </w:rPr>
            </w:pPr>
            <w:r w:rsidRPr="00165FA6">
              <w:rPr>
                <w:sz w:val="24"/>
                <w:szCs w:val="24"/>
                <w:lang w:val="uk-UA"/>
              </w:rPr>
              <w:t>(Додаток Д)</w:t>
            </w:r>
          </w:p>
        </w:tc>
        <w:tc>
          <w:tcPr>
            <w:tcW w:w="6163" w:type="dxa"/>
            <w:shd w:val="clear" w:color="auto" w:fill="auto"/>
          </w:tcPr>
          <w:p w14:paraId="53FC6B84" w14:textId="77777777" w:rsidR="00960172" w:rsidRPr="007469B0" w:rsidRDefault="00960172" w:rsidP="007401ED">
            <w:pPr>
              <w:rPr>
                <w:sz w:val="24"/>
                <w:szCs w:val="24"/>
                <w:lang w:val="uk-UA"/>
              </w:rPr>
            </w:pPr>
            <w:r w:rsidRPr="007469B0">
              <w:rPr>
                <w:sz w:val="24"/>
                <w:szCs w:val="24"/>
                <w:lang w:val="uk-UA"/>
              </w:rPr>
              <w:t xml:space="preserve">Не нумерується, враховується в загальній кількості сторінок (відповідає сторінці 1 </w:t>
            </w:r>
            <w:r w:rsidR="007401ED" w:rsidRPr="007469B0">
              <w:rPr>
                <w:sz w:val="24"/>
                <w:szCs w:val="24"/>
                <w:lang w:val="uk-UA"/>
              </w:rPr>
              <w:t>роботи</w:t>
            </w:r>
            <w:r w:rsidRPr="007469B0">
              <w:rPr>
                <w:sz w:val="24"/>
                <w:szCs w:val="24"/>
                <w:lang w:val="uk-UA"/>
              </w:rPr>
              <w:t>)</w:t>
            </w:r>
          </w:p>
        </w:tc>
      </w:tr>
      <w:tr w:rsidR="00960172" w:rsidRPr="007469B0" w14:paraId="2AAAF84E" w14:textId="77777777" w:rsidTr="00394F85">
        <w:trPr>
          <w:jc w:val="center"/>
        </w:trPr>
        <w:tc>
          <w:tcPr>
            <w:tcW w:w="3615" w:type="dxa"/>
            <w:shd w:val="clear" w:color="auto" w:fill="auto"/>
          </w:tcPr>
          <w:p w14:paraId="6DB36D95" w14:textId="77777777" w:rsidR="00960172" w:rsidRPr="00165FA6" w:rsidRDefault="00E53D88" w:rsidP="00960172">
            <w:pPr>
              <w:pStyle w:val="a5"/>
              <w:tabs>
                <w:tab w:val="left" w:pos="851"/>
                <w:tab w:val="left" w:pos="1134"/>
                <w:tab w:val="left" w:pos="1276"/>
              </w:tabs>
              <w:suppressAutoHyphens/>
              <w:spacing w:after="0"/>
              <w:ind w:left="0"/>
              <w:jc w:val="both"/>
              <w:rPr>
                <w:sz w:val="24"/>
                <w:szCs w:val="24"/>
                <w:lang w:val="uk-UA"/>
              </w:rPr>
            </w:pPr>
            <w:r w:rsidRPr="00165FA6">
              <w:rPr>
                <w:sz w:val="24"/>
                <w:szCs w:val="24"/>
                <w:lang w:val="uk-UA"/>
              </w:rPr>
              <w:t>РЕФЕРАТ</w:t>
            </w:r>
          </w:p>
          <w:p w14:paraId="177FD6EE" w14:textId="77777777" w:rsidR="00960172" w:rsidRPr="00165FA6" w:rsidRDefault="00960172" w:rsidP="00960172">
            <w:pPr>
              <w:pStyle w:val="a5"/>
              <w:tabs>
                <w:tab w:val="left" w:pos="851"/>
                <w:tab w:val="left" w:pos="1134"/>
                <w:tab w:val="left" w:pos="1276"/>
              </w:tabs>
              <w:suppressAutoHyphens/>
              <w:spacing w:after="0"/>
              <w:ind w:left="0"/>
              <w:jc w:val="both"/>
              <w:rPr>
                <w:sz w:val="24"/>
                <w:szCs w:val="24"/>
                <w:lang w:val="uk-UA"/>
              </w:rPr>
            </w:pPr>
            <w:r w:rsidRPr="00165FA6">
              <w:rPr>
                <w:sz w:val="24"/>
                <w:szCs w:val="24"/>
                <w:lang w:val="uk-UA"/>
              </w:rPr>
              <w:t>(Додаток Ж)</w:t>
            </w:r>
          </w:p>
        </w:tc>
        <w:tc>
          <w:tcPr>
            <w:tcW w:w="6163" w:type="dxa"/>
            <w:shd w:val="clear" w:color="auto" w:fill="auto"/>
          </w:tcPr>
          <w:p w14:paraId="1E652E39" w14:textId="77777777" w:rsidR="00960172" w:rsidRPr="007469B0" w:rsidRDefault="00960172" w:rsidP="00960172">
            <w:pPr>
              <w:rPr>
                <w:sz w:val="24"/>
                <w:szCs w:val="24"/>
                <w:lang w:val="uk-UA"/>
              </w:rPr>
            </w:pPr>
            <w:r w:rsidRPr="007469B0">
              <w:rPr>
                <w:sz w:val="24"/>
                <w:szCs w:val="24"/>
                <w:lang w:val="uk-UA"/>
              </w:rPr>
              <w:t>Не нумерується, не входить до загального обсягу сторінок</w:t>
            </w:r>
          </w:p>
        </w:tc>
      </w:tr>
      <w:tr w:rsidR="00960172" w:rsidRPr="007469B0" w14:paraId="3012D75D" w14:textId="77777777" w:rsidTr="00394F85">
        <w:trPr>
          <w:jc w:val="center"/>
        </w:trPr>
        <w:tc>
          <w:tcPr>
            <w:tcW w:w="3615" w:type="dxa"/>
            <w:shd w:val="clear" w:color="auto" w:fill="auto"/>
          </w:tcPr>
          <w:p w14:paraId="7C0499A1" w14:textId="77777777" w:rsidR="00960172" w:rsidRPr="00165FA6" w:rsidRDefault="00960172" w:rsidP="00960172">
            <w:pPr>
              <w:pStyle w:val="a5"/>
              <w:tabs>
                <w:tab w:val="left" w:pos="851"/>
                <w:tab w:val="left" w:pos="1134"/>
                <w:tab w:val="left" w:pos="1276"/>
              </w:tabs>
              <w:suppressAutoHyphens/>
              <w:spacing w:after="0"/>
              <w:ind w:left="0"/>
              <w:jc w:val="both"/>
              <w:rPr>
                <w:sz w:val="24"/>
                <w:szCs w:val="24"/>
                <w:lang w:val="uk-UA"/>
              </w:rPr>
            </w:pPr>
            <w:r w:rsidRPr="00165FA6">
              <w:rPr>
                <w:sz w:val="24"/>
                <w:szCs w:val="24"/>
                <w:lang w:val="uk-UA"/>
              </w:rPr>
              <w:t xml:space="preserve">ЗМІСТ </w:t>
            </w:r>
          </w:p>
          <w:p w14:paraId="5786B8C3" w14:textId="77777777" w:rsidR="00960172" w:rsidRPr="00165FA6" w:rsidRDefault="00960172" w:rsidP="00960172">
            <w:pPr>
              <w:pStyle w:val="a5"/>
              <w:tabs>
                <w:tab w:val="left" w:pos="851"/>
                <w:tab w:val="left" w:pos="1134"/>
                <w:tab w:val="left" w:pos="1276"/>
              </w:tabs>
              <w:suppressAutoHyphens/>
              <w:spacing w:after="0"/>
              <w:ind w:left="0"/>
              <w:jc w:val="both"/>
              <w:rPr>
                <w:sz w:val="24"/>
                <w:szCs w:val="24"/>
                <w:lang w:val="uk-UA"/>
              </w:rPr>
            </w:pPr>
            <w:r w:rsidRPr="00165FA6">
              <w:rPr>
                <w:sz w:val="24"/>
                <w:szCs w:val="24"/>
                <w:lang w:val="uk-UA"/>
              </w:rPr>
              <w:t>(Додаток К)</w:t>
            </w:r>
          </w:p>
        </w:tc>
        <w:tc>
          <w:tcPr>
            <w:tcW w:w="6163" w:type="dxa"/>
            <w:shd w:val="clear" w:color="auto" w:fill="auto"/>
          </w:tcPr>
          <w:p w14:paraId="666AF3AB" w14:textId="77777777" w:rsidR="00960172" w:rsidRPr="007469B0" w:rsidRDefault="00960172" w:rsidP="00960172">
            <w:pPr>
              <w:rPr>
                <w:sz w:val="24"/>
                <w:szCs w:val="24"/>
                <w:lang w:val="uk-UA"/>
              </w:rPr>
            </w:pPr>
            <w:r w:rsidRPr="007469B0">
              <w:rPr>
                <w:sz w:val="24"/>
                <w:szCs w:val="24"/>
                <w:lang w:val="uk-UA"/>
              </w:rPr>
              <w:t>Не нумерується,  входить до загального обсягу сторінок (відповідає сторінці 2</w:t>
            </w:r>
            <w:r w:rsidR="007401ED" w:rsidRPr="007469B0">
              <w:rPr>
                <w:sz w:val="24"/>
                <w:szCs w:val="24"/>
                <w:lang w:val="uk-UA"/>
              </w:rPr>
              <w:t xml:space="preserve"> роботи</w:t>
            </w:r>
            <w:r w:rsidRPr="007469B0">
              <w:rPr>
                <w:sz w:val="24"/>
                <w:szCs w:val="24"/>
                <w:lang w:val="uk-UA"/>
              </w:rPr>
              <w:t>)</w:t>
            </w:r>
          </w:p>
        </w:tc>
      </w:tr>
      <w:tr w:rsidR="00960172" w:rsidRPr="007469B0" w14:paraId="52E25CF0" w14:textId="77777777" w:rsidTr="00394F85">
        <w:trPr>
          <w:jc w:val="center"/>
        </w:trPr>
        <w:tc>
          <w:tcPr>
            <w:tcW w:w="3615" w:type="dxa"/>
            <w:shd w:val="clear" w:color="auto" w:fill="auto"/>
          </w:tcPr>
          <w:p w14:paraId="5DDCE85E" w14:textId="77777777" w:rsidR="00960172" w:rsidRPr="00165FA6" w:rsidRDefault="00415DCB" w:rsidP="00415DCB">
            <w:pPr>
              <w:pStyle w:val="a5"/>
              <w:tabs>
                <w:tab w:val="left" w:pos="851"/>
                <w:tab w:val="left" w:pos="1134"/>
                <w:tab w:val="left" w:pos="1276"/>
              </w:tabs>
              <w:suppressAutoHyphens/>
              <w:spacing w:after="0"/>
              <w:ind w:left="0"/>
              <w:rPr>
                <w:sz w:val="24"/>
                <w:szCs w:val="24"/>
                <w:lang w:val="uk-UA"/>
              </w:rPr>
            </w:pPr>
            <w:r w:rsidRPr="00165FA6">
              <w:rPr>
                <w:sz w:val="24"/>
                <w:szCs w:val="24"/>
                <w:lang w:val="uk-UA"/>
              </w:rPr>
              <w:t xml:space="preserve">ПЕРЕЛІК УМОВНИХ СКОРОЧЕНЬ </w:t>
            </w:r>
          </w:p>
          <w:p w14:paraId="7ECB5954" w14:textId="77777777" w:rsidR="00960172" w:rsidRPr="00165FA6" w:rsidRDefault="00960172" w:rsidP="00960172">
            <w:pPr>
              <w:pStyle w:val="a5"/>
              <w:tabs>
                <w:tab w:val="left" w:pos="851"/>
                <w:tab w:val="left" w:pos="1134"/>
                <w:tab w:val="left" w:pos="1276"/>
              </w:tabs>
              <w:suppressAutoHyphens/>
              <w:spacing w:after="0"/>
              <w:ind w:left="0"/>
              <w:jc w:val="both"/>
              <w:rPr>
                <w:sz w:val="24"/>
                <w:szCs w:val="24"/>
                <w:lang w:val="uk-UA"/>
              </w:rPr>
            </w:pPr>
            <w:r w:rsidRPr="00165FA6">
              <w:rPr>
                <w:sz w:val="24"/>
                <w:szCs w:val="24"/>
                <w:lang w:val="uk-UA"/>
              </w:rPr>
              <w:t>(за наявності)</w:t>
            </w:r>
          </w:p>
        </w:tc>
        <w:tc>
          <w:tcPr>
            <w:tcW w:w="6163" w:type="dxa"/>
            <w:shd w:val="clear" w:color="auto" w:fill="auto"/>
          </w:tcPr>
          <w:p w14:paraId="5A2EDD08" w14:textId="77777777" w:rsidR="00960172" w:rsidRPr="007469B0" w:rsidRDefault="00960172" w:rsidP="00960172">
            <w:pPr>
              <w:rPr>
                <w:sz w:val="24"/>
                <w:szCs w:val="24"/>
                <w:lang w:val="uk-UA"/>
              </w:rPr>
            </w:pPr>
            <w:r w:rsidRPr="007469B0">
              <w:rPr>
                <w:sz w:val="24"/>
                <w:szCs w:val="24"/>
                <w:lang w:val="uk-UA"/>
              </w:rPr>
              <w:t>Нумерується,  входить до загального обсягу сторінок</w:t>
            </w:r>
            <w:r w:rsidR="00415DCB" w:rsidRPr="007469B0">
              <w:rPr>
                <w:sz w:val="24"/>
                <w:szCs w:val="24"/>
                <w:lang w:val="uk-UA"/>
              </w:rPr>
              <w:t xml:space="preserve"> (починається зі сторінки 3)</w:t>
            </w:r>
          </w:p>
        </w:tc>
      </w:tr>
      <w:tr w:rsidR="00960172" w:rsidRPr="007469B0" w14:paraId="1B57FFB2" w14:textId="77777777" w:rsidTr="00394F85">
        <w:trPr>
          <w:jc w:val="center"/>
        </w:trPr>
        <w:tc>
          <w:tcPr>
            <w:tcW w:w="3615" w:type="dxa"/>
            <w:shd w:val="clear" w:color="auto" w:fill="auto"/>
          </w:tcPr>
          <w:p w14:paraId="511445A4" w14:textId="77777777" w:rsidR="00960172" w:rsidRPr="00165FA6" w:rsidRDefault="00960172" w:rsidP="00960172">
            <w:pPr>
              <w:pStyle w:val="a5"/>
              <w:numPr>
                <w:ilvl w:val="2"/>
                <w:numId w:val="23"/>
              </w:numPr>
              <w:tabs>
                <w:tab w:val="left" w:pos="955"/>
                <w:tab w:val="left" w:pos="1276"/>
                <w:tab w:val="left" w:pos="1865"/>
              </w:tabs>
              <w:suppressAutoHyphens/>
              <w:spacing w:after="0"/>
              <w:ind w:left="814"/>
              <w:jc w:val="both"/>
              <w:rPr>
                <w:sz w:val="24"/>
                <w:szCs w:val="24"/>
                <w:lang w:val="uk-UA"/>
              </w:rPr>
            </w:pPr>
            <w:r w:rsidRPr="00165FA6">
              <w:rPr>
                <w:sz w:val="24"/>
                <w:szCs w:val="24"/>
                <w:lang w:val="uk-UA"/>
              </w:rPr>
              <w:t>ВСТУП</w:t>
            </w:r>
          </w:p>
          <w:p w14:paraId="11C09858" w14:textId="77777777" w:rsidR="00960172" w:rsidRPr="00165FA6" w:rsidRDefault="00960172" w:rsidP="00960172">
            <w:pPr>
              <w:pStyle w:val="a5"/>
              <w:numPr>
                <w:ilvl w:val="2"/>
                <w:numId w:val="23"/>
              </w:numPr>
              <w:tabs>
                <w:tab w:val="left" w:pos="955"/>
                <w:tab w:val="left" w:pos="1276"/>
                <w:tab w:val="left" w:pos="1865"/>
              </w:tabs>
              <w:suppressAutoHyphens/>
              <w:spacing w:after="0"/>
              <w:ind w:left="814"/>
              <w:jc w:val="both"/>
              <w:rPr>
                <w:sz w:val="24"/>
                <w:szCs w:val="24"/>
                <w:lang w:val="uk-UA"/>
              </w:rPr>
            </w:pPr>
            <w:r w:rsidRPr="00165FA6">
              <w:rPr>
                <w:sz w:val="24"/>
                <w:szCs w:val="24"/>
                <w:lang w:val="uk-UA"/>
              </w:rPr>
              <w:t>РОЗДІЛ 1</w:t>
            </w:r>
          </w:p>
          <w:p w14:paraId="24A133CC" w14:textId="77777777" w:rsidR="00960172" w:rsidRPr="00165FA6" w:rsidRDefault="00960172" w:rsidP="00960172">
            <w:pPr>
              <w:pStyle w:val="a5"/>
              <w:numPr>
                <w:ilvl w:val="2"/>
                <w:numId w:val="23"/>
              </w:numPr>
              <w:tabs>
                <w:tab w:val="left" w:pos="955"/>
                <w:tab w:val="left" w:pos="1276"/>
                <w:tab w:val="left" w:pos="1865"/>
              </w:tabs>
              <w:suppressAutoHyphens/>
              <w:spacing w:after="0"/>
              <w:ind w:left="814"/>
              <w:rPr>
                <w:sz w:val="24"/>
                <w:szCs w:val="24"/>
                <w:lang w:val="uk-UA"/>
              </w:rPr>
            </w:pPr>
            <w:r w:rsidRPr="00165FA6">
              <w:rPr>
                <w:sz w:val="24"/>
                <w:szCs w:val="24"/>
                <w:lang w:val="uk-UA"/>
              </w:rPr>
              <w:t xml:space="preserve">РОЗДІЛ 2 </w:t>
            </w:r>
          </w:p>
          <w:p w14:paraId="574CEC0E" w14:textId="77777777" w:rsidR="00960172" w:rsidRPr="00165FA6" w:rsidRDefault="00960172" w:rsidP="00960172">
            <w:pPr>
              <w:pStyle w:val="a5"/>
              <w:numPr>
                <w:ilvl w:val="2"/>
                <w:numId w:val="23"/>
              </w:numPr>
              <w:tabs>
                <w:tab w:val="left" w:pos="955"/>
                <w:tab w:val="left" w:pos="1276"/>
                <w:tab w:val="left" w:pos="1865"/>
              </w:tabs>
              <w:suppressAutoHyphens/>
              <w:spacing w:after="0"/>
              <w:ind w:left="814"/>
              <w:jc w:val="both"/>
              <w:rPr>
                <w:sz w:val="24"/>
                <w:szCs w:val="24"/>
                <w:lang w:val="uk-UA"/>
              </w:rPr>
            </w:pPr>
            <w:r w:rsidRPr="00165FA6">
              <w:rPr>
                <w:sz w:val="24"/>
                <w:szCs w:val="24"/>
                <w:lang w:val="uk-UA"/>
              </w:rPr>
              <w:t>ВИСНОВКИ</w:t>
            </w:r>
          </w:p>
        </w:tc>
        <w:tc>
          <w:tcPr>
            <w:tcW w:w="6163" w:type="dxa"/>
            <w:shd w:val="clear" w:color="auto" w:fill="auto"/>
          </w:tcPr>
          <w:p w14:paraId="3D08B1D9" w14:textId="174429CC" w:rsidR="00960172" w:rsidRPr="00165FA6" w:rsidRDefault="00960172" w:rsidP="00415DCB">
            <w:pPr>
              <w:pStyle w:val="a5"/>
              <w:tabs>
                <w:tab w:val="left" w:pos="851"/>
                <w:tab w:val="left" w:pos="1134"/>
                <w:tab w:val="left" w:pos="1276"/>
              </w:tabs>
              <w:suppressAutoHyphens/>
              <w:spacing w:after="0"/>
              <w:ind w:left="0"/>
              <w:jc w:val="both"/>
              <w:rPr>
                <w:sz w:val="24"/>
                <w:szCs w:val="24"/>
                <w:lang w:val="uk-UA"/>
              </w:rPr>
            </w:pPr>
            <w:r w:rsidRPr="007469B0">
              <w:rPr>
                <w:sz w:val="24"/>
                <w:szCs w:val="24"/>
                <w:lang w:val="uk-UA"/>
              </w:rPr>
              <w:t xml:space="preserve">Нумерується,  входить до загального обсягу сторінок (сам ВСТУП починається зі сторінки </w:t>
            </w:r>
            <w:r w:rsidRPr="002E319E">
              <w:rPr>
                <w:sz w:val="24"/>
                <w:szCs w:val="24"/>
                <w:lang w:val="uk-UA"/>
              </w:rPr>
              <w:t>3</w:t>
            </w:r>
            <w:r w:rsidR="00415DCB" w:rsidRPr="002E319E">
              <w:rPr>
                <w:sz w:val="24"/>
                <w:szCs w:val="24"/>
                <w:lang w:val="uk-UA"/>
              </w:rPr>
              <w:t>,</w:t>
            </w:r>
            <w:r w:rsidR="00415DCB" w:rsidRPr="007469B0">
              <w:rPr>
                <w:sz w:val="24"/>
                <w:szCs w:val="24"/>
                <w:lang w:val="uk-UA"/>
              </w:rPr>
              <w:t xml:space="preserve"> якщо </w:t>
            </w:r>
            <w:r w:rsidR="00415DCB" w:rsidRPr="00165FA6">
              <w:rPr>
                <w:sz w:val="24"/>
                <w:szCs w:val="24"/>
                <w:lang w:val="uk-UA"/>
              </w:rPr>
              <w:t>ПЕРЕЛІК УМОВНИХ СКОРОЧЕНЬ відсутній</w:t>
            </w:r>
            <w:r w:rsidRPr="007469B0">
              <w:rPr>
                <w:sz w:val="24"/>
                <w:szCs w:val="24"/>
                <w:lang w:val="uk-UA"/>
              </w:rPr>
              <w:t>)</w:t>
            </w:r>
          </w:p>
          <w:p w14:paraId="119BA6BB" w14:textId="77777777" w:rsidR="00394F85" w:rsidRPr="007469B0" w:rsidRDefault="00394F85" w:rsidP="00960172">
            <w:pPr>
              <w:rPr>
                <w:sz w:val="24"/>
                <w:szCs w:val="24"/>
                <w:lang w:val="uk-UA"/>
              </w:rPr>
            </w:pPr>
          </w:p>
        </w:tc>
      </w:tr>
      <w:tr w:rsidR="00960172" w:rsidRPr="007469B0" w14:paraId="2D16F36B" w14:textId="77777777" w:rsidTr="00394F85">
        <w:trPr>
          <w:jc w:val="center"/>
        </w:trPr>
        <w:tc>
          <w:tcPr>
            <w:tcW w:w="3615" w:type="dxa"/>
            <w:shd w:val="clear" w:color="auto" w:fill="auto"/>
          </w:tcPr>
          <w:p w14:paraId="756445EB" w14:textId="58B3B380" w:rsidR="00DE713F" w:rsidRPr="002E319E" w:rsidRDefault="002E319E" w:rsidP="00394F85">
            <w:pPr>
              <w:pStyle w:val="a5"/>
              <w:tabs>
                <w:tab w:val="left" w:pos="851"/>
                <w:tab w:val="left" w:pos="1134"/>
                <w:tab w:val="left" w:pos="1276"/>
              </w:tabs>
              <w:suppressAutoHyphens/>
              <w:spacing w:after="0"/>
              <w:ind w:left="0"/>
              <w:rPr>
                <w:sz w:val="22"/>
                <w:szCs w:val="22"/>
              </w:rPr>
            </w:pPr>
            <w:r w:rsidRPr="002E319E">
              <w:rPr>
                <w:sz w:val="22"/>
                <w:szCs w:val="22"/>
              </w:rPr>
              <w:t>СПИСОК ВИКОРИСТАНИХ ДЖЕРЕЛ</w:t>
            </w:r>
          </w:p>
          <w:p w14:paraId="016D4895" w14:textId="170102CE" w:rsidR="00960172" w:rsidRPr="00165FA6" w:rsidRDefault="00960172" w:rsidP="00960172">
            <w:pPr>
              <w:pStyle w:val="a5"/>
              <w:tabs>
                <w:tab w:val="left" w:pos="851"/>
                <w:tab w:val="left" w:pos="1134"/>
                <w:tab w:val="left" w:pos="1276"/>
              </w:tabs>
              <w:suppressAutoHyphens/>
              <w:spacing w:after="0"/>
              <w:ind w:left="0"/>
              <w:jc w:val="both"/>
              <w:rPr>
                <w:sz w:val="24"/>
                <w:szCs w:val="24"/>
                <w:lang w:val="uk-UA"/>
              </w:rPr>
            </w:pPr>
            <w:r w:rsidRPr="00165FA6">
              <w:rPr>
                <w:sz w:val="24"/>
                <w:szCs w:val="24"/>
                <w:lang w:val="uk-UA"/>
              </w:rPr>
              <w:t>(Додаток Л)</w:t>
            </w:r>
          </w:p>
        </w:tc>
        <w:tc>
          <w:tcPr>
            <w:tcW w:w="6163" w:type="dxa"/>
            <w:shd w:val="clear" w:color="auto" w:fill="auto"/>
          </w:tcPr>
          <w:p w14:paraId="588623C4" w14:textId="77777777" w:rsidR="00960172" w:rsidRPr="007469B0" w:rsidRDefault="00960172" w:rsidP="00960172">
            <w:pPr>
              <w:rPr>
                <w:sz w:val="24"/>
                <w:szCs w:val="24"/>
                <w:lang w:val="uk-UA"/>
              </w:rPr>
            </w:pPr>
            <w:r w:rsidRPr="007469B0">
              <w:rPr>
                <w:sz w:val="24"/>
                <w:szCs w:val="24"/>
                <w:lang w:val="uk-UA"/>
              </w:rPr>
              <w:t>Нумерується, входить до загального обсягу сторінок</w:t>
            </w:r>
          </w:p>
        </w:tc>
      </w:tr>
      <w:tr w:rsidR="00960172" w:rsidRPr="007469B0" w14:paraId="5C647F4E" w14:textId="77777777" w:rsidTr="00394F85">
        <w:trPr>
          <w:jc w:val="center"/>
        </w:trPr>
        <w:tc>
          <w:tcPr>
            <w:tcW w:w="3615" w:type="dxa"/>
            <w:shd w:val="clear" w:color="auto" w:fill="auto"/>
          </w:tcPr>
          <w:p w14:paraId="64850D4F" w14:textId="77777777" w:rsidR="00960172" w:rsidRPr="00165FA6" w:rsidRDefault="00960172" w:rsidP="00960172">
            <w:pPr>
              <w:rPr>
                <w:sz w:val="24"/>
                <w:szCs w:val="24"/>
                <w:lang w:val="uk-UA"/>
              </w:rPr>
            </w:pPr>
            <w:r w:rsidRPr="00165FA6">
              <w:rPr>
                <w:sz w:val="24"/>
                <w:szCs w:val="24"/>
                <w:lang w:val="uk-UA"/>
              </w:rPr>
              <w:t>ДОДАТКИ</w:t>
            </w:r>
          </w:p>
          <w:p w14:paraId="5F5C8DCD" w14:textId="1CD558D4" w:rsidR="00960172" w:rsidRPr="007469B0" w:rsidRDefault="00960172" w:rsidP="00960172">
            <w:pPr>
              <w:rPr>
                <w:sz w:val="24"/>
                <w:szCs w:val="24"/>
                <w:lang w:val="uk-UA"/>
              </w:rPr>
            </w:pPr>
            <w:r w:rsidRPr="00165FA6">
              <w:rPr>
                <w:sz w:val="24"/>
                <w:szCs w:val="24"/>
                <w:lang w:val="uk-UA"/>
              </w:rPr>
              <w:t>(Додаток Л)</w:t>
            </w:r>
          </w:p>
        </w:tc>
        <w:tc>
          <w:tcPr>
            <w:tcW w:w="6163" w:type="dxa"/>
            <w:shd w:val="clear" w:color="auto" w:fill="auto"/>
          </w:tcPr>
          <w:p w14:paraId="7CB8E635" w14:textId="77777777" w:rsidR="00960172" w:rsidRPr="007469B0" w:rsidRDefault="00960172" w:rsidP="00960172">
            <w:pPr>
              <w:rPr>
                <w:sz w:val="24"/>
                <w:szCs w:val="24"/>
                <w:lang w:val="uk-UA"/>
              </w:rPr>
            </w:pPr>
            <w:r w:rsidRPr="007469B0">
              <w:rPr>
                <w:sz w:val="24"/>
                <w:szCs w:val="24"/>
                <w:lang w:val="uk-UA"/>
              </w:rPr>
              <w:t>Нумерується, не входить до загального обсягу сторінок</w:t>
            </w:r>
          </w:p>
        </w:tc>
      </w:tr>
      <w:tr w:rsidR="00960172" w:rsidRPr="007469B0" w14:paraId="14D311AF" w14:textId="77777777" w:rsidTr="00394F85">
        <w:trPr>
          <w:jc w:val="center"/>
        </w:trPr>
        <w:tc>
          <w:tcPr>
            <w:tcW w:w="3615" w:type="dxa"/>
            <w:shd w:val="clear" w:color="auto" w:fill="auto"/>
          </w:tcPr>
          <w:p w14:paraId="1674BD83" w14:textId="77777777" w:rsidR="00960172" w:rsidRPr="007469B0" w:rsidRDefault="00960172" w:rsidP="00960172">
            <w:pPr>
              <w:rPr>
                <w:i/>
                <w:sz w:val="24"/>
                <w:szCs w:val="24"/>
                <w:lang w:val="uk-UA"/>
              </w:rPr>
            </w:pPr>
            <w:r w:rsidRPr="007469B0">
              <w:rPr>
                <w:i/>
                <w:sz w:val="24"/>
                <w:szCs w:val="24"/>
                <w:lang w:val="uk-UA"/>
              </w:rPr>
              <w:t>Короткий звіт подібності</w:t>
            </w:r>
          </w:p>
          <w:p w14:paraId="17970CD4" w14:textId="77777777" w:rsidR="00960172" w:rsidRPr="007469B0" w:rsidRDefault="00960172" w:rsidP="00960172">
            <w:pPr>
              <w:rPr>
                <w:i/>
                <w:sz w:val="24"/>
                <w:szCs w:val="24"/>
                <w:lang w:val="uk-UA"/>
              </w:rPr>
            </w:pPr>
            <w:r w:rsidRPr="00165FA6">
              <w:rPr>
                <w:i/>
                <w:sz w:val="24"/>
                <w:szCs w:val="24"/>
                <w:lang w:val="uk-UA"/>
              </w:rPr>
              <w:t>(Додаток М)</w:t>
            </w:r>
          </w:p>
        </w:tc>
        <w:tc>
          <w:tcPr>
            <w:tcW w:w="6163" w:type="dxa"/>
            <w:shd w:val="clear" w:color="auto" w:fill="auto"/>
          </w:tcPr>
          <w:p w14:paraId="18D3EA60" w14:textId="77777777" w:rsidR="00960172" w:rsidRPr="007469B0" w:rsidRDefault="00960172" w:rsidP="00960172">
            <w:pPr>
              <w:rPr>
                <w:i/>
                <w:sz w:val="24"/>
                <w:szCs w:val="24"/>
                <w:lang w:val="uk-UA"/>
              </w:rPr>
            </w:pPr>
            <w:r w:rsidRPr="007469B0">
              <w:rPr>
                <w:i/>
                <w:sz w:val="24"/>
                <w:szCs w:val="24"/>
                <w:lang w:val="uk-UA"/>
              </w:rPr>
              <w:t>Не нумерується, не входить до загального обсягу сторінок</w:t>
            </w:r>
          </w:p>
        </w:tc>
      </w:tr>
      <w:tr w:rsidR="00960172" w:rsidRPr="007469B0" w14:paraId="69CC94B8" w14:textId="77777777" w:rsidTr="00394F85">
        <w:trPr>
          <w:jc w:val="center"/>
        </w:trPr>
        <w:tc>
          <w:tcPr>
            <w:tcW w:w="3615" w:type="dxa"/>
            <w:shd w:val="clear" w:color="auto" w:fill="auto"/>
          </w:tcPr>
          <w:p w14:paraId="005A31E2" w14:textId="77777777" w:rsidR="00960172" w:rsidRPr="007469B0" w:rsidRDefault="00960172" w:rsidP="00960172">
            <w:pPr>
              <w:rPr>
                <w:i/>
                <w:sz w:val="24"/>
                <w:szCs w:val="24"/>
                <w:lang w:val="uk-UA"/>
              </w:rPr>
            </w:pPr>
            <w:r w:rsidRPr="007469B0">
              <w:rPr>
                <w:i/>
                <w:sz w:val="24"/>
                <w:szCs w:val="24"/>
                <w:lang w:val="uk-UA"/>
              </w:rPr>
              <w:t xml:space="preserve">Копія тез доповіді/статті </w:t>
            </w:r>
          </w:p>
          <w:p w14:paraId="1F384D45" w14:textId="77777777" w:rsidR="00960172" w:rsidRPr="007469B0" w:rsidRDefault="001B59AF" w:rsidP="00960172">
            <w:pPr>
              <w:rPr>
                <w:i/>
                <w:sz w:val="24"/>
                <w:szCs w:val="24"/>
                <w:lang w:val="uk-UA"/>
              </w:rPr>
            </w:pPr>
            <w:r w:rsidRPr="007469B0">
              <w:rPr>
                <w:i/>
                <w:sz w:val="24"/>
                <w:szCs w:val="24"/>
                <w:lang w:val="uk-UA"/>
              </w:rPr>
              <w:t>(</w:t>
            </w:r>
            <w:r w:rsidR="00960172" w:rsidRPr="007469B0">
              <w:rPr>
                <w:i/>
                <w:sz w:val="24"/>
                <w:szCs w:val="24"/>
                <w:lang w:val="uk-UA"/>
              </w:rPr>
              <w:t xml:space="preserve">за наявності) </w:t>
            </w:r>
          </w:p>
        </w:tc>
        <w:tc>
          <w:tcPr>
            <w:tcW w:w="6163" w:type="dxa"/>
            <w:shd w:val="clear" w:color="auto" w:fill="auto"/>
          </w:tcPr>
          <w:p w14:paraId="4DF92350" w14:textId="59E8ECDB" w:rsidR="00960172" w:rsidRPr="007469B0" w:rsidRDefault="00960172" w:rsidP="00960172">
            <w:pPr>
              <w:rPr>
                <w:i/>
                <w:sz w:val="24"/>
                <w:szCs w:val="24"/>
                <w:lang w:val="uk-UA"/>
              </w:rPr>
            </w:pPr>
            <w:r w:rsidRPr="007469B0">
              <w:rPr>
                <w:i/>
                <w:sz w:val="24"/>
                <w:szCs w:val="24"/>
                <w:lang w:val="uk-UA"/>
              </w:rPr>
              <w:t>Не нумерується, не входить до загального обсягу сторінок</w:t>
            </w:r>
          </w:p>
        </w:tc>
      </w:tr>
    </w:tbl>
    <w:p w14:paraId="4AAEF166" w14:textId="77777777" w:rsidR="00CC2906" w:rsidRPr="007469B0" w:rsidRDefault="00CC2906">
      <w:pPr>
        <w:rPr>
          <w:sz w:val="24"/>
        </w:rPr>
      </w:pPr>
      <w:r w:rsidRPr="007469B0">
        <w:rPr>
          <w:sz w:val="24"/>
        </w:rPr>
        <w:br w:type="page"/>
      </w:r>
    </w:p>
    <w:p w14:paraId="28624E8A" w14:textId="77777777" w:rsidR="008F2FF1" w:rsidRDefault="008F2FF1" w:rsidP="008F2FF1">
      <w:pPr>
        <w:pStyle w:val="15"/>
        <w:keepNext/>
        <w:keepLines/>
        <w:shd w:val="clear" w:color="auto" w:fill="auto"/>
        <w:ind w:left="8560" w:firstLine="0"/>
      </w:pPr>
      <w:bookmarkStart w:id="101" w:name="bookmark0"/>
      <w:r>
        <w:lastRenderedPageBreak/>
        <w:t>Додаток С</w:t>
      </w:r>
      <w:bookmarkEnd w:id="101"/>
    </w:p>
    <w:p w14:paraId="5E6BC505" w14:textId="77777777" w:rsidR="008F2FF1" w:rsidRDefault="008F2FF1" w:rsidP="008F2FF1">
      <w:pPr>
        <w:pStyle w:val="15"/>
        <w:keepNext/>
        <w:keepLines/>
        <w:shd w:val="clear" w:color="auto" w:fill="auto"/>
        <w:spacing w:line="240" w:lineRule="auto"/>
        <w:ind w:firstLine="0"/>
        <w:contextualSpacing/>
        <w:jc w:val="center"/>
        <w:outlineLvl w:val="9"/>
      </w:pPr>
      <w:bookmarkStart w:id="102" w:name="bookmark1"/>
      <w:r>
        <w:t>ПОРЯДОК ПЕРЕВІРКИ КВАЛІФІКАЦІЙНИХ РОБІТ</w:t>
      </w:r>
    </w:p>
    <w:p w14:paraId="67723631" w14:textId="77777777" w:rsidR="008F2FF1" w:rsidRDefault="008F2FF1" w:rsidP="008F2FF1">
      <w:pPr>
        <w:pStyle w:val="15"/>
        <w:keepNext/>
        <w:keepLines/>
        <w:shd w:val="clear" w:color="auto" w:fill="auto"/>
        <w:spacing w:line="240" w:lineRule="auto"/>
        <w:ind w:firstLine="0"/>
        <w:contextualSpacing/>
        <w:jc w:val="center"/>
        <w:outlineLvl w:val="9"/>
      </w:pPr>
      <w:r>
        <w:t>НА РІВЕНЬ АКАДЕМІЧНОГО ПЛАГІАТУ</w:t>
      </w:r>
      <w:bookmarkEnd w:id="102"/>
    </w:p>
    <w:p w14:paraId="2395ECCA" w14:textId="77777777" w:rsidR="008F2FF1" w:rsidRDefault="008F2FF1" w:rsidP="008F2FF1">
      <w:pPr>
        <w:pStyle w:val="15"/>
        <w:keepNext/>
        <w:keepLines/>
        <w:shd w:val="clear" w:color="auto" w:fill="auto"/>
        <w:spacing w:line="240" w:lineRule="auto"/>
        <w:ind w:firstLine="0"/>
        <w:contextualSpacing/>
        <w:jc w:val="center"/>
        <w:outlineLvl w:val="9"/>
      </w:pPr>
    </w:p>
    <w:p w14:paraId="49A9C5F1" w14:textId="77777777" w:rsidR="008F2FF1" w:rsidRDefault="008F2FF1" w:rsidP="008F2FF1">
      <w:pPr>
        <w:pStyle w:val="28"/>
        <w:keepNext/>
        <w:keepLines/>
        <w:shd w:val="clear" w:color="auto" w:fill="auto"/>
        <w:spacing w:before="0" w:after="333" w:line="250" w:lineRule="exact"/>
        <w:ind w:left="3140"/>
      </w:pPr>
      <w:bookmarkStart w:id="103" w:name="bookmark2"/>
      <w:r>
        <w:t>1. ЗАГАЛЬНІ ПОЛОЖЕННЯ</w:t>
      </w:r>
      <w:bookmarkEnd w:id="103"/>
    </w:p>
    <w:p w14:paraId="111B901C" w14:textId="77777777" w:rsidR="008F2FF1" w:rsidRPr="00350CA6" w:rsidRDefault="008F2FF1" w:rsidP="008F2FF1">
      <w:pPr>
        <w:pStyle w:val="a8"/>
        <w:numPr>
          <w:ilvl w:val="0"/>
          <w:numId w:val="25"/>
        </w:numPr>
        <w:tabs>
          <w:tab w:val="left" w:pos="960"/>
        </w:tabs>
        <w:spacing w:after="0"/>
        <w:ind w:left="20" w:firstLine="580"/>
        <w:jc w:val="both"/>
        <w:rPr>
          <w:sz w:val="24"/>
          <w:szCs w:val="24"/>
        </w:rPr>
      </w:pPr>
      <w:r w:rsidRPr="00350CA6">
        <w:rPr>
          <w:sz w:val="24"/>
          <w:szCs w:val="24"/>
        </w:rPr>
        <w:t>Перевірці на академічний плагіат підлягають усі види кваліфікаційних робіт здобувачів вищої освіти Університету освітнього ступеня «бакалавр» та «магістр».</w:t>
      </w:r>
    </w:p>
    <w:p w14:paraId="697448AD" w14:textId="77777777" w:rsidR="008F2FF1" w:rsidRPr="00350CA6" w:rsidRDefault="008F2FF1" w:rsidP="008F2FF1">
      <w:pPr>
        <w:pStyle w:val="a8"/>
        <w:numPr>
          <w:ilvl w:val="0"/>
          <w:numId w:val="25"/>
        </w:numPr>
        <w:tabs>
          <w:tab w:val="left" w:pos="960"/>
        </w:tabs>
        <w:spacing w:after="0"/>
        <w:ind w:left="20" w:firstLine="580"/>
        <w:jc w:val="both"/>
        <w:rPr>
          <w:sz w:val="24"/>
          <w:szCs w:val="24"/>
        </w:rPr>
      </w:pPr>
      <w:r w:rsidRPr="00350CA6">
        <w:rPr>
          <w:sz w:val="24"/>
          <w:szCs w:val="24"/>
        </w:rPr>
        <w:t>Перевірка на академічний плагіат кваліфікаційних робіт може здійснюватися:</w:t>
      </w:r>
    </w:p>
    <w:p w14:paraId="2D151221" w14:textId="77777777" w:rsidR="008F2FF1" w:rsidRPr="00350CA6" w:rsidRDefault="008F2FF1" w:rsidP="008F2FF1">
      <w:pPr>
        <w:pStyle w:val="a8"/>
        <w:numPr>
          <w:ilvl w:val="0"/>
          <w:numId w:val="28"/>
        </w:numPr>
        <w:tabs>
          <w:tab w:val="left" w:pos="879"/>
        </w:tabs>
        <w:spacing w:after="0"/>
        <w:ind w:left="20" w:right="20" w:firstLine="580"/>
        <w:jc w:val="both"/>
        <w:rPr>
          <w:sz w:val="24"/>
          <w:szCs w:val="24"/>
        </w:rPr>
      </w:pPr>
      <w:r w:rsidRPr="00350CA6">
        <w:rPr>
          <w:sz w:val="24"/>
          <w:szCs w:val="24"/>
        </w:rPr>
        <w:t>самим автором - здобувачем першого (бакалаврського) та другого (магістерського) рівнів вищої освіти (далі - автором) та керівником кваліфікаційної роботи на всіх етапах підготовки роботи;</w:t>
      </w:r>
    </w:p>
    <w:p w14:paraId="1C654A71" w14:textId="77777777" w:rsidR="008F2FF1" w:rsidRPr="00350CA6" w:rsidRDefault="008F2FF1" w:rsidP="008F2FF1">
      <w:pPr>
        <w:pStyle w:val="a8"/>
        <w:numPr>
          <w:ilvl w:val="0"/>
          <w:numId w:val="28"/>
        </w:numPr>
        <w:tabs>
          <w:tab w:val="left" w:pos="884"/>
        </w:tabs>
        <w:spacing w:after="0"/>
        <w:ind w:left="20" w:right="20" w:firstLine="580"/>
        <w:jc w:val="both"/>
        <w:rPr>
          <w:sz w:val="24"/>
          <w:szCs w:val="24"/>
        </w:rPr>
      </w:pPr>
      <w:r w:rsidRPr="00350CA6">
        <w:rPr>
          <w:sz w:val="24"/>
          <w:szCs w:val="24"/>
        </w:rPr>
        <w:t>відповідальною особою на кафедрі (системним оператором) при проведенні офіційної перевірки (яка надається Університетом безкоштовно один раз) за допомогою визначеного на рівні Університету програмного засобу перевірки на академічний плагіат;</w:t>
      </w:r>
    </w:p>
    <w:p w14:paraId="74E58B58" w14:textId="77777777" w:rsidR="008F2FF1" w:rsidRPr="00350CA6" w:rsidRDefault="008F2FF1" w:rsidP="008F2FF1">
      <w:pPr>
        <w:pStyle w:val="a8"/>
        <w:numPr>
          <w:ilvl w:val="0"/>
          <w:numId w:val="28"/>
        </w:numPr>
        <w:tabs>
          <w:tab w:val="left" w:pos="874"/>
        </w:tabs>
        <w:spacing w:after="0"/>
        <w:ind w:left="20" w:right="20" w:firstLine="580"/>
        <w:jc w:val="both"/>
        <w:rPr>
          <w:sz w:val="24"/>
          <w:szCs w:val="24"/>
        </w:rPr>
      </w:pPr>
      <w:r w:rsidRPr="00350CA6">
        <w:rPr>
          <w:sz w:val="24"/>
          <w:szCs w:val="24"/>
        </w:rPr>
        <w:t>Комісією з етики Університету в разі подання апеляційної скарги автора на результати офіційної перевірки.</w:t>
      </w:r>
    </w:p>
    <w:p w14:paraId="251F94F3" w14:textId="77777777" w:rsidR="008F2FF1" w:rsidRPr="00350CA6" w:rsidRDefault="008F2FF1" w:rsidP="008F2FF1">
      <w:pPr>
        <w:pStyle w:val="a8"/>
        <w:numPr>
          <w:ilvl w:val="0"/>
          <w:numId w:val="29"/>
        </w:numPr>
        <w:tabs>
          <w:tab w:val="left" w:pos="1191"/>
        </w:tabs>
        <w:spacing w:after="0"/>
        <w:ind w:left="20" w:right="20" w:firstLine="580"/>
        <w:jc w:val="both"/>
        <w:rPr>
          <w:sz w:val="24"/>
          <w:szCs w:val="24"/>
        </w:rPr>
      </w:pPr>
      <w:r w:rsidRPr="00350CA6">
        <w:rPr>
          <w:sz w:val="24"/>
          <w:szCs w:val="24"/>
        </w:rPr>
        <w:t>При офіційній технічній перевірці в Університеті використовуються ліцензовані програми перевірки на ознаки академічного плагіату.</w:t>
      </w:r>
    </w:p>
    <w:p w14:paraId="47A1E9FF" w14:textId="77777777" w:rsidR="008F2FF1" w:rsidRPr="00350CA6" w:rsidRDefault="008F2FF1" w:rsidP="008F2FF1">
      <w:pPr>
        <w:pStyle w:val="a8"/>
        <w:numPr>
          <w:ilvl w:val="0"/>
          <w:numId w:val="29"/>
        </w:numPr>
        <w:tabs>
          <w:tab w:val="left" w:pos="1230"/>
        </w:tabs>
        <w:spacing w:after="0"/>
        <w:ind w:left="20" w:right="20" w:firstLine="580"/>
        <w:jc w:val="both"/>
        <w:rPr>
          <w:sz w:val="24"/>
          <w:szCs w:val="24"/>
        </w:rPr>
      </w:pPr>
      <w:r w:rsidRPr="00350CA6">
        <w:rPr>
          <w:sz w:val="24"/>
          <w:szCs w:val="24"/>
        </w:rPr>
        <w:t>Відповідальна особа (системний оператор), яка буде організаційно забезпечувати проведення офіційної перевірки кваліфікаційних робіт на ознаки академічного плагіату, призначається рішенням відповідної кафедри.</w:t>
      </w:r>
    </w:p>
    <w:p w14:paraId="299AAC90" w14:textId="77777777" w:rsidR="008F2FF1" w:rsidRPr="00350CA6" w:rsidRDefault="008F2FF1" w:rsidP="008F2FF1">
      <w:pPr>
        <w:pStyle w:val="a8"/>
        <w:numPr>
          <w:ilvl w:val="0"/>
          <w:numId w:val="29"/>
        </w:numPr>
        <w:tabs>
          <w:tab w:val="left" w:pos="1095"/>
        </w:tabs>
        <w:spacing w:after="0"/>
        <w:ind w:left="20" w:right="20" w:firstLine="580"/>
        <w:jc w:val="both"/>
        <w:rPr>
          <w:sz w:val="24"/>
          <w:szCs w:val="24"/>
        </w:rPr>
      </w:pPr>
      <w:r w:rsidRPr="00350CA6">
        <w:rPr>
          <w:sz w:val="24"/>
          <w:szCs w:val="24"/>
        </w:rPr>
        <w:t>Відповідальна особа по кафедрі (системний оператор) зобов'язана довести до відома авторів та наукових керівників кваліфікаційних робіт:</w:t>
      </w:r>
    </w:p>
    <w:p w14:paraId="2DDACA62" w14:textId="77777777" w:rsidR="008F2FF1" w:rsidRPr="00350CA6" w:rsidRDefault="008F2FF1" w:rsidP="008F2FF1">
      <w:pPr>
        <w:pStyle w:val="a8"/>
        <w:numPr>
          <w:ilvl w:val="0"/>
          <w:numId w:val="28"/>
        </w:numPr>
        <w:tabs>
          <w:tab w:val="left" w:pos="874"/>
        </w:tabs>
        <w:spacing w:after="0"/>
        <w:ind w:left="20" w:right="20" w:firstLine="580"/>
        <w:jc w:val="both"/>
        <w:rPr>
          <w:sz w:val="24"/>
          <w:szCs w:val="24"/>
        </w:rPr>
      </w:pPr>
      <w:r w:rsidRPr="00350CA6">
        <w:rPr>
          <w:sz w:val="24"/>
          <w:szCs w:val="24"/>
        </w:rPr>
        <w:t>структурні особливості підготовки кваліфікаційної роботи до перевірки на ознаки академічного плагіату (відсутність / наявність певних структурних частин кваліфікаційної роботи);</w:t>
      </w:r>
    </w:p>
    <w:p w14:paraId="3D92E2AD" w14:textId="77777777" w:rsidR="008F2FF1" w:rsidRPr="00350CA6" w:rsidRDefault="008F2FF1" w:rsidP="008F2FF1">
      <w:pPr>
        <w:pStyle w:val="a8"/>
        <w:numPr>
          <w:ilvl w:val="0"/>
          <w:numId w:val="28"/>
        </w:numPr>
        <w:tabs>
          <w:tab w:val="left" w:pos="855"/>
        </w:tabs>
        <w:spacing w:after="0"/>
        <w:ind w:left="20" w:right="20" w:firstLine="580"/>
        <w:jc w:val="both"/>
        <w:rPr>
          <w:sz w:val="24"/>
          <w:szCs w:val="24"/>
        </w:rPr>
      </w:pPr>
      <w:r w:rsidRPr="00350CA6">
        <w:rPr>
          <w:sz w:val="24"/>
          <w:szCs w:val="24"/>
        </w:rPr>
        <w:t>дату подання, яка визначається на засіданні кафедри, підготовленої кваліфікаційної роботи відповідальній особі для проведення перевірки на ознаки академічного плагіату;</w:t>
      </w:r>
    </w:p>
    <w:p w14:paraId="470ECEDB" w14:textId="77777777" w:rsidR="008F2FF1" w:rsidRPr="00350CA6" w:rsidRDefault="008F2FF1" w:rsidP="008F2FF1">
      <w:pPr>
        <w:pStyle w:val="a8"/>
        <w:numPr>
          <w:ilvl w:val="0"/>
          <w:numId w:val="28"/>
        </w:numPr>
        <w:tabs>
          <w:tab w:val="left" w:pos="860"/>
        </w:tabs>
        <w:spacing w:after="0"/>
        <w:ind w:left="20" w:right="20" w:firstLine="580"/>
        <w:jc w:val="both"/>
        <w:rPr>
          <w:sz w:val="24"/>
          <w:szCs w:val="24"/>
        </w:rPr>
      </w:pPr>
      <w:r w:rsidRPr="00350CA6">
        <w:rPr>
          <w:sz w:val="24"/>
          <w:szCs w:val="24"/>
        </w:rPr>
        <w:t>результати перевірки кваліфікаційної роботи на ознаки академічного плагіату (Звіт про перевірку кваліфікаційної роботи на ознаки академічного плагіату).</w:t>
      </w:r>
    </w:p>
    <w:p w14:paraId="1E227064" w14:textId="77777777" w:rsidR="008F2FF1" w:rsidRPr="00350CA6" w:rsidRDefault="008F2FF1" w:rsidP="008F2FF1">
      <w:pPr>
        <w:pStyle w:val="a8"/>
        <w:numPr>
          <w:ilvl w:val="0"/>
          <w:numId w:val="29"/>
        </w:numPr>
        <w:tabs>
          <w:tab w:val="left" w:pos="1062"/>
        </w:tabs>
        <w:spacing w:after="0"/>
        <w:ind w:left="20" w:right="20" w:firstLine="580"/>
        <w:jc w:val="both"/>
        <w:rPr>
          <w:sz w:val="24"/>
          <w:szCs w:val="24"/>
        </w:rPr>
      </w:pPr>
      <w:r w:rsidRPr="00350CA6">
        <w:rPr>
          <w:sz w:val="24"/>
          <w:szCs w:val="24"/>
        </w:rPr>
        <w:t xml:space="preserve">Відповідальна особа по кафедрі передає звіти про перевірку кваліфікаційної роботи на ознаки академічного плагіату завідувачу кафедри та керівнику </w:t>
      </w:r>
      <w:proofErr w:type="spellStart"/>
      <w:r w:rsidRPr="00350CA6">
        <w:rPr>
          <w:sz w:val="24"/>
          <w:szCs w:val="24"/>
        </w:rPr>
        <w:t>проєктної</w:t>
      </w:r>
      <w:proofErr w:type="spellEnd"/>
      <w:r w:rsidRPr="00350CA6">
        <w:rPr>
          <w:sz w:val="24"/>
          <w:szCs w:val="24"/>
        </w:rPr>
        <w:t xml:space="preserve"> групи (гаранту) відповідної освітньої програми.</w:t>
      </w:r>
    </w:p>
    <w:p w14:paraId="2A3E7516" w14:textId="77777777" w:rsidR="008F2FF1" w:rsidRPr="00350CA6" w:rsidRDefault="008F2FF1" w:rsidP="008F2FF1">
      <w:pPr>
        <w:pStyle w:val="a8"/>
        <w:numPr>
          <w:ilvl w:val="0"/>
          <w:numId w:val="29"/>
        </w:numPr>
        <w:tabs>
          <w:tab w:val="left" w:pos="1225"/>
        </w:tabs>
        <w:spacing w:after="0"/>
        <w:ind w:left="20" w:right="20" w:firstLine="580"/>
        <w:jc w:val="both"/>
        <w:rPr>
          <w:sz w:val="24"/>
          <w:szCs w:val="24"/>
        </w:rPr>
      </w:pPr>
      <w:r w:rsidRPr="00350CA6">
        <w:rPr>
          <w:sz w:val="24"/>
          <w:szCs w:val="24"/>
        </w:rPr>
        <w:t>Відповідальна особа по кафедрі (системний оператор) зберігає в електронному вигляді звіти про перевірку кваліфікаційної роботи на ознаки академічного плагіату в повному обсязі.</w:t>
      </w:r>
    </w:p>
    <w:p w14:paraId="391E8EC8" w14:textId="77777777" w:rsidR="008F2FF1" w:rsidRPr="00350CA6" w:rsidRDefault="008F2FF1" w:rsidP="008F2FF1">
      <w:pPr>
        <w:pStyle w:val="a8"/>
        <w:spacing w:after="300"/>
        <w:ind w:left="20" w:right="20" w:firstLine="580"/>
        <w:jc w:val="both"/>
        <w:rPr>
          <w:sz w:val="24"/>
          <w:szCs w:val="24"/>
        </w:rPr>
      </w:pPr>
      <w:r w:rsidRPr="00350CA6">
        <w:rPr>
          <w:sz w:val="24"/>
          <w:szCs w:val="24"/>
        </w:rPr>
        <w:t>1.8. Автор за результатами перевірки долучає до своєї кваліфікаційної роботи Звіт про перевірку кваліфікаційної роботи на ознаки академічного плагіату, який є обов'язковим структурним елементом кваліфікаційної роботи.</w:t>
      </w:r>
    </w:p>
    <w:p w14:paraId="64585490" w14:textId="77777777" w:rsidR="008F2FF1" w:rsidRDefault="008F2FF1" w:rsidP="008F2FF1">
      <w:pPr>
        <w:pStyle w:val="28"/>
        <w:keepNext/>
        <w:keepLines/>
        <w:shd w:val="clear" w:color="auto" w:fill="auto"/>
        <w:spacing w:before="0" w:after="300" w:line="355" w:lineRule="exact"/>
        <w:jc w:val="center"/>
      </w:pPr>
      <w:bookmarkStart w:id="104" w:name="bookmark3"/>
      <w:r>
        <w:t>2. ОСОБЛИВОСТІ ВРАХУВАННЯ РЕЗУЛЬТАТІВ ПЕРЕВІРКИ НА РІВЕНЬ АКАДЕМІЧНОГО ПЛАГІАТУ</w:t>
      </w:r>
      <w:bookmarkEnd w:id="104"/>
    </w:p>
    <w:p w14:paraId="2BB10436" w14:textId="77777777" w:rsidR="008F2FF1" w:rsidRPr="00350CA6" w:rsidRDefault="008F2FF1" w:rsidP="008F2FF1">
      <w:pPr>
        <w:pStyle w:val="a8"/>
        <w:spacing w:after="0"/>
        <w:ind w:firstLine="567"/>
        <w:contextualSpacing/>
        <w:jc w:val="both"/>
        <w:rPr>
          <w:sz w:val="24"/>
          <w:szCs w:val="24"/>
        </w:rPr>
      </w:pPr>
      <w:r>
        <w:rPr>
          <w:sz w:val="24"/>
          <w:szCs w:val="24"/>
          <w:lang w:val="uk-UA"/>
        </w:rPr>
        <w:t xml:space="preserve">2.1. </w:t>
      </w:r>
      <w:r w:rsidRPr="00350CA6">
        <w:rPr>
          <w:sz w:val="24"/>
          <w:szCs w:val="24"/>
        </w:rPr>
        <w:t xml:space="preserve">За результатами перевірки роботи </w:t>
      </w:r>
      <w:proofErr w:type="spellStart"/>
      <w:r w:rsidRPr="00350CA6">
        <w:rPr>
          <w:sz w:val="24"/>
          <w:szCs w:val="24"/>
        </w:rPr>
        <w:t>антиплагіатною</w:t>
      </w:r>
      <w:proofErr w:type="spellEnd"/>
      <w:r w:rsidRPr="00350CA6">
        <w:rPr>
          <w:sz w:val="24"/>
          <w:szCs w:val="24"/>
        </w:rPr>
        <w:t xml:space="preserve"> інтернет-системою </w:t>
      </w:r>
      <w:proofErr w:type="spellStart"/>
      <w:r w:rsidRPr="00350CA6">
        <w:rPr>
          <w:b/>
          <w:bCs/>
          <w:sz w:val="24"/>
          <w:szCs w:val="24"/>
        </w:rPr>
        <w:t>Strikeplagiarism.сom</w:t>
      </w:r>
      <w:proofErr w:type="spellEnd"/>
      <w:r w:rsidRPr="00350CA6">
        <w:rPr>
          <w:sz w:val="24"/>
          <w:szCs w:val="24"/>
        </w:rPr>
        <w:t xml:space="preserve"> системний</w:t>
      </w:r>
      <w:r w:rsidRPr="00350CA6">
        <w:rPr>
          <w:i/>
          <w:iCs/>
          <w:sz w:val="24"/>
          <w:szCs w:val="24"/>
        </w:rPr>
        <w:t xml:space="preserve"> оператор</w:t>
      </w:r>
      <w:r w:rsidRPr="00350CA6">
        <w:rPr>
          <w:sz w:val="24"/>
          <w:szCs w:val="24"/>
        </w:rPr>
        <w:t xml:space="preserve"> (відповідальна особа по кафедрі) отримує </w:t>
      </w:r>
      <w:r w:rsidRPr="00350CA6">
        <w:rPr>
          <w:i/>
          <w:iCs/>
          <w:sz w:val="24"/>
          <w:szCs w:val="24"/>
        </w:rPr>
        <w:t>Звіт подібності</w:t>
      </w:r>
      <w:r w:rsidRPr="00350CA6">
        <w:rPr>
          <w:sz w:val="24"/>
          <w:szCs w:val="24"/>
        </w:rPr>
        <w:t xml:space="preserve"> (Звіт про перевірку кваліфікаційної роботи на ознаки академічного плагіату), що містить інформацію, яка вказує на ймовірність неправомірних запозичень з інших джерел та інші характеристики, а саме:</w:t>
      </w:r>
    </w:p>
    <w:p w14:paraId="40FB54AC" w14:textId="77777777" w:rsidR="008F2FF1" w:rsidRPr="00350CA6" w:rsidRDefault="008F2FF1" w:rsidP="008F2FF1">
      <w:pPr>
        <w:pStyle w:val="a8"/>
        <w:spacing w:after="0"/>
        <w:ind w:firstLine="567"/>
        <w:contextualSpacing/>
        <w:jc w:val="both"/>
        <w:rPr>
          <w:b/>
          <w:bCs/>
          <w:sz w:val="24"/>
          <w:szCs w:val="24"/>
        </w:rPr>
      </w:pPr>
      <w:bookmarkStart w:id="105" w:name="bookmark4"/>
      <w:r w:rsidRPr="00350CA6">
        <w:rPr>
          <w:b/>
          <w:bCs/>
          <w:sz w:val="24"/>
          <w:szCs w:val="24"/>
        </w:rPr>
        <w:t>Коефіцієнт Подібності 1 (КП1).</w:t>
      </w:r>
      <w:bookmarkEnd w:id="105"/>
    </w:p>
    <w:p w14:paraId="04EC2826" w14:textId="77777777" w:rsidR="008F2FF1" w:rsidRPr="00350CA6" w:rsidRDefault="008F2FF1" w:rsidP="008F2FF1">
      <w:pPr>
        <w:pStyle w:val="a8"/>
        <w:spacing w:after="0"/>
        <w:ind w:firstLine="567"/>
        <w:contextualSpacing/>
        <w:jc w:val="both"/>
        <w:rPr>
          <w:sz w:val="24"/>
          <w:szCs w:val="24"/>
        </w:rPr>
      </w:pPr>
      <w:r w:rsidRPr="00350CA6">
        <w:rPr>
          <w:sz w:val="24"/>
          <w:szCs w:val="24"/>
        </w:rPr>
        <w:lastRenderedPageBreak/>
        <w:t>Коефіцієнт Подібності 1 - це значення (у відсотках), що визначає рівень запозичень, знайдених у певних джерелах (базах даних та інтернеті), які складаються з фрагментів тексту, що містять щонайменше п'ять слів (</w:t>
      </w:r>
      <w:r w:rsidRPr="00350CA6">
        <w:rPr>
          <w:b/>
          <w:bCs/>
          <w:sz w:val="24"/>
          <w:szCs w:val="24"/>
        </w:rPr>
        <w:t>довідково:</w:t>
      </w:r>
      <w:r w:rsidRPr="00350CA6">
        <w:rPr>
          <w:sz w:val="24"/>
          <w:szCs w:val="24"/>
        </w:rPr>
        <w:t xml:space="preserve"> у більшості мов </w:t>
      </w:r>
      <w:proofErr w:type="spellStart"/>
      <w:r w:rsidRPr="00350CA6">
        <w:rPr>
          <w:sz w:val="24"/>
          <w:szCs w:val="24"/>
        </w:rPr>
        <w:t>загальновикористаними</w:t>
      </w:r>
      <w:proofErr w:type="spellEnd"/>
      <w:r w:rsidRPr="00350CA6">
        <w:rPr>
          <w:sz w:val="24"/>
          <w:szCs w:val="24"/>
        </w:rPr>
        <w:t xml:space="preserve"> є фрази з п'яти і більше слів; перевищення встановленого значення Коефіцієнту Подібності 1 не є ознакою наявності неправомірних запозичень</w:t>
      </w:r>
      <w:r w:rsidRPr="00350CA6">
        <w:rPr>
          <w:sz w:val="24"/>
          <w:szCs w:val="24"/>
        </w:rPr>
        <w:footnoteReference w:id="6"/>
      </w:r>
      <w:r w:rsidRPr="00350CA6">
        <w:rPr>
          <w:sz w:val="24"/>
          <w:szCs w:val="24"/>
        </w:rPr>
        <w:t>).</w:t>
      </w:r>
    </w:p>
    <w:p w14:paraId="72CCEF3A" w14:textId="77777777" w:rsidR="008F2FF1" w:rsidRPr="00350CA6" w:rsidRDefault="008F2FF1" w:rsidP="008F2FF1">
      <w:pPr>
        <w:pStyle w:val="a8"/>
        <w:spacing w:after="0"/>
        <w:ind w:firstLine="567"/>
        <w:contextualSpacing/>
        <w:jc w:val="both"/>
        <w:rPr>
          <w:b/>
          <w:bCs/>
          <w:sz w:val="24"/>
          <w:szCs w:val="24"/>
        </w:rPr>
      </w:pPr>
      <w:bookmarkStart w:id="106" w:name="bookmark5"/>
      <w:r w:rsidRPr="00350CA6">
        <w:rPr>
          <w:b/>
          <w:bCs/>
          <w:sz w:val="24"/>
          <w:szCs w:val="24"/>
        </w:rPr>
        <w:t>Коефіцієнт Подібності 2 (КП2).</w:t>
      </w:r>
      <w:bookmarkEnd w:id="106"/>
    </w:p>
    <w:p w14:paraId="3B027177" w14:textId="77777777" w:rsidR="008F2FF1" w:rsidRPr="00350CA6" w:rsidRDefault="008F2FF1" w:rsidP="008F2FF1">
      <w:pPr>
        <w:pStyle w:val="a8"/>
        <w:spacing w:after="0"/>
        <w:ind w:firstLine="567"/>
        <w:contextualSpacing/>
        <w:jc w:val="both"/>
        <w:rPr>
          <w:sz w:val="24"/>
          <w:szCs w:val="24"/>
        </w:rPr>
      </w:pPr>
      <w:r w:rsidRPr="00350CA6">
        <w:rPr>
          <w:sz w:val="24"/>
          <w:szCs w:val="24"/>
        </w:rPr>
        <w:t xml:space="preserve">Коефіцієнт Подібності 2 - це значення (у відсотках), що визначає рівень запозичень, знайдених у певних джерелах (базах даних та інтернеті), які складаються з фрагментів тексту, що містять щонайменше 25 слів. Інша довжина фрагменту, відмінна від 25 слів, може індивідуально визначатися Вченою радою Університету та рекомендаціями представників компанії </w:t>
      </w:r>
      <w:r w:rsidRPr="00350CA6">
        <w:rPr>
          <w:b/>
          <w:bCs/>
          <w:sz w:val="24"/>
          <w:szCs w:val="24"/>
        </w:rPr>
        <w:t>StrikePlagiarism.com</w:t>
      </w:r>
      <w:r w:rsidRPr="00350CA6">
        <w:rPr>
          <w:sz w:val="24"/>
          <w:szCs w:val="24"/>
        </w:rPr>
        <w:t xml:space="preserve"> (</w:t>
      </w:r>
      <w:r w:rsidRPr="00350CA6">
        <w:rPr>
          <w:b/>
          <w:bCs/>
          <w:sz w:val="24"/>
          <w:szCs w:val="24"/>
        </w:rPr>
        <w:t xml:space="preserve">довідково: </w:t>
      </w:r>
      <w:r w:rsidRPr="00350CA6">
        <w:rPr>
          <w:sz w:val="24"/>
          <w:szCs w:val="24"/>
        </w:rPr>
        <w:t>перевищення встановленого значення Коефіцієнту Подібності 2 не є ознакою наявності неправомірних запозичень1).</w:t>
      </w:r>
    </w:p>
    <w:p w14:paraId="67C7C38F" w14:textId="77777777" w:rsidR="008F2FF1" w:rsidRPr="00350CA6" w:rsidRDefault="008F2FF1" w:rsidP="008F2FF1">
      <w:pPr>
        <w:pStyle w:val="a8"/>
        <w:spacing w:after="0"/>
        <w:ind w:firstLine="567"/>
        <w:contextualSpacing/>
        <w:jc w:val="both"/>
        <w:rPr>
          <w:b/>
          <w:bCs/>
          <w:sz w:val="24"/>
          <w:szCs w:val="24"/>
        </w:rPr>
      </w:pPr>
      <w:bookmarkStart w:id="107" w:name="bookmark6"/>
      <w:r w:rsidRPr="00350CA6">
        <w:rPr>
          <w:b/>
          <w:bCs/>
          <w:sz w:val="24"/>
          <w:szCs w:val="24"/>
        </w:rPr>
        <w:t>Сигнал «Тривога!».</w:t>
      </w:r>
      <w:bookmarkEnd w:id="107"/>
    </w:p>
    <w:p w14:paraId="75A64346" w14:textId="77777777" w:rsidR="008F2FF1" w:rsidRPr="00350CA6" w:rsidRDefault="008F2FF1" w:rsidP="008F2FF1">
      <w:pPr>
        <w:pStyle w:val="a8"/>
        <w:spacing w:after="0"/>
        <w:ind w:firstLine="567"/>
        <w:contextualSpacing/>
        <w:jc w:val="both"/>
        <w:rPr>
          <w:sz w:val="24"/>
          <w:szCs w:val="24"/>
        </w:rPr>
      </w:pPr>
      <w:r w:rsidRPr="00350CA6">
        <w:rPr>
          <w:sz w:val="24"/>
          <w:szCs w:val="24"/>
        </w:rPr>
        <w:t>Сигнал «Тривога!» з'являється, якщо є вірогідність прихованого запозичення. Сигнал «Тривога!» - це повідомлення, що вказує на наявність у тексті знаків одного алфавіту, замінених схожими знаками іншого алфавіту.</w:t>
      </w:r>
    </w:p>
    <w:p w14:paraId="066FDE14" w14:textId="77777777" w:rsidR="008F2FF1" w:rsidRPr="00350CA6" w:rsidRDefault="008F2FF1" w:rsidP="008F2FF1">
      <w:pPr>
        <w:pStyle w:val="a8"/>
        <w:spacing w:after="0"/>
        <w:ind w:firstLine="567"/>
        <w:contextualSpacing/>
        <w:jc w:val="both"/>
        <w:rPr>
          <w:sz w:val="24"/>
          <w:szCs w:val="24"/>
        </w:rPr>
      </w:pPr>
      <w:r w:rsidRPr="00350CA6">
        <w:rPr>
          <w:sz w:val="24"/>
          <w:szCs w:val="24"/>
        </w:rPr>
        <w:t>Сигнал «Тривога!» привертає увагу наукового керівника кваліфікаційної роботи до можливої необґрунтованості використання зазначених символів, тобто на можливу спробу фальсифікувати результат перевірки з метою збільшення показників оригінальності роботи.</w:t>
      </w:r>
    </w:p>
    <w:tbl>
      <w:tblPr>
        <w:tblW w:w="0" w:type="auto"/>
        <w:jc w:val="center"/>
        <w:tblLayout w:type="fixed"/>
        <w:tblCellMar>
          <w:left w:w="0" w:type="dxa"/>
          <w:right w:w="0" w:type="dxa"/>
        </w:tblCellMar>
        <w:tblLook w:val="0000" w:firstRow="0" w:lastRow="0" w:firstColumn="0" w:lastColumn="0" w:noHBand="0" w:noVBand="0"/>
      </w:tblPr>
      <w:tblGrid>
        <w:gridCol w:w="1281"/>
        <w:gridCol w:w="1418"/>
        <w:gridCol w:w="1568"/>
        <w:gridCol w:w="5664"/>
      </w:tblGrid>
      <w:tr w:rsidR="008F2FF1" w14:paraId="441C8C90" w14:textId="77777777" w:rsidTr="00404482">
        <w:trPr>
          <w:trHeight w:val="47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0CA74C4F" w14:textId="77777777" w:rsidR="008F2FF1" w:rsidRDefault="008F2FF1" w:rsidP="00404482">
            <w:pPr>
              <w:pStyle w:val="37"/>
              <w:framePr w:wrap="notBeside" w:vAnchor="text" w:hAnchor="page" w:x="1411" w:y="716"/>
              <w:shd w:val="clear" w:color="auto" w:fill="auto"/>
            </w:pPr>
            <w:r>
              <w:t>Коефіцієнт Подібності 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27182B" w14:textId="77777777" w:rsidR="008F2FF1" w:rsidRDefault="008F2FF1" w:rsidP="00404482">
            <w:pPr>
              <w:pStyle w:val="37"/>
              <w:framePr w:wrap="notBeside" w:vAnchor="text" w:hAnchor="page" w:x="1411" w:y="716"/>
              <w:shd w:val="clear" w:color="auto" w:fill="auto"/>
              <w:ind w:right="240"/>
              <w:jc w:val="right"/>
            </w:pPr>
            <w:r>
              <w:t>Коефіцієнт Подібності 2</w:t>
            </w:r>
          </w:p>
        </w:tc>
        <w:tc>
          <w:tcPr>
            <w:tcW w:w="1568" w:type="dxa"/>
            <w:tcBorders>
              <w:top w:val="single" w:sz="4" w:space="0" w:color="auto"/>
              <w:left w:val="single" w:sz="4" w:space="0" w:color="auto"/>
              <w:bottom w:val="single" w:sz="4" w:space="0" w:color="auto"/>
              <w:right w:val="single" w:sz="4" w:space="0" w:color="auto"/>
            </w:tcBorders>
            <w:shd w:val="clear" w:color="auto" w:fill="FFFFFF"/>
          </w:tcPr>
          <w:p w14:paraId="3BD6D634" w14:textId="77777777" w:rsidR="008F2FF1" w:rsidRDefault="008F2FF1" w:rsidP="00404482">
            <w:pPr>
              <w:pStyle w:val="37"/>
              <w:framePr w:wrap="notBeside" w:vAnchor="text" w:hAnchor="page" w:x="1411" w:y="716"/>
              <w:shd w:val="clear" w:color="auto" w:fill="auto"/>
              <w:spacing w:line="235" w:lineRule="exact"/>
              <w:ind w:right="300"/>
              <w:jc w:val="right"/>
            </w:pPr>
            <w:r>
              <w:t>Рівень запозичень</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14:paraId="3BE465A7" w14:textId="77777777" w:rsidR="008F2FF1" w:rsidRDefault="008F2FF1" w:rsidP="00404482">
            <w:pPr>
              <w:pStyle w:val="37"/>
              <w:framePr w:wrap="notBeside" w:vAnchor="text" w:hAnchor="page" w:x="1411" w:y="716"/>
              <w:shd w:val="clear" w:color="auto" w:fill="auto"/>
              <w:spacing w:line="240" w:lineRule="auto"/>
              <w:ind w:left="1980"/>
              <w:jc w:val="left"/>
            </w:pPr>
            <w:r>
              <w:t>Рекомендована дія</w:t>
            </w:r>
          </w:p>
        </w:tc>
      </w:tr>
      <w:tr w:rsidR="008F2FF1" w14:paraId="24A8E288" w14:textId="77777777" w:rsidTr="00404482">
        <w:trPr>
          <w:trHeight w:val="701"/>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16494270" w14:textId="77777777" w:rsidR="008F2FF1" w:rsidRDefault="008F2FF1" w:rsidP="00404482">
            <w:pPr>
              <w:pStyle w:val="2a"/>
              <w:framePr w:wrap="notBeside" w:vAnchor="text" w:hAnchor="page" w:x="1411" w:y="716"/>
              <w:shd w:val="clear" w:color="auto" w:fill="auto"/>
              <w:spacing w:line="240" w:lineRule="auto"/>
            </w:pPr>
            <w:r>
              <w:t>0 - 30%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86792A" w14:textId="77777777" w:rsidR="008F2FF1" w:rsidRDefault="008F2FF1" w:rsidP="00404482">
            <w:pPr>
              <w:pStyle w:val="2a"/>
              <w:framePr w:wrap="notBeside" w:vAnchor="text" w:hAnchor="page" w:x="1411" w:y="716"/>
              <w:shd w:val="clear" w:color="auto" w:fill="auto"/>
              <w:spacing w:line="240" w:lineRule="auto"/>
              <w:ind w:right="240"/>
              <w:jc w:val="right"/>
            </w:pPr>
            <w:r>
              <w:t>0 - 5%</w:t>
            </w:r>
          </w:p>
        </w:tc>
        <w:tc>
          <w:tcPr>
            <w:tcW w:w="1568" w:type="dxa"/>
            <w:tcBorders>
              <w:top w:val="single" w:sz="4" w:space="0" w:color="auto"/>
              <w:left w:val="single" w:sz="4" w:space="0" w:color="auto"/>
              <w:bottom w:val="single" w:sz="4" w:space="0" w:color="auto"/>
              <w:right w:val="single" w:sz="4" w:space="0" w:color="auto"/>
            </w:tcBorders>
            <w:shd w:val="clear" w:color="auto" w:fill="FFFFFF"/>
          </w:tcPr>
          <w:p w14:paraId="28E2F5C2" w14:textId="77777777" w:rsidR="008F2FF1" w:rsidRDefault="008F2FF1" w:rsidP="00404482">
            <w:pPr>
              <w:pStyle w:val="2a"/>
              <w:framePr w:wrap="notBeside" w:vAnchor="text" w:hAnchor="page" w:x="1411" w:y="716"/>
              <w:shd w:val="clear" w:color="auto" w:fill="auto"/>
              <w:spacing w:line="240" w:lineRule="auto"/>
              <w:ind w:right="300"/>
              <w:jc w:val="right"/>
            </w:pPr>
            <w:r>
              <w:t>Низький</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14:paraId="25FAE17B" w14:textId="77777777" w:rsidR="008F2FF1" w:rsidRDefault="008F2FF1" w:rsidP="00404482">
            <w:pPr>
              <w:pStyle w:val="2a"/>
              <w:framePr w:wrap="notBeside" w:vAnchor="text" w:hAnchor="page" w:x="1411" w:y="716"/>
              <w:shd w:val="clear" w:color="auto" w:fill="auto"/>
              <w:spacing w:line="230" w:lineRule="exact"/>
              <w:ind w:right="139" w:firstLine="135"/>
            </w:pPr>
            <w:r>
              <w:t>Робота допускається до попереднього захисту. Рішення про допуск до захисту перед членами ЕК приймається на засіданні кафедри за результатами попереднього захисту</w:t>
            </w:r>
          </w:p>
        </w:tc>
      </w:tr>
      <w:tr w:rsidR="008F2FF1" w:rsidRPr="00DA454D" w14:paraId="7EFC207A" w14:textId="77777777" w:rsidTr="00404482">
        <w:trPr>
          <w:trHeight w:val="115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7E0753BE" w14:textId="77777777" w:rsidR="008F2FF1" w:rsidRDefault="008F2FF1" w:rsidP="00404482">
            <w:pPr>
              <w:pStyle w:val="2a"/>
              <w:framePr w:wrap="notBeside" w:vAnchor="text" w:hAnchor="page" w:x="1411" w:y="716"/>
              <w:shd w:val="clear" w:color="auto" w:fill="auto"/>
              <w:spacing w:line="240" w:lineRule="auto"/>
            </w:pPr>
            <w:r>
              <w:t>31% - 50%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A24A624" w14:textId="77777777" w:rsidR="008F2FF1" w:rsidRDefault="008F2FF1" w:rsidP="00404482">
            <w:pPr>
              <w:pStyle w:val="2a"/>
              <w:framePr w:wrap="notBeside" w:vAnchor="text" w:hAnchor="page" w:x="1411" w:y="716"/>
              <w:shd w:val="clear" w:color="auto" w:fill="auto"/>
              <w:spacing w:line="240" w:lineRule="auto"/>
              <w:ind w:right="240"/>
              <w:jc w:val="right"/>
            </w:pPr>
            <w:r>
              <w:t>6% - 15%</w:t>
            </w:r>
          </w:p>
        </w:tc>
        <w:tc>
          <w:tcPr>
            <w:tcW w:w="1568" w:type="dxa"/>
            <w:tcBorders>
              <w:top w:val="single" w:sz="4" w:space="0" w:color="auto"/>
              <w:left w:val="single" w:sz="4" w:space="0" w:color="auto"/>
              <w:bottom w:val="single" w:sz="4" w:space="0" w:color="auto"/>
              <w:right w:val="single" w:sz="4" w:space="0" w:color="auto"/>
            </w:tcBorders>
            <w:shd w:val="clear" w:color="auto" w:fill="FFFFFF"/>
          </w:tcPr>
          <w:p w14:paraId="6B06B8AC" w14:textId="77777777" w:rsidR="008F2FF1" w:rsidRDefault="008F2FF1" w:rsidP="00404482">
            <w:pPr>
              <w:pStyle w:val="2a"/>
              <w:framePr w:wrap="notBeside" w:vAnchor="text" w:hAnchor="page" w:x="1411" w:y="716"/>
              <w:shd w:val="clear" w:color="auto" w:fill="auto"/>
              <w:spacing w:line="240" w:lineRule="auto"/>
              <w:ind w:right="300"/>
              <w:jc w:val="right"/>
            </w:pPr>
            <w:r>
              <w:t>Задовільний</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14:paraId="7BE79997" w14:textId="77777777" w:rsidR="008F2FF1" w:rsidRDefault="008F2FF1" w:rsidP="00404482">
            <w:pPr>
              <w:pStyle w:val="2a"/>
              <w:framePr w:wrap="notBeside" w:vAnchor="text" w:hAnchor="page" w:x="1411" w:y="716"/>
              <w:shd w:val="clear" w:color="auto" w:fill="auto"/>
              <w:spacing w:line="226" w:lineRule="exact"/>
              <w:ind w:right="139" w:firstLine="135"/>
            </w:pPr>
            <w:r>
              <w:t>Робота допускається до попереднього захисту. Рішення про допуск до захисту перед членами ЕК приймається на засіданні кафедри за результатами попереднього захисту та позитивної рекомендації наукового керівника щодо аналізу Звіту подібності кваліфікаційної роботи здобувача</w:t>
            </w:r>
          </w:p>
        </w:tc>
      </w:tr>
      <w:tr w:rsidR="008F2FF1" w14:paraId="48A0E768" w14:textId="77777777" w:rsidTr="00404482">
        <w:trPr>
          <w:trHeight w:val="71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14:paraId="2976D472" w14:textId="77777777" w:rsidR="008F2FF1" w:rsidRDefault="008F2FF1" w:rsidP="00404482">
            <w:pPr>
              <w:pStyle w:val="2a"/>
              <w:framePr w:wrap="notBeside" w:vAnchor="text" w:hAnchor="page" w:x="1411" w:y="716"/>
              <w:shd w:val="clear" w:color="auto" w:fill="auto"/>
              <w:spacing w:line="240" w:lineRule="auto"/>
            </w:pPr>
            <w:r>
              <w:t>51% - 100 %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C0D116" w14:textId="77777777" w:rsidR="008F2FF1" w:rsidRDefault="008F2FF1" w:rsidP="00404482">
            <w:pPr>
              <w:pStyle w:val="2a"/>
              <w:framePr w:wrap="notBeside" w:vAnchor="text" w:hAnchor="page" w:x="1411" w:y="716"/>
              <w:shd w:val="clear" w:color="auto" w:fill="auto"/>
              <w:spacing w:line="240" w:lineRule="auto"/>
              <w:ind w:right="240"/>
              <w:jc w:val="right"/>
            </w:pPr>
            <w:r>
              <w:t>16% і вище</w:t>
            </w:r>
          </w:p>
        </w:tc>
        <w:tc>
          <w:tcPr>
            <w:tcW w:w="1568" w:type="dxa"/>
            <w:tcBorders>
              <w:top w:val="single" w:sz="4" w:space="0" w:color="auto"/>
              <w:left w:val="single" w:sz="4" w:space="0" w:color="auto"/>
              <w:bottom w:val="single" w:sz="4" w:space="0" w:color="auto"/>
              <w:right w:val="single" w:sz="4" w:space="0" w:color="auto"/>
            </w:tcBorders>
            <w:shd w:val="clear" w:color="auto" w:fill="FFFFFF"/>
          </w:tcPr>
          <w:p w14:paraId="56221142" w14:textId="77777777" w:rsidR="008F2FF1" w:rsidRDefault="008F2FF1" w:rsidP="00404482">
            <w:pPr>
              <w:pStyle w:val="2a"/>
              <w:framePr w:wrap="notBeside" w:vAnchor="text" w:hAnchor="page" w:x="1411" w:y="716"/>
              <w:shd w:val="clear" w:color="auto" w:fill="auto"/>
              <w:spacing w:line="240" w:lineRule="auto"/>
              <w:ind w:right="300"/>
              <w:jc w:val="right"/>
            </w:pPr>
            <w:r>
              <w:t>Неприйнятний</w:t>
            </w:r>
          </w:p>
        </w:tc>
        <w:tc>
          <w:tcPr>
            <w:tcW w:w="5664" w:type="dxa"/>
            <w:tcBorders>
              <w:top w:val="single" w:sz="4" w:space="0" w:color="auto"/>
              <w:left w:val="single" w:sz="4" w:space="0" w:color="auto"/>
              <w:bottom w:val="single" w:sz="4" w:space="0" w:color="auto"/>
              <w:right w:val="single" w:sz="4" w:space="0" w:color="auto"/>
            </w:tcBorders>
            <w:shd w:val="clear" w:color="auto" w:fill="FFFFFF"/>
          </w:tcPr>
          <w:p w14:paraId="73FCE9C4" w14:textId="77777777" w:rsidR="008F2FF1" w:rsidRDefault="008F2FF1" w:rsidP="00404482">
            <w:pPr>
              <w:pStyle w:val="2a"/>
              <w:framePr w:wrap="notBeside" w:vAnchor="text" w:hAnchor="page" w:x="1411" w:y="716"/>
              <w:shd w:val="clear" w:color="auto" w:fill="auto"/>
              <w:spacing w:line="230" w:lineRule="exact"/>
              <w:ind w:right="139" w:firstLine="135"/>
            </w:pPr>
            <w:r>
              <w:t>У разі виявлення перевищеного рівня запозичень за обома коефіцієнтами подібності допуск кваліфікаційної роботи до попереднього захисту забороняється</w:t>
            </w:r>
          </w:p>
        </w:tc>
      </w:tr>
    </w:tbl>
    <w:p w14:paraId="5FDA6D80" w14:textId="77777777" w:rsidR="008F2FF1" w:rsidRPr="00350CA6" w:rsidRDefault="008F2FF1" w:rsidP="008F2FF1">
      <w:pPr>
        <w:pStyle w:val="a8"/>
        <w:spacing w:after="0"/>
        <w:ind w:firstLine="567"/>
        <w:contextualSpacing/>
        <w:jc w:val="both"/>
        <w:rPr>
          <w:sz w:val="24"/>
          <w:szCs w:val="24"/>
        </w:rPr>
      </w:pPr>
      <w:r>
        <w:rPr>
          <w:sz w:val="24"/>
          <w:szCs w:val="24"/>
          <w:lang w:val="uk-UA"/>
        </w:rPr>
        <w:t xml:space="preserve">2.2. </w:t>
      </w:r>
      <w:r w:rsidRPr="00350CA6">
        <w:rPr>
          <w:sz w:val="24"/>
          <w:szCs w:val="24"/>
        </w:rPr>
        <w:t>Результатом перевірки є висновок з наведеним відсотком (за сукупністю КП1 та КП2), який рекомендовано трактувати так:</w:t>
      </w:r>
    </w:p>
    <w:p w14:paraId="59A7B6D8" w14:textId="77777777" w:rsidR="008F2FF1" w:rsidRDefault="008F2FF1" w:rsidP="008F2FF1">
      <w:pPr>
        <w:rPr>
          <w:sz w:val="2"/>
          <w:szCs w:val="2"/>
        </w:rPr>
      </w:pPr>
    </w:p>
    <w:p w14:paraId="121E532A" w14:textId="77777777" w:rsidR="008F2FF1" w:rsidRPr="00350CA6" w:rsidRDefault="008F2FF1" w:rsidP="008F2FF1">
      <w:pPr>
        <w:pStyle w:val="a8"/>
        <w:spacing w:after="0"/>
        <w:ind w:firstLine="567"/>
        <w:contextualSpacing/>
        <w:jc w:val="both"/>
        <w:rPr>
          <w:sz w:val="24"/>
          <w:szCs w:val="24"/>
        </w:rPr>
      </w:pPr>
      <w:r w:rsidRPr="00350CA6">
        <w:rPr>
          <w:sz w:val="24"/>
          <w:szCs w:val="24"/>
        </w:rPr>
        <w:t xml:space="preserve">2.3. За результатами перевірки роботи </w:t>
      </w:r>
      <w:proofErr w:type="spellStart"/>
      <w:r w:rsidRPr="00350CA6">
        <w:rPr>
          <w:sz w:val="24"/>
          <w:szCs w:val="24"/>
        </w:rPr>
        <w:t>антиплагіатною</w:t>
      </w:r>
      <w:proofErr w:type="spellEnd"/>
      <w:r w:rsidRPr="00350CA6">
        <w:rPr>
          <w:sz w:val="24"/>
          <w:szCs w:val="24"/>
        </w:rPr>
        <w:t xml:space="preserve"> інтернет-системою </w:t>
      </w:r>
      <w:proofErr w:type="spellStart"/>
      <w:r w:rsidRPr="00350CA6">
        <w:rPr>
          <w:sz w:val="24"/>
          <w:szCs w:val="24"/>
        </w:rPr>
        <w:t>Unicheck</w:t>
      </w:r>
      <w:proofErr w:type="spellEnd"/>
      <w:r w:rsidRPr="00350CA6">
        <w:rPr>
          <w:sz w:val="24"/>
          <w:szCs w:val="24"/>
        </w:rPr>
        <w:t xml:space="preserve"> системний оператор (відповідальна особа по кафедрі) отримує Звіт подібності (Звіт про перевірку кваліфікаційної роботи на ознаки академічного плагіату), що містить інформацію, яка вказує на ймовірність неправомірних запозичень з інших джерел та інші характеристики, а саме:</w:t>
      </w:r>
    </w:p>
    <w:tbl>
      <w:tblPr>
        <w:tblW w:w="0" w:type="auto"/>
        <w:jc w:val="center"/>
        <w:tblLayout w:type="fixed"/>
        <w:tblCellMar>
          <w:left w:w="0" w:type="dxa"/>
          <w:right w:w="0" w:type="dxa"/>
        </w:tblCellMar>
        <w:tblLook w:val="0000" w:firstRow="0" w:lastRow="0" w:firstColumn="0" w:lastColumn="0" w:noHBand="0" w:noVBand="0"/>
      </w:tblPr>
      <w:tblGrid>
        <w:gridCol w:w="1565"/>
        <w:gridCol w:w="2179"/>
        <w:gridCol w:w="6187"/>
      </w:tblGrid>
      <w:tr w:rsidR="008F2FF1" w14:paraId="62CF38B2" w14:textId="77777777" w:rsidTr="00404482">
        <w:trPr>
          <w:trHeight w:val="485"/>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14:paraId="30692BCE" w14:textId="77777777" w:rsidR="008F2FF1" w:rsidRDefault="008F2FF1" w:rsidP="00404482">
            <w:pPr>
              <w:pStyle w:val="37"/>
              <w:framePr w:wrap="notBeside" w:vAnchor="text" w:hAnchor="text" w:xAlign="center" w:y="1"/>
              <w:shd w:val="clear" w:color="auto" w:fill="auto"/>
              <w:spacing w:line="240" w:lineRule="auto"/>
              <w:ind w:left="160"/>
              <w:jc w:val="left"/>
            </w:pPr>
            <w:r>
              <w:t>Коефіцієнт подібності</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4DC2447E" w14:textId="77777777" w:rsidR="008F2FF1" w:rsidRDefault="008F2FF1" w:rsidP="00404482">
            <w:pPr>
              <w:pStyle w:val="37"/>
              <w:framePr w:wrap="notBeside" w:vAnchor="text" w:hAnchor="text" w:xAlign="center" w:y="1"/>
              <w:shd w:val="clear" w:color="auto" w:fill="auto"/>
              <w:spacing w:line="235" w:lineRule="exact"/>
              <w:ind w:right="280"/>
              <w:jc w:val="center"/>
            </w:pPr>
            <w:r>
              <w:t>Рівень запозичень</w:t>
            </w:r>
          </w:p>
        </w:tc>
        <w:tc>
          <w:tcPr>
            <w:tcW w:w="6187" w:type="dxa"/>
            <w:tcBorders>
              <w:top w:val="single" w:sz="4" w:space="0" w:color="auto"/>
              <w:left w:val="single" w:sz="4" w:space="0" w:color="auto"/>
              <w:bottom w:val="single" w:sz="4" w:space="0" w:color="auto"/>
              <w:right w:val="single" w:sz="4" w:space="0" w:color="auto"/>
            </w:tcBorders>
            <w:shd w:val="clear" w:color="auto" w:fill="FFFFFF"/>
          </w:tcPr>
          <w:p w14:paraId="30CA7AA1" w14:textId="77777777" w:rsidR="008F2FF1" w:rsidRDefault="008F2FF1" w:rsidP="00404482">
            <w:pPr>
              <w:pStyle w:val="37"/>
              <w:framePr w:wrap="notBeside" w:vAnchor="text" w:hAnchor="text" w:xAlign="center" w:y="1"/>
              <w:shd w:val="clear" w:color="auto" w:fill="auto"/>
              <w:spacing w:line="240" w:lineRule="auto"/>
              <w:ind w:left="2240"/>
              <w:jc w:val="left"/>
            </w:pPr>
            <w:r>
              <w:t>Рекомендована дія</w:t>
            </w:r>
          </w:p>
        </w:tc>
      </w:tr>
      <w:tr w:rsidR="008F2FF1" w14:paraId="7F2B0098" w14:textId="77777777" w:rsidTr="00404482">
        <w:trPr>
          <w:trHeight w:val="69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14:paraId="42BEE612" w14:textId="77777777" w:rsidR="008F2FF1" w:rsidRDefault="008F2FF1" w:rsidP="00404482">
            <w:pPr>
              <w:pStyle w:val="2a"/>
              <w:framePr w:wrap="notBeside" w:vAnchor="text" w:hAnchor="text" w:xAlign="center" w:y="1"/>
              <w:shd w:val="clear" w:color="auto" w:fill="auto"/>
              <w:spacing w:line="240" w:lineRule="auto"/>
              <w:ind w:firstLine="152"/>
              <w:contextualSpacing/>
              <w:jc w:val="left"/>
            </w:pPr>
            <w:r>
              <w:t>0 - 30%</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308D1F79" w14:textId="77777777" w:rsidR="008F2FF1" w:rsidRDefault="008F2FF1" w:rsidP="00404482">
            <w:pPr>
              <w:pStyle w:val="2a"/>
              <w:framePr w:wrap="notBeside" w:vAnchor="text" w:hAnchor="text" w:xAlign="center" w:y="1"/>
              <w:shd w:val="clear" w:color="auto" w:fill="auto"/>
              <w:spacing w:line="240" w:lineRule="auto"/>
              <w:ind w:right="280"/>
              <w:jc w:val="center"/>
            </w:pPr>
            <w:r>
              <w:t>Низький</w:t>
            </w:r>
          </w:p>
        </w:tc>
        <w:tc>
          <w:tcPr>
            <w:tcW w:w="6187" w:type="dxa"/>
            <w:tcBorders>
              <w:top w:val="single" w:sz="4" w:space="0" w:color="auto"/>
              <w:left w:val="single" w:sz="4" w:space="0" w:color="auto"/>
              <w:bottom w:val="single" w:sz="4" w:space="0" w:color="auto"/>
              <w:right w:val="single" w:sz="4" w:space="0" w:color="auto"/>
            </w:tcBorders>
            <w:shd w:val="clear" w:color="auto" w:fill="FFFFFF"/>
          </w:tcPr>
          <w:p w14:paraId="30FD441E" w14:textId="77777777" w:rsidR="008F2FF1" w:rsidRDefault="008F2FF1" w:rsidP="00404482">
            <w:pPr>
              <w:pStyle w:val="2a"/>
              <w:framePr w:wrap="notBeside" w:vAnchor="text" w:hAnchor="text" w:xAlign="center" w:y="1"/>
              <w:shd w:val="clear" w:color="auto" w:fill="auto"/>
              <w:spacing w:line="226" w:lineRule="exact"/>
              <w:ind w:left="88" w:right="139"/>
            </w:pPr>
            <w:r>
              <w:t>Робота допускається до попереднього захисту. Рішення про допуск до захисту перед членами ЕК приймається на засіданні кафедри за результатами попереднього захисту</w:t>
            </w:r>
          </w:p>
        </w:tc>
      </w:tr>
      <w:tr w:rsidR="008F2FF1" w:rsidRPr="00DA454D" w14:paraId="40F17639" w14:textId="77777777" w:rsidTr="00404482">
        <w:trPr>
          <w:trHeight w:val="1162"/>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14:paraId="2FC2D549" w14:textId="77777777" w:rsidR="008F2FF1" w:rsidRDefault="008F2FF1" w:rsidP="00404482">
            <w:pPr>
              <w:pStyle w:val="2a"/>
              <w:framePr w:wrap="notBeside" w:vAnchor="text" w:hAnchor="text" w:xAlign="center" w:y="1"/>
              <w:shd w:val="clear" w:color="auto" w:fill="auto"/>
              <w:spacing w:line="240" w:lineRule="auto"/>
              <w:ind w:firstLine="152"/>
              <w:contextualSpacing/>
              <w:jc w:val="left"/>
            </w:pPr>
            <w:r>
              <w:t>31% - 50%</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607D13FB" w14:textId="77777777" w:rsidR="008F2FF1" w:rsidRDefault="008F2FF1" w:rsidP="00404482">
            <w:pPr>
              <w:pStyle w:val="2a"/>
              <w:framePr w:wrap="notBeside" w:vAnchor="text" w:hAnchor="text" w:xAlign="center" w:y="1"/>
              <w:shd w:val="clear" w:color="auto" w:fill="auto"/>
              <w:spacing w:line="240" w:lineRule="auto"/>
              <w:ind w:right="280"/>
              <w:jc w:val="center"/>
            </w:pPr>
            <w:r>
              <w:t>Задовільний</w:t>
            </w:r>
          </w:p>
        </w:tc>
        <w:tc>
          <w:tcPr>
            <w:tcW w:w="6187" w:type="dxa"/>
            <w:tcBorders>
              <w:top w:val="single" w:sz="4" w:space="0" w:color="auto"/>
              <w:left w:val="single" w:sz="4" w:space="0" w:color="auto"/>
              <w:bottom w:val="single" w:sz="4" w:space="0" w:color="auto"/>
              <w:right w:val="single" w:sz="4" w:space="0" w:color="auto"/>
            </w:tcBorders>
            <w:shd w:val="clear" w:color="auto" w:fill="FFFFFF"/>
          </w:tcPr>
          <w:p w14:paraId="39746272" w14:textId="77777777" w:rsidR="008F2FF1" w:rsidRDefault="008F2FF1" w:rsidP="00404482">
            <w:pPr>
              <w:pStyle w:val="2a"/>
              <w:framePr w:wrap="notBeside" w:vAnchor="text" w:hAnchor="text" w:xAlign="center" w:y="1"/>
              <w:shd w:val="clear" w:color="auto" w:fill="auto"/>
              <w:spacing w:line="230" w:lineRule="exact"/>
              <w:ind w:left="88" w:right="139"/>
            </w:pPr>
            <w:r>
              <w:t>Робота допускається до попереднього захисту. Рішення про допуск до захисту перед членами ЕК приймається на засіданні кафедри за результатами попереднього захисту та позитивної рекомендації наукового керівника щодо аналізу Звіту подібності кваліфікаційної роботи здобувача</w:t>
            </w:r>
          </w:p>
        </w:tc>
      </w:tr>
      <w:tr w:rsidR="008F2FF1" w14:paraId="20C8D40B" w14:textId="77777777" w:rsidTr="00404482">
        <w:trPr>
          <w:trHeight w:val="71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14:paraId="0A513523" w14:textId="77777777" w:rsidR="008F2FF1" w:rsidRDefault="008F2FF1" w:rsidP="00404482">
            <w:pPr>
              <w:pStyle w:val="2a"/>
              <w:framePr w:wrap="notBeside" w:vAnchor="text" w:hAnchor="text" w:xAlign="center" w:y="1"/>
              <w:shd w:val="clear" w:color="auto" w:fill="auto"/>
              <w:spacing w:line="240" w:lineRule="auto"/>
              <w:ind w:firstLine="152"/>
              <w:contextualSpacing/>
              <w:jc w:val="left"/>
            </w:pPr>
            <w:r>
              <w:t>51% - 100%</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14:paraId="68703DAE" w14:textId="77777777" w:rsidR="008F2FF1" w:rsidRDefault="008F2FF1" w:rsidP="00404482">
            <w:pPr>
              <w:pStyle w:val="2a"/>
              <w:framePr w:wrap="notBeside" w:vAnchor="text" w:hAnchor="text" w:xAlign="center" w:y="1"/>
              <w:shd w:val="clear" w:color="auto" w:fill="auto"/>
              <w:spacing w:line="240" w:lineRule="auto"/>
              <w:ind w:right="280"/>
              <w:jc w:val="center"/>
            </w:pPr>
            <w:r>
              <w:t>Неприйнятний</w:t>
            </w:r>
          </w:p>
        </w:tc>
        <w:tc>
          <w:tcPr>
            <w:tcW w:w="6187" w:type="dxa"/>
            <w:tcBorders>
              <w:top w:val="single" w:sz="4" w:space="0" w:color="auto"/>
              <w:left w:val="single" w:sz="4" w:space="0" w:color="auto"/>
              <w:bottom w:val="single" w:sz="4" w:space="0" w:color="auto"/>
              <w:right w:val="single" w:sz="4" w:space="0" w:color="auto"/>
            </w:tcBorders>
            <w:shd w:val="clear" w:color="auto" w:fill="FFFFFF"/>
          </w:tcPr>
          <w:p w14:paraId="34FB1E5E" w14:textId="77777777" w:rsidR="008F2FF1" w:rsidRDefault="008F2FF1" w:rsidP="00404482">
            <w:pPr>
              <w:pStyle w:val="2a"/>
              <w:framePr w:wrap="notBeside" w:vAnchor="text" w:hAnchor="text" w:xAlign="center" w:y="1"/>
              <w:shd w:val="clear" w:color="auto" w:fill="auto"/>
              <w:spacing w:line="230" w:lineRule="exact"/>
              <w:ind w:left="88" w:right="139"/>
            </w:pPr>
            <w:r>
              <w:t>У разі виявлення перевищеного рівня запозичень за коефіцієнтом подібності допуск кваліфікаційної роботи до попереднього захисту забороняється</w:t>
            </w:r>
          </w:p>
        </w:tc>
      </w:tr>
    </w:tbl>
    <w:p w14:paraId="537B5FF2" w14:textId="77777777" w:rsidR="008F2FF1" w:rsidRDefault="008F2FF1" w:rsidP="008F2FF1">
      <w:pPr>
        <w:rPr>
          <w:sz w:val="2"/>
          <w:szCs w:val="2"/>
        </w:rPr>
      </w:pPr>
    </w:p>
    <w:p w14:paraId="3F1C985D" w14:textId="77777777" w:rsidR="008F2FF1" w:rsidRDefault="008F2FF1" w:rsidP="008F2FF1">
      <w:pPr>
        <w:rPr>
          <w:b/>
          <w:bCs/>
          <w:sz w:val="28"/>
          <w:szCs w:val="28"/>
          <w:highlight w:val="cyan"/>
          <w:lang w:val="uk-UA"/>
        </w:rPr>
      </w:pPr>
      <w:r>
        <w:rPr>
          <w:b/>
          <w:bCs/>
          <w:sz w:val="28"/>
          <w:szCs w:val="28"/>
          <w:highlight w:val="cyan"/>
          <w:lang w:val="uk-UA"/>
        </w:rPr>
        <w:br w:type="page"/>
      </w:r>
    </w:p>
    <w:p w14:paraId="470DEC45" w14:textId="77777777" w:rsidR="008F2FF1" w:rsidRPr="008F2FF1" w:rsidRDefault="008F2FF1" w:rsidP="008F2FF1">
      <w:pPr>
        <w:tabs>
          <w:tab w:val="left" w:pos="1170"/>
        </w:tabs>
        <w:suppressAutoHyphens/>
        <w:jc w:val="right"/>
        <w:rPr>
          <w:b/>
          <w:bCs/>
          <w:sz w:val="28"/>
          <w:szCs w:val="28"/>
          <w:lang w:val="uk-UA"/>
        </w:rPr>
      </w:pPr>
      <w:r w:rsidRPr="00823D65">
        <w:rPr>
          <w:b/>
          <w:bCs/>
          <w:sz w:val="28"/>
          <w:szCs w:val="28"/>
          <w:lang w:val="uk-UA"/>
        </w:rPr>
        <w:lastRenderedPageBreak/>
        <w:t xml:space="preserve"> </w:t>
      </w:r>
      <w:r w:rsidRPr="008F2FF1">
        <w:rPr>
          <w:b/>
          <w:bCs/>
          <w:sz w:val="28"/>
          <w:szCs w:val="28"/>
          <w:lang w:val="uk-UA"/>
        </w:rPr>
        <w:t>Додаток Т</w:t>
      </w:r>
    </w:p>
    <w:p w14:paraId="090310AA" w14:textId="5DB0C354" w:rsidR="008F2FF1" w:rsidRPr="00812671" w:rsidRDefault="008F2FF1" w:rsidP="008F2FF1">
      <w:pPr>
        <w:tabs>
          <w:tab w:val="left" w:pos="1170"/>
        </w:tabs>
        <w:suppressAutoHyphens/>
        <w:jc w:val="center"/>
        <w:rPr>
          <w:color w:val="000000"/>
          <w:sz w:val="32"/>
          <w:szCs w:val="32"/>
          <w:lang w:val="uk-UA"/>
        </w:rPr>
      </w:pPr>
      <w:r w:rsidRPr="008F2FF1">
        <w:rPr>
          <w:color w:val="000000"/>
          <w:sz w:val="32"/>
          <w:szCs w:val="32"/>
          <w:lang w:val="uk-UA"/>
        </w:rPr>
        <w:t>Форма супровідної інформації до кваліфікаційної бакалаврської роботи</w:t>
      </w:r>
    </w:p>
    <w:p w14:paraId="55A2F9F0" w14:textId="77777777" w:rsidR="008F2FF1" w:rsidRDefault="008F2FF1" w:rsidP="008F2FF1">
      <w:pPr>
        <w:tabs>
          <w:tab w:val="left" w:pos="1170"/>
        </w:tabs>
        <w:suppressAutoHyphens/>
        <w:jc w:val="center"/>
        <w:rPr>
          <w:b/>
          <w:bCs/>
          <w:sz w:val="28"/>
          <w:szCs w:val="28"/>
          <w:lang w:val="uk-UA"/>
        </w:rPr>
      </w:pPr>
    </w:p>
    <w:p w14:paraId="685B3E28" w14:textId="77777777" w:rsidR="008F2FF1" w:rsidRDefault="008F2FF1" w:rsidP="008F2FF1">
      <w:pPr>
        <w:autoSpaceDE w:val="0"/>
        <w:autoSpaceDN w:val="0"/>
        <w:adjustRightInd w:val="0"/>
        <w:jc w:val="center"/>
        <w:rPr>
          <w:b/>
          <w:sz w:val="28"/>
          <w:szCs w:val="28"/>
          <w:lang w:val="uk-UA"/>
        </w:rPr>
      </w:pPr>
      <w:r>
        <w:rPr>
          <w:b/>
          <w:sz w:val="28"/>
          <w:szCs w:val="28"/>
          <w:lang w:val="uk-UA"/>
        </w:rPr>
        <w:t xml:space="preserve">Супровідна інформація </w:t>
      </w:r>
    </w:p>
    <w:p w14:paraId="0F6C79CC" w14:textId="77777777" w:rsidR="008F2FF1" w:rsidRDefault="008F2FF1" w:rsidP="008F2FF1">
      <w:pPr>
        <w:autoSpaceDE w:val="0"/>
        <w:autoSpaceDN w:val="0"/>
        <w:adjustRightInd w:val="0"/>
        <w:jc w:val="center"/>
        <w:rPr>
          <w:b/>
          <w:sz w:val="28"/>
          <w:szCs w:val="28"/>
          <w:lang w:val="uk-UA"/>
        </w:rPr>
      </w:pPr>
      <w:r>
        <w:rPr>
          <w:b/>
          <w:sz w:val="28"/>
          <w:szCs w:val="28"/>
          <w:lang w:val="uk-UA"/>
        </w:rPr>
        <w:t xml:space="preserve">до кваліфікаційної роботи здобувача вищої освіти </w:t>
      </w:r>
    </w:p>
    <w:p w14:paraId="4F8944DA" w14:textId="77777777" w:rsidR="008F2FF1" w:rsidRDefault="008F2FF1" w:rsidP="008F2FF1">
      <w:pPr>
        <w:autoSpaceDE w:val="0"/>
        <w:autoSpaceDN w:val="0"/>
        <w:adjustRightInd w:val="0"/>
        <w:jc w:val="center"/>
        <w:rPr>
          <w:b/>
          <w:sz w:val="28"/>
          <w:szCs w:val="28"/>
          <w:lang w:val="uk-UA"/>
        </w:rPr>
      </w:pPr>
      <w:r>
        <w:rPr>
          <w:b/>
          <w:sz w:val="28"/>
          <w:szCs w:val="28"/>
          <w:lang w:val="uk-UA"/>
        </w:rPr>
        <w:t xml:space="preserve">для її передачі до  Наукової бібліотеки імені М. В. </w:t>
      </w:r>
      <w:proofErr w:type="spellStart"/>
      <w:r>
        <w:rPr>
          <w:b/>
          <w:sz w:val="28"/>
          <w:szCs w:val="28"/>
          <w:lang w:val="uk-UA"/>
        </w:rPr>
        <w:t>Довнар-Запольського</w:t>
      </w:r>
      <w:proofErr w:type="spellEnd"/>
    </w:p>
    <w:p w14:paraId="60232C72" w14:textId="77777777" w:rsidR="008F2FF1" w:rsidRDefault="008F2FF1" w:rsidP="008F2FF1">
      <w:pPr>
        <w:pStyle w:val="affb"/>
        <w:jc w:val="center"/>
        <w:rPr>
          <w:rFonts w:ascii="Times New Roman" w:hAnsi="Times New Roman"/>
          <w:b/>
          <w:sz w:val="28"/>
          <w:szCs w:val="28"/>
          <w:lang w:val="uk-UA"/>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6264"/>
      </w:tblGrid>
      <w:tr w:rsidR="008F2FF1" w:rsidRPr="00351779" w14:paraId="6D1B280D" w14:textId="77777777" w:rsidTr="00404482">
        <w:trPr>
          <w:trHeight w:val="667"/>
        </w:trPr>
        <w:tc>
          <w:tcPr>
            <w:tcW w:w="3936" w:type="dxa"/>
            <w:tcBorders>
              <w:top w:val="single" w:sz="4" w:space="0" w:color="auto"/>
              <w:left w:val="single" w:sz="4" w:space="0" w:color="auto"/>
              <w:bottom w:val="single" w:sz="4" w:space="0" w:color="auto"/>
              <w:right w:val="single" w:sz="4" w:space="0" w:color="auto"/>
            </w:tcBorders>
            <w:vAlign w:val="center"/>
            <w:hideMark/>
          </w:tcPr>
          <w:p w14:paraId="406CF5AB" w14:textId="77777777" w:rsidR="008F2FF1" w:rsidRDefault="008F2FF1" w:rsidP="00404482">
            <w:pPr>
              <w:rPr>
                <w:b/>
                <w:lang w:val="uk-UA"/>
              </w:rPr>
            </w:pPr>
            <w:r>
              <w:rPr>
                <w:b/>
                <w:lang w:val="uk-UA"/>
              </w:rPr>
              <w:t>Автор</w:t>
            </w:r>
            <w:r>
              <w:rPr>
                <w:lang w:val="uk-UA"/>
              </w:rPr>
              <w:t xml:space="preserve">  (прізвище ім’я, по батькові  (повністю),</w:t>
            </w:r>
          </w:p>
          <w:p w14:paraId="2F197C4F" w14:textId="77777777" w:rsidR="008F2FF1" w:rsidRDefault="008F2FF1" w:rsidP="00404482">
            <w:pPr>
              <w:rPr>
                <w:b/>
                <w:lang w:val="uk-UA"/>
              </w:rPr>
            </w:pPr>
            <w:r>
              <w:rPr>
                <w:b/>
                <w:lang w:val="uk-UA"/>
              </w:rPr>
              <w:t xml:space="preserve">(мовою оригіналу та </w:t>
            </w:r>
            <w:proofErr w:type="spellStart"/>
            <w:r>
              <w:rPr>
                <w:b/>
                <w:lang w:val="uk-UA"/>
              </w:rPr>
              <w:t>англ</w:t>
            </w:r>
            <w:proofErr w:type="spellEnd"/>
            <w:r>
              <w:rPr>
                <w:b/>
                <w:lang w:val="uk-UA"/>
              </w:rPr>
              <w:t>. мовою)</w:t>
            </w:r>
          </w:p>
        </w:tc>
        <w:tc>
          <w:tcPr>
            <w:tcW w:w="6264" w:type="dxa"/>
            <w:tcBorders>
              <w:top w:val="single" w:sz="4" w:space="0" w:color="auto"/>
              <w:left w:val="single" w:sz="4" w:space="0" w:color="auto"/>
              <w:bottom w:val="single" w:sz="4" w:space="0" w:color="auto"/>
              <w:right w:val="single" w:sz="4" w:space="0" w:color="auto"/>
            </w:tcBorders>
            <w:vAlign w:val="center"/>
          </w:tcPr>
          <w:p w14:paraId="7FC2BEB5" w14:textId="77777777" w:rsidR="008F2FF1" w:rsidRPr="00FC0820" w:rsidRDefault="008F2FF1" w:rsidP="00404482">
            <w:pPr>
              <w:rPr>
                <w:color w:val="000000" w:themeColor="text1"/>
                <w:lang w:val="uk-UA"/>
              </w:rPr>
            </w:pPr>
          </w:p>
        </w:tc>
      </w:tr>
      <w:tr w:rsidR="008F2FF1" w:rsidRPr="00351779" w14:paraId="3CED70D3" w14:textId="77777777" w:rsidTr="00404482">
        <w:trPr>
          <w:trHeight w:val="701"/>
        </w:trPr>
        <w:tc>
          <w:tcPr>
            <w:tcW w:w="3936" w:type="dxa"/>
            <w:tcBorders>
              <w:top w:val="single" w:sz="4" w:space="0" w:color="auto"/>
              <w:left w:val="single" w:sz="4" w:space="0" w:color="auto"/>
              <w:bottom w:val="single" w:sz="4" w:space="0" w:color="auto"/>
              <w:right w:val="single" w:sz="4" w:space="0" w:color="auto"/>
            </w:tcBorders>
            <w:vAlign w:val="center"/>
            <w:hideMark/>
          </w:tcPr>
          <w:p w14:paraId="45DC7621" w14:textId="77777777" w:rsidR="008F2FF1" w:rsidRDefault="008F2FF1" w:rsidP="00404482">
            <w:pPr>
              <w:rPr>
                <w:b/>
                <w:lang w:val="uk-UA"/>
              </w:rPr>
            </w:pPr>
            <w:r>
              <w:rPr>
                <w:b/>
                <w:lang w:val="uk-UA"/>
              </w:rPr>
              <w:t xml:space="preserve">Назва кваліфікаційної роботи (мовою оригіналу та </w:t>
            </w:r>
            <w:proofErr w:type="spellStart"/>
            <w:r>
              <w:rPr>
                <w:b/>
                <w:lang w:val="uk-UA"/>
              </w:rPr>
              <w:t>англ</w:t>
            </w:r>
            <w:proofErr w:type="spellEnd"/>
            <w:r>
              <w:rPr>
                <w:b/>
                <w:lang w:val="uk-UA"/>
              </w:rPr>
              <w:t>. мовою)</w:t>
            </w:r>
          </w:p>
        </w:tc>
        <w:tc>
          <w:tcPr>
            <w:tcW w:w="6264" w:type="dxa"/>
            <w:tcBorders>
              <w:top w:val="single" w:sz="4" w:space="0" w:color="auto"/>
              <w:left w:val="single" w:sz="4" w:space="0" w:color="auto"/>
              <w:bottom w:val="single" w:sz="4" w:space="0" w:color="auto"/>
              <w:right w:val="single" w:sz="4" w:space="0" w:color="auto"/>
            </w:tcBorders>
            <w:vAlign w:val="center"/>
          </w:tcPr>
          <w:p w14:paraId="35ACB01F" w14:textId="77777777" w:rsidR="008F2FF1" w:rsidRPr="000C3088" w:rsidRDefault="008F2FF1" w:rsidP="00404482">
            <w:pPr>
              <w:rPr>
                <w:color w:val="000000" w:themeColor="text1"/>
                <w:lang w:val="uk-UA"/>
              </w:rPr>
            </w:pPr>
          </w:p>
        </w:tc>
      </w:tr>
      <w:tr w:rsidR="008F2FF1" w:rsidRPr="00351779" w14:paraId="5E92D269" w14:textId="77777777" w:rsidTr="00404482">
        <w:trPr>
          <w:trHeight w:val="721"/>
        </w:trPr>
        <w:tc>
          <w:tcPr>
            <w:tcW w:w="3936" w:type="dxa"/>
            <w:tcBorders>
              <w:top w:val="single" w:sz="4" w:space="0" w:color="auto"/>
              <w:left w:val="single" w:sz="4" w:space="0" w:color="auto"/>
              <w:bottom w:val="single" w:sz="4" w:space="0" w:color="auto"/>
              <w:right w:val="single" w:sz="4" w:space="0" w:color="auto"/>
            </w:tcBorders>
            <w:vAlign w:val="center"/>
            <w:hideMark/>
          </w:tcPr>
          <w:p w14:paraId="7C0E2724" w14:textId="77777777" w:rsidR="008F2FF1" w:rsidRDefault="008F2FF1" w:rsidP="00404482">
            <w:pPr>
              <w:rPr>
                <w:b/>
                <w:lang w:val="uk-UA"/>
              </w:rPr>
            </w:pPr>
            <w:r>
              <w:rPr>
                <w:b/>
                <w:lang w:val="uk-UA"/>
              </w:rPr>
              <w:t>Ключові слова (5-7)</w:t>
            </w:r>
          </w:p>
          <w:p w14:paraId="46007DC6" w14:textId="77777777" w:rsidR="008F2FF1" w:rsidRDefault="008F2FF1" w:rsidP="00404482">
            <w:pPr>
              <w:rPr>
                <w:b/>
                <w:lang w:val="uk-UA"/>
              </w:rPr>
            </w:pPr>
            <w:r>
              <w:rPr>
                <w:b/>
                <w:lang w:val="uk-UA"/>
              </w:rPr>
              <w:t xml:space="preserve">(мовою оригіналу та </w:t>
            </w:r>
            <w:proofErr w:type="spellStart"/>
            <w:r>
              <w:rPr>
                <w:b/>
                <w:lang w:val="uk-UA"/>
              </w:rPr>
              <w:t>англ</w:t>
            </w:r>
            <w:proofErr w:type="spellEnd"/>
            <w:r>
              <w:rPr>
                <w:b/>
                <w:lang w:val="uk-UA"/>
              </w:rPr>
              <w:t>. мовою)</w:t>
            </w:r>
          </w:p>
        </w:tc>
        <w:tc>
          <w:tcPr>
            <w:tcW w:w="6264" w:type="dxa"/>
            <w:tcBorders>
              <w:top w:val="single" w:sz="4" w:space="0" w:color="auto"/>
              <w:left w:val="single" w:sz="4" w:space="0" w:color="auto"/>
              <w:bottom w:val="single" w:sz="4" w:space="0" w:color="auto"/>
              <w:right w:val="single" w:sz="4" w:space="0" w:color="auto"/>
            </w:tcBorders>
            <w:vAlign w:val="center"/>
          </w:tcPr>
          <w:p w14:paraId="1BE5EBC6" w14:textId="77777777" w:rsidR="008F2FF1" w:rsidRPr="00BA0D13" w:rsidRDefault="008F2FF1" w:rsidP="00404482">
            <w:pPr>
              <w:rPr>
                <w:color w:val="000000" w:themeColor="text1"/>
              </w:rPr>
            </w:pPr>
          </w:p>
        </w:tc>
      </w:tr>
      <w:tr w:rsidR="008F2FF1" w:rsidRPr="00351779" w14:paraId="141BD9C6" w14:textId="77777777" w:rsidTr="00404482">
        <w:trPr>
          <w:trHeight w:val="828"/>
        </w:trPr>
        <w:tc>
          <w:tcPr>
            <w:tcW w:w="3936" w:type="dxa"/>
            <w:tcBorders>
              <w:top w:val="single" w:sz="4" w:space="0" w:color="auto"/>
              <w:left w:val="single" w:sz="4" w:space="0" w:color="auto"/>
              <w:bottom w:val="single" w:sz="4" w:space="0" w:color="auto"/>
              <w:right w:val="single" w:sz="4" w:space="0" w:color="auto"/>
            </w:tcBorders>
            <w:vAlign w:val="center"/>
            <w:hideMark/>
          </w:tcPr>
          <w:p w14:paraId="419EEAEC" w14:textId="77777777" w:rsidR="008F2FF1" w:rsidRDefault="008F2FF1" w:rsidP="00404482">
            <w:pPr>
              <w:rPr>
                <w:b/>
                <w:lang w:val="uk-UA"/>
              </w:rPr>
            </w:pPr>
            <w:r>
              <w:rPr>
                <w:b/>
                <w:lang w:val="uk-UA"/>
              </w:rPr>
              <w:t xml:space="preserve">Анотація / короткий огляд ( 500-800 знаків  з пробілами для обох анотацій) (мовою оригіналу та </w:t>
            </w:r>
            <w:proofErr w:type="spellStart"/>
            <w:r>
              <w:rPr>
                <w:b/>
                <w:lang w:val="uk-UA"/>
              </w:rPr>
              <w:t>англ</w:t>
            </w:r>
            <w:proofErr w:type="spellEnd"/>
            <w:r>
              <w:rPr>
                <w:b/>
                <w:lang w:val="uk-UA"/>
              </w:rPr>
              <w:t>. мовою)</w:t>
            </w:r>
          </w:p>
        </w:tc>
        <w:tc>
          <w:tcPr>
            <w:tcW w:w="6264" w:type="dxa"/>
            <w:tcBorders>
              <w:top w:val="single" w:sz="4" w:space="0" w:color="auto"/>
              <w:left w:val="single" w:sz="4" w:space="0" w:color="auto"/>
              <w:bottom w:val="single" w:sz="4" w:space="0" w:color="auto"/>
              <w:right w:val="single" w:sz="4" w:space="0" w:color="auto"/>
            </w:tcBorders>
            <w:vAlign w:val="center"/>
          </w:tcPr>
          <w:p w14:paraId="08A74557" w14:textId="77777777" w:rsidR="008F2FF1" w:rsidRPr="007A592C" w:rsidRDefault="008F2FF1" w:rsidP="00404482">
            <w:pPr>
              <w:rPr>
                <w:color w:val="FF0000"/>
                <w:lang w:val="uk-UA"/>
              </w:rPr>
            </w:pPr>
          </w:p>
        </w:tc>
      </w:tr>
      <w:tr w:rsidR="008F2FF1" w:rsidRPr="00351779" w14:paraId="0A153E69" w14:textId="77777777" w:rsidTr="00404482">
        <w:trPr>
          <w:trHeight w:val="828"/>
        </w:trPr>
        <w:tc>
          <w:tcPr>
            <w:tcW w:w="3936" w:type="dxa"/>
            <w:tcBorders>
              <w:top w:val="single" w:sz="4" w:space="0" w:color="auto"/>
              <w:left w:val="single" w:sz="4" w:space="0" w:color="auto"/>
              <w:bottom w:val="single" w:sz="4" w:space="0" w:color="auto"/>
              <w:right w:val="single" w:sz="4" w:space="0" w:color="auto"/>
            </w:tcBorders>
            <w:vAlign w:val="center"/>
            <w:hideMark/>
          </w:tcPr>
          <w:p w14:paraId="0B7E3921" w14:textId="77777777" w:rsidR="008F2FF1" w:rsidRDefault="008F2FF1" w:rsidP="00404482">
            <w:pPr>
              <w:rPr>
                <w:b/>
                <w:lang w:val="uk-UA"/>
              </w:rPr>
            </w:pPr>
            <w:r>
              <w:rPr>
                <w:b/>
                <w:lang w:val="uk-UA"/>
              </w:rPr>
              <w:t>Науковий керівник</w:t>
            </w:r>
            <w:r>
              <w:rPr>
                <w:lang w:val="uk-UA"/>
              </w:rPr>
              <w:t xml:space="preserve"> (прізвище, ім’я, по батькові  (повністю)</w:t>
            </w:r>
          </w:p>
          <w:p w14:paraId="0462634F" w14:textId="77777777" w:rsidR="008F2FF1" w:rsidRDefault="008F2FF1" w:rsidP="00404482">
            <w:pPr>
              <w:rPr>
                <w:b/>
                <w:lang w:val="uk-UA"/>
              </w:rPr>
            </w:pPr>
            <w:r>
              <w:rPr>
                <w:b/>
                <w:lang w:val="uk-UA"/>
              </w:rPr>
              <w:t xml:space="preserve">(мовою оригіналу та </w:t>
            </w:r>
            <w:proofErr w:type="spellStart"/>
            <w:r>
              <w:rPr>
                <w:b/>
                <w:lang w:val="uk-UA"/>
              </w:rPr>
              <w:t>англ</w:t>
            </w:r>
            <w:proofErr w:type="spellEnd"/>
            <w:r>
              <w:rPr>
                <w:b/>
                <w:lang w:val="uk-UA"/>
              </w:rPr>
              <w:t>. мовою)</w:t>
            </w:r>
          </w:p>
        </w:tc>
        <w:tc>
          <w:tcPr>
            <w:tcW w:w="6264" w:type="dxa"/>
            <w:tcBorders>
              <w:top w:val="single" w:sz="4" w:space="0" w:color="auto"/>
              <w:left w:val="single" w:sz="4" w:space="0" w:color="auto"/>
              <w:bottom w:val="single" w:sz="4" w:space="0" w:color="auto"/>
              <w:right w:val="single" w:sz="4" w:space="0" w:color="auto"/>
            </w:tcBorders>
            <w:vAlign w:val="center"/>
          </w:tcPr>
          <w:p w14:paraId="4D8889A4" w14:textId="77777777" w:rsidR="008F2FF1" w:rsidRPr="006F2587" w:rsidRDefault="008F2FF1" w:rsidP="00404482">
            <w:pPr>
              <w:rPr>
                <w:color w:val="000000" w:themeColor="text1"/>
                <w:lang w:val="uk-UA"/>
              </w:rPr>
            </w:pPr>
            <w:r>
              <w:rPr>
                <w:color w:val="000000" w:themeColor="text1"/>
                <w:lang w:val="uk-UA"/>
              </w:rPr>
              <w:t xml:space="preserve"> </w:t>
            </w:r>
          </w:p>
        </w:tc>
      </w:tr>
      <w:tr w:rsidR="008F2FF1" w:rsidRPr="00DA454D" w14:paraId="46B74D9C" w14:textId="77777777" w:rsidTr="00404482">
        <w:trPr>
          <w:trHeight w:val="652"/>
        </w:trPr>
        <w:tc>
          <w:tcPr>
            <w:tcW w:w="3936" w:type="dxa"/>
            <w:tcBorders>
              <w:top w:val="single" w:sz="4" w:space="0" w:color="auto"/>
              <w:left w:val="single" w:sz="4" w:space="0" w:color="auto"/>
              <w:bottom w:val="single" w:sz="4" w:space="0" w:color="auto"/>
              <w:right w:val="single" w:sz="4" w:space="0" w:color="auto"/>
            </w:tcBorders>
            <w:vAlign w:val="center"/>
            <w:hideMark/>
          </w:tcPr>
          <w:p w14:paraId="6C07EFD9" w14:textId="77777777" w:rsidR="008F2FF1" w:rsidRDefault="008F2FF1" w:rsidP="00404482">
            <w:pPr>
              <w:rPr>
                <w:b/>
                <w:lang w:val="uk-UA"/>
              </w:rPr>
            </w:pPr>
            <w:r>
              <w:rPr>
                <w:b/>
                <w:lang w:val="uk-UA"/>
              </w:rPr>
              <w:t>ННІ/Факультет, випускова кафедра</w:t>
            </w:r>
          </w:p>
          <w:p w14:paraId="07895065" w14:textId="77777777" w:rsidR="008F2FF1" w:rsidRDefault="008F2FF1" w:rsidP="00404482">
            <w:pPr>
              <w:rPr>
                <w:b/>
                <w:lang w:val="uk-UA"/>
              </w:rPr>
            </w:pPr>
            <w:r>
              <w:rPr>
                <w:b/>
                <w:lang w:val="uk-UA"/>
              </w:rPr>
              <w:t xml:space="preserve">(мовою оригіналу та </w:t>
            </w:r>
            <w:proofErr w:type="spellStart"/>
            <w:r>
              <w:rPr>
                <w:b/>
                <w:lang w:val="uk-UA"/>
              </w:rPr>
              <w:t>англ</w:t>
            </w:r>
            <w:proofErr w:type="spellEnd"/>
            <w:r>
              <w:rPr>
                <w:b/>
                <w:lang w:val="uk-UA"/>
              </w:rPr>
              <w:t>. мовою)</w:t>
            </w:r>
          </w:p>
        </w:tc>
        <w:tc>
          <w:tcPr>
            <w:tcW w:w="6264" w:type="dxa"/>
            <w:tcBorders>
              <w:top w:val="single" w:sz="4" w:space="0" w:color="auto"/>
              <w:left w:val="single" w:sz="4" w:space="0" w:color="auto"/>
              <w:bottom w:val="single" w:sz="4" w:space="0" w:color="auto"/>
              <w:right w:val="single" w:sz="4" w:space="0" w:color="auto"/>
            </w:tcBorders>
            <w:vAlign w:val="center"/>
          </w:tcPr>
          <w:p w14:paraId="39DDF035" w14:textId="77777777" w:rsidR="008F2FF1" w:rsidRDefault="008F2FF1" w:rsidP="00404482">
            <w:pPr>
              <w:rPr>
                <w:lang w:val="uk-UA"/>
              </w:rPr>
            </w:pPr>
            <w:r>
              <w:rPr>
                <w:lang w:val="uk-UA"/>
              </w:rPr>
              <w:t>Факультет фінансів, кафедра банківської справи та страхування</w:t>
            </w:r>
          </w:p>
          <w:p w14:paraId="1254FFF7" w14:textId="77777777" w:rsidR="008F2FF1" w:rsidRDefault="008F2FF1" w:rsidP="00404482">
            <w:pPr>
              <w:rPr>
                <w:lang w:val="uk-UA"/>
              </w:rPr>
            </w:pPr>
          </w:p>
          <w:p w14:paraId="61EC70FC" w14:textId="77777777" w:rsidR="008F2FF1" w:rsidRDefault="008F2FF1" w:rsidP="00404482">
            <w:pPr>
              <w:rPr>
                <w:lang w:val="en-US"/>
              </w:rPr>
            </w:pPr>
            <w:r>
              <w:rPr>
                <w:lang w:val="en-US"/>
              </w:rPr>
              <w:t>Finance faculty, Department of Banking</w:t>
            </w:r>
            <w:r>
              <w:rPr>
                <w:lang w:val="uk-UA"/>
              </w:rPr>
              <w:t xml:space="preserve"> </w:t>
            </w:r>
            <w:r>
              <w:rPr>
                <w:lang w:val="en-US"/>
              </w:rPr>
              <w:t>and Insurance</w:t>
            </w:r>
          </w:p>
        </w:tc>
      </w:tr>
      <w:tr w:rsidR="008F2FF1" w:rsidRPr="00B042DE" w14:paraId="45A6FDE5" w14:textId="77777777" w:rsidTr="00404482">
        <w:trPr>
          <w:trHeight w:val="713"/>
        </w:trPr>
        <w:tc>
          <w:tcPr>
            <w:tcW w:w="3936" w:type="dxa"/>
            <w:tcBorders>
              <w:top w:val="single" w:sz="4" w:space="0" w:color="auto"/>
              <w:left w:val="single" w:sz="4" w:space="0" w:color="auto"/>
              <w:bottom w:val="single" w:sz="4" w:space="0" w:color="auto"/>
              <w:right w:val="single" w:sz="4" w:space="0" w:color="auto"/>
            </w:tcBorders>
            <w:vAlign w:val="center"/>
          </w:tcPr>
          <w:p w14:paraId="01294041" w14:textId="77777777" w:rsidR="008F2FF1" w:rsidRDefault="008F2FF1" w:rsidP="00404482">
            <w:pPr>
              <w:rPr>
                <w:b/>
                <w:lang w:val="uk-UA"/>
              </w:rPr>
            </w:pPr>
          </w:p>
          <w:p w14:paraId="2692A447" w14:textId="77777777" w:rsidR="008F2FF1" w:rsidRDefault="008F2FF1" w:rsidP="00404482">
            <w:pPr>
              <w:rPr>
                <w:lang w:val="uk-UA"/>
              </w:rPr>
            </w:pPr>
            <w:r>
              <w:rPr>
                <w:b/>
                <w:lang w:val="uk-UA"/>
              </w:rPr>
              <w:t>Освітня програма/</w:t>
            </w:r>
            <w:r w:rsidRPr="006F2587">
              <w:rPr>
                <w:lang w:val="uk-UA"/>
              </w:rPr>
              <w:t xml:space="preserve"> </w:t>
            </w:r>
          </w:p>
          <w:p w14:paraId="62B50724" w14:textId="77777777" w:rsidR="008F2FF1" w:rsidRDefault="008F2FF1" w:rsidP="00404482">
            <w:pPr>
              <w:rPr>
                <w:b/>
                <w:lang w:val="uk-UA"/>
              </w:rPr>
            </w:pPr>
            <w:r w:rsidRPr="002254FA">
              <w:rPr>
                <w:lang w:val="en-GB"/>
              </w:rPr>
              <w:t>Educational</w:t>
            </w:r>
            <w:r w:rsidRPr="006F2587">
              <w:rPr>
                <w:lang w:val="uk-UA"/>
              </w:rPr>
              <w:t xml:space="preserve"> </w:t>
            </w:r>
            <w:r w:rsidRPr="002254FA">
              <w:rPr>
                <w:lang w:val="en-GB"/>
              </w:rPr>
              <w:t>Program</w:t>
            </w:r>
          </w:p>
          <w:p w14:paraId="55DFE321" w14:textId="77777777" w:rsidR="008F2FF1" w:rsidRDefault="008F2FF1" w:rsidP="00404482">
            <w:pPr>
              <w:rPr>
                <w:b/>
                <w:lang w:val="uk-UA"/>
              </w:rPr>
            </w:pPr>
            <w:r>
              <w:rPr>
                <w:b/>
                <w:lang w:val="uk-UA"/>
              </w:rPr>
              <w:t xml:space="preserve">(мовою оригіналу та </w:t>
            </w:r>
            <w:proofErr w:type="spellStart"/>
            <w:r>
              <w:rPr>
                <w:b/>
                <w:lang w:val="uk-UA"/>
              </w:rPr>
              <w:t>англ</w:t>
            </w:r>
            <w:proofErr w:type="spellEnd"/>
            <w:r>
              <w:rPr>
                <w:b/>
                <w:lang w:val="uk-UA"/>
              </w:rPr>
              <w:t>. мовою)</w:t>
            </w:r>
          </w:p>
          <w:p w14:paraId="0919527E" w14:textId="77777777" w:rsidR="008F2FF1" w:rsidRDefault="008F2FF1" w:rsidP="00404482">
            <w:pPr>
              <w:rPr>
                <w:b/>
                <w:lang w:val="uk-UA"/>
              </w:rPr>
            </w:pPr>
          </w:p>
        </w:tc>
        <w:tc>
          <w:tcPr>
            <w:tcW w:w="6264" w:type="dxa"/>
            <w:tcBorders>
              <w:top w:val="single" w:sz="4" w:space="0" w:color="auto"/>
              <w:left w:val="single" w:sz="4" w:space="0" w:color="auto"/>
              <w:bottom w:val="single" w:sz="4" w:space="0" w:color="auto"/>
              <w:right w:val="single" w:sz="4" w:space="0" w:color="auto"/>
            </w:tcBorders>
            <w:vAlign w:val="center"/>
          </w:tcPr>
          <w:p w14:paraId="2B7E55A9" w14:textId="35514C5B" w:rsidR="008F2FF1" w:rsidRDefault="008F2FF1" w:rsidP="00404482">
            <w:pPr>
              <w:ind w:left="2868" w:hanging="2868"/>
              <w:rPr>
                <w:lang w:val="uk-UA"/>
              </w:rPr>
            </w:pPr>
            <w:r>
              <w:rPr>
                <w:lang w:val="uk-UA"/>
              </w:rPr>
              <w:t xml:space="preserve">Банківський </w:t>
            </w:r>
            <w:r w:rsidR="00776766">
              <w:rPr>
                <w:lang w:val="uk-UA"/>
              </w:rPr>
              <w:t>бізнес</w:t>
            </w:r>
            <w:r>
              <w:rPr>
                <w:lang w:val="uk-UA"/>
              </w:rPr>
              <w:t xml:space="preserve">  </w:t>
            </w:r>
          </w:p>
          <w:p w14:paraId="28A8FC7A" w14:textId="77777777" w:rsidR="008F2FF1" w:rsidRPr="002254FA" w:rsidRDefault="008F2FF1" w:rsidP="00404482">
            <w:pPr>
              <w:rPr>
                <w:lang w:val="uk-UA"/>
              </w:rPr>
            </w:pPr>
          </w:p>
          <w:p w14:paraId="75EAA41E" w14:textId="37305294" w:rsidR="008F2FF1" w:rsidRPr="002254FA" w:rsidRDefault="00776766" w:rsidP="00404482">
            <w:pPr>
              <w:rPr>
                <w:lang w:val="uk-UA"/>
              </w:rPr>
            </w:pPr>
            <w:r w:rsidRPr="002254FA">
              <w:rPr>
                <w:lang w:val="en-GB"/>
              </w:rPr>
              <w:t xml:space="preserve">Banking </w:t>
            </w:r>
            <w:r>
              <w:rPr>
                <w:lang w:val="en-US"/>
              </w:rPr>
              <w:t>Business</w:t>
            </w:r>
            <w:r>
              <w:rPr>
                <w:lang w:val="uk-UA"/>
              </w:rPr>
              <w:t xml:space="preserve">       </w:t>
            </w:r>
          </w:p>
        </w:tc>
      </w:tr>
      <w:tr w:rsidR="008F2FF1" w14:paraId="0A6E41BB" w14:textId="77777777" w:rsidTr="00404482">
        <w:trPr>
          <w:trHeight w:val="713"/>
        </w:trPr>
        <w:tc>
          <w:tcPr>
            <w:tcW w:w="3936" w:type="dxa"/>
            <w:tcBorders>
              <w:top w:val="single" w:sz="4" w:space="0" w:color="auto"/>
              <w:left w:val="single" w:sz="4" w:space="0" w:color="auto"/>
              <w:bottom w:val="single" w:sz="4" w:space="0" w:color="auto"/>
              <w:right w:val="single" w:sz="4" w:space="0" w:color="auto"/>
            </w:tcBorders>
            <w:vAlign w:val="center"/>
            <w:hideMark/>
          </w:tcPr>
          <w:p w14:paraId="326722B8" w14:textId="77777777" w:rsidR="008F2FF1" w:rsidRDefault="008F2FF1" w:rsidP="00404482">
            <w:pPr>
              <w:rPr>
                <w:b/>
                <w:lang w:val="uk-UA"/>
              </w:rPr>
            </w:pPr>
            <w:r>
              <w:rPr>
                <w:b/>
                <w:lang w:val="uk-UA"/>
              </w:rPr>
              <w:t>Мова  (основна мова матеріалу)</w:t>
            </w:r>
          </w:p>
        </w:tc>
        <w:tc>
          <w:tcPr>
            <w:tcW w:w="6264" w:type="dxa"/>
            <w:tcBorders>
              <w:top w:val="single" w:sz="4" w:space="0" w:color="auto"/>
              <w:left w:val="single" w:sz="4" w:space="0" w:color="auto"/>
              <w:bottom w:val="single" w:sz="4" w:space="0" w:color="auto"/>
              <w:right w:val="single" w:sz="4" w:space="0" w:color="auto"/>
            </w:tcBorders>
            <w:vAlign w:val="center"/>
            <w:hideMark/>
          </w:tcPr>
          <w:p w14:paraId="39ABAF3B" w14:textId="77777777" w:rsidR="008F2FF1" w:rsidRDefault="008F2FF1" w:rsidP="00404482">
            <w:pPr>
              <w:rPr>
                <w:lang w:val="uk-UA"/>
              </w:rPr>
            </w:pPr>
            <w:r>
              <w:rPr>
                <w:lang w:val="uk-UA"/>
              </w:rPr>
              <w:t>Українська</w:t>
            </w:r>
          </w:p>
        </w:tc>
      </w:tr>
      <w:tr w:rsidR="008F2FF1" w14:paraId="5C359B4D" w14:textId="77777777" w:rsidTr="00404482">
        <w:trPr>
          <w:trHeight w:val="713"/>
        </w:trPr>
        <w:tc>
          <w:tcPr>
            <w:tcW w:w="3936" w:type="dxa"/>
            <w:tcBorders>
              <w:top w:val="single" w:sz="4" w:space="0" w:color="auto"/>
              <w:left w:val="single" w:sz="4" w:space="0" w:color="auto"/>
              <w:bottom w:val="single" w:sz="4" w:space="0" w:color="auto"/>
              <w:right w:val="single" w:sz="4" w:space="0" w:color="auto"/>
            </w:tcBorders>
            <w:vAlign w:val="center"/>
            <w:hideMark/>
          </w:tcPr>
          <w:p w14:paraId="42DC4780" w14:textId="77777777" w:rsidR="008F2FF1" w:rsidRDefault="008F2FF1" w:rsidP="00404482">
            <w:pPr>
              <w:rPr>
                <w:b/>
                <w:lang w:val="uk-UA"/>
              </w:rPr>
            </w:pPr>
            <w:r>
              <w:rPr>
                <w:b/>
                <w:lang w:val="uk-UA"/>
              </w:rPr>
              <w:t xml:space="preserve">Рівень вищої освіти </w:t>
            </w:r>
          </w:p>
          <w:p w14:paraId="17AFC58E" w14:textId="77777777" w:rsidR="008F2FF1" w:rsidRDefault="008F2FF1" w:rsidP="00404482">
            <w:pPr>
              <w:rPr>
                <w:b/>
                <w:lang w:val="uk-UA"/>
              </w:rPr>
            </w:pPr>
            <w:r>
              <w:rPr>
                <w:b/>
                <w:lang w:val="uk-UA"/>
              </w:rPr>
              <w:t>(перший (бакалаврський), другий (магістерський)</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D3A9A13" w14:textId="0785AFE8" w:rsidR="008F2FF1" w:rsidRDefault="00776766" w:rsidP="00404482">
            <w:pPr>
              <w:rPr>
                <w:lang w:val="uk-UA"/>
              </w:rPr>
            </w:pPr>
            <w:r>
              <w:rPr>
                <w:lang w:val="uk-UA"/>
              </w:rPr>
              <w:t>Перш</w:t>
            </w:r>
            <w:r w:rsidR="008F2FF1">
              <w:rPr>
                <w:lang w:val="uk-UA"/>
              </w:rPr>
              <w:t>ий (</w:t>
            </w:r>
            <w:r>
              <w:rPr>
                <w:lang w:val="uk-UA"/>
              </w:rPr>
              <w:t>бакалавр</w:t>
            </w:r>
            <w:r w:rsidR="008F2FF1">
              <w:rPr>
                <w:lang w:val="uk-UA"/>
              </w:rPr>
              <w:t>ський)</w:t>
            </w:r>
          </w:p>
        </w:tc>
      </w:tr>
      <w:tr w:rsidR="008F2FF1" w14:paraId="1CF869C4" w14:textId="77777777" w:rsidTr="00404482">
        <w:trPr>
          <w:trHeight w:val="713"/>
        </w:trPr>
        <w:tc>
          <w:tcPr>
            <w:tcW w:w="3936" w:type="dxa"/>
            <w:tcBorders>
              <w:top w:val="single" w:sz="4" w:space="0" w:color="auto"/>
              <w:left w:val="single" w:sz="4" w:space="0" w:color="auto"/>
              <w:bottom w:val="single" w:sz="4" w:space="0" w:color="auto"/>
              <w:right w:val="single" w:sz="4" w:space="0" w:color="auto"/>
            </w:tcBorders>
            <w:vAlign w:val="center"/>
            <w:hideMark/>
          </w:tcPr>
          <w:p w14:paraId="0F93AEFE" w14:textId="77777777" w:rsidR="008F2FF1" w:rsidRDefault="008F2FF1" w:rsidP="00404482">
            <w:pPr>
              <w:rPr>
                <w:b/>
                <w:lang w:val="uk-UA"/>
              </w:rPr>
            </w:pPr>
            <w:r>
              <w:rPr>
                <w:b/>
                <w:lang w:val="uk-UA"/>
              </w:rPr>
              <w:t>Дата захисту</w:t>
            </w:r>
          </w:p>
        </w:tc>
        <w:tc>
          <w:tcPr>
            <w:tcW w:w="6264" w:type="dxa"/>
            <w:tcBorders>
              <w:top w:val="single" w:sz="4" w:space="0" w:color="auto"/>
              <w:left w:val="single" w:sz="4" w:space="0" w:color="auto"/>
              <w:bottom w:val="single" w:sz="4" w:space="0" w:color="auto"/>
              <w:right w:val="single" w:sz="4" w:space="0" w:color="auto"/>
            </w:tcBorders>
            <w:vAlign w:val="center"/>
            <w:hideMark/>
          </w:tcPr>
          <w:p w14:paraId="2FAD0DD5" w14:textId="3203B85B" w:rsidR="008F2FF1" w:rsidRDefault="008F2FF1" w:rsidP="00404482">
            <w:pPr>
              <w:rPr>
                <w:lang w:val="uk-UA"/>
              </w:rPr>
            </w:pPr>
            <w:r>
              <w:rPr>
                <w:lang w:val="uk-UA"/>
              </w:rPr>
              <w:t xml:space="preserve"> 20 </w:t>
            </w:r>
            <w:proofErr w:type="spellStart"/>
            <w:r>
              <w:rPr>
                <w:lang w:val="uk-UA"/>
              </w:rPr>
              <w:t>г</w:t>
            </w:r>
            <w:r w:rsidR="00776766">
              <w:rPr>
                <w:lang w:val="uk-UA"/>
              </w:rPr>
              <w:t>червня</w:t>
            </w:r>
            <w:proofErr w:type="spellEnd"/>
            <w:r>
              <w:rPr>
                <w:lang w:val="uk-UA"/>
              </w:rPr>
              <w:t xml:space="preserve"> 2024 року</w:t>
            </w:r>
          </w:p>
        </w:tc>
      </w:tr>
    </w:tbl>
    <w:p w14:paraId="00FE3F53" w14:textId="77777777" w:rsidR="008F2FF1" w:rsidRDefault="008F2FF1" w:rsidP="008F2FF1">
      <w:pPr>
        <w:ind w:firstLine="709"/>
        <w:jc w:val="both"/>
        <w:rPr>
          <w:rStyle w:val="affc"/>
        </w:rPr>
      </w:pPr>
    </w:p>
    <w:p w14:paraId="34D012B1" w14:textId="77777777" w:rsidR="008F2FF1" w:rsidRDefault="008F2FF1" w:rsidP="008F2FF1">
      <w:pPr>
        <w:jc w:val="both"/>
        <w:rPr>
          <w:rStyle w:val="affc"/>
          <w:lang w:val="uk-UA"/>
        </w:rPr>
      </w:pPr>
    </w:p>
    <w:p w14:paraId="2D69EB57" w14:textId="77777777" w:rsidR="008F2FF1" w:rsidRDefault="008F2FF1" w:rsidP="008F2FF1">
      <w:pPr>
        <w:ind w:firstLine="709"/>
        <w:jc w:val="both"/>
        <w:rPr>
          <w:rStyle w:val="affc"/>
          <w:lang w:val="uk-UA"/>
        </w:rPr>
      </w:pPr>
    </w:p>
    <w:p w14:paraId="22720159" w14:textId="14C373E6" w:rsidR="00D2500F" w:rsidRPr="007469B0" w:rsidRDefault="00D2500F" w:rsidP="00AE5828">
      <w:pPr>
        <w:tabs>
          <w:tab w:val="left" w:pos="1170"/>
        </w:tabs>
        <w:suppressAutoHyphens/>
        <w:rPr>
          <w:sz w:val="24"/>
        </w:rPr>
      </w:pPr>
    </w:p>
    <w:sectPr w:rsidR="00D2500F" w:rsidRPr="007469B0" w:rsidSect="00683911">
      <w:headerReference w:type="even" r:id="rId16"/>
      <w:headerReference w:type="default" r:id="rId17"/>
      <w:footerReference w:type="even" r:id="rId18"/>
      <w:footerReference w:type="default" r:id="rId19"/>
      <w:headerReference w:type="first" r:id="rId20"/>
      <w:pgSz w:w="11906" w:h="16838"/>
      <w:pgMar w:top="1134" w:right="567"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5EBF" w14:textId="77777777" w:rsidR="009C0AD1" w:rsidRDefault="009C0AD1" w:rsidP="00281285">
      <w:r>
        <w:separator/>
      </w:r>
    </w:p>
  </w:endnote>
  <w:endnote w:type="continuationSeparator" w:id="0">
    <w:p w14:paraId="138CF7FB" w14:textId="77777777" w:rsidR="009C0AD1" w:rsidRDefault="009C0AD1" w:rsidP="0028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2149" w14:textId="77777777" w:rsidR="00AB6185" w:rsidRDefault="00AB6185">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5F7DEAA" w14:textId="77777777" w:rsidR="00AB6185" w:rsidRDefault="00AB618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63D9" w14:textId="77777777" w:rsidR="00AB6185" w:rsidRPr="00660259" w:rsidRDefault="00AB6185">
    <w:pPr>
      <w:pStyle w:val="a3"/>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2747" w14:textId="77777777" w:rsidR="009C0AD1" w:rsidRDefault="009C0AD1" w:rsidP="00281285">
      <w:r>
        <w:separator/>
      </w:r>
    </w:p>
  </w:footnote>
  <w:footnote w:type="continuationSeparator" w:id="0">
    <w:p w14:paraId="65BD82DE" w14:textId="77777777" w:rsidR="009C0AD1" w:rsidRDefault="009C0AD1" w:rsidP="00281285">
      <w:r>
        <w:continuationSeparator/>
      </w:r>
    </w:p>
  </w:footnote>
  <w:footnote w:id="1">
    <w:p w14:paraId="37F5B848" w14:textId="6B27CF67" w:rsidR="007604D6" w:rsidRPr="009831AE" w:rsidRDefault="007604D6">
      <w:pPr>
        <w:pStyle w:val="afc"/>
        <w:rPr>
          <w:rFonts w:ascii="Times New Roman" w:hAnsi="Times New Roman"/>
          <w:lang w:val="uk-UA"/>
        </w:rPr>
      </w:pPr>
      <w:r w:rsidRPr="00A60675">
        <w:rPr>
          <w:rStyle w:val="afe"/>
        </w:rPr>
        <w:footnoteRef/>
      </w:r>
      <w:r w:rsidRPr="00A60675">
        <w:t xml:space="preserve"> </w:t>
      </w:r>
      <w:r w:rsidRPr="009831AE">
        <w:rPr>
          <w:rFonts w:ascii="Times New Roman" w:hAnsi="Times New Roman"/>
          <w:lang w:val="uk-UA"/>
        </w:rPr>
        <w:t xml:space="preserve">Рамкове положення </w:t>
      </w:r>
      <w:r w:rsidRPr="009831AE">
        <w:rPr>
          <w:rFonts w:ascii="Times New Roman" w:hAnsi="Times New Roman"/>
        </w:rPr>
        <w:t>https://drive.google.com/file/d/15ty8CXSi2uzOwsmjfGrch5AOM95bzS9p/view</w:t>
      </w:r>
    </w:p>
  </w:footnote>
  <w:footnote w:id="2">
    <w:p w14:paraId="0B7F669E" w14:textId="6CDFEE2E" w:rsidR="00AB6185" w:rsidRPr="00414DA0" w:rsidRDefault="00AB6185">
      <w:pPr>
        <w:pStyle w:val="afc"/>
      </w:pPr>
      <w:r>
        <w:rPr>
          <w:rStyle w:val="afe"/>
        </w:rPr>
        <w:footnoteRef/>
      </w:r>
      <w:r>
        <w:t xml:space="preserve"> </w:t>
      </w:r>
      <w:r w:rsidRPr="00414DA0">
        <w:t>https://kneu.edu.ua/ua/University_en/subdivisions/cmtmjao/teaching_department/dok_metod/teaching_department_polog/</w:t>
      </w:r>
    </w:p>
  </w:footnote>
  <w:footnote w:id="3">
    <w:p w14:paraId="40FC8729" w14:textId="550B2016" w:rsidR="007604D6" w:rsidRPr="007604D6" w:rsidRDefault="007604D6">
      <w:pPr>
        <w:pStyle w:val="afc"/>
      </w:pPr>
      <w:r>
        <w:rPr>
          <w:rStyle w:val="afe"/>
        </w:rPr>
        <w:footnoteRef/>
      </w:r>
      <w:r>
        <w:t xml:space="preserve"> </w:t>
      </w:r>
      <w:r w:rsidRPr="007604D6">
        <w:t>https://drive.google.com/file/d/1S2E49TeZRf845gvrKRoMrjIe0E-lfdJh/view</w:t>
      </w:r>
    </w:p>
  </w:footnote>
  <w:footnote w:id="4">
    <w:p w14:paraId="4C22957F" w14:textId="1E281DD0" w:rsidR="00AB6185" w:rsidRPr="00DC195C" w:rsidRDefault="00AB6185" w:rsidP="00EE24B0">
      <w:pPr>
        <w:pStyle w:val="afc"/>
        <w:jc w:val="both"/>
        <w:rPr>
          <w:lang w:val="ru-RU"/>
        </w:rPr>
      </w:pPr>
      <w:r>
        <w:rPr>
          <w:rStyle w:val="afe"/>
        </w:rPr>
        <w:footnoteRef/>
      </w:r>
      <w:r>
        <w:t xml:space="preserve"> </w:t>
      </w:r>
      <w:r w:rsidRPr="00DC195C">
        <w:rPr>
          <w:rFonts w:ascii="Times New Roman" w:hAnsi="Times New Roman"/>
          <w:lang w:val="uk-UA"/>
        </w:rPr>
        <w:t>Описано комплектація друкованої версії роботи. Електронна версія також включає супровідну інформацію до кваліфікаційної роботи</w:t>
      </w:r>
      <w:r w:rsidR="00AB6AE4" w:rsidRPr="00DC195C">
        <w:rPr>
          <w:rFonts w:ascii="Times New Roman" w:hAnsi="Times New Roman"/>
          <w:lang w:val="uk-UA"/>
        </w:rPr>
        <w:t>, Додаток Т</w:t>
      </w:r>
      <w:r w:rsidRPr="00DC195C">
        <w:rPr>
          <w:rFonts w:ascii="Times New Roman" w:hAnsi="Times New Roman"/>
          <w:lang w:val="uk-UA"/>
        </w:rPr>
        <w:t>. Також до роботи, за окремою формою, додається згода здобувача на обробку персональних даних.</w:t>
      </w:r>
    </w:p>
  </w:footnote>
  <w:footnote w:id="5">
    <w:p w14:paraId="65CE09DE" w14:textId="77777777" w:rsidR="00AB6185" w:rsidRPr="00EE24B0" w:rsidRDefault="00AB6185" w:rsidP="00EE24B0">
      <w:pPr>
        <w:pStyle w:val="afc"/>
        <w:jc w:val="both"/>
        <w:rPr>
          <w:lang w:val="uk-UA"/>
        </w:rPr>
      </w:pPr>
      <w:r w:rsidRPr="00DC195C">
        <w:rPr>
          <w:rStyle w:val="afe"/>
        </w:rPr>
        <w:footnoteRef/>
      </w:r>
      <w:r w:rsidRPr="00DC195C">
        <w:t xml:space="preserve"> </w:t>
      </w:r>
      <w:r w:rsidRPr="00DC195C">
        <w:rPr>
          <w:rFonts w:ascii="Times New Roman" w:hAnsi="Times New Roman"/>
          <w:lang w:val="uk-UA"/>
        </w:rPr>
        <w:t>Матеріали, що помічені курсивом, вставляються у прозорі файли, що вшиваються у роботу урівень до основного тексту роботи, а саме – перед титульним аркушем вшиваються два файли, куди вкладаються індивідуальне завдання,  відгук наукового керівника та зовнішня рецензія (за наявності, у третьому файлі). Після Додатків вшивається один файл, куди вкладається короткий звіт подібності, та – за потреби – другий файл, куди вкладається копія тез доповіді/статті (за наявності).</w:t>
      </w:r>
    </w:p>
  </w:footnote>
  <w:footnote w:id="6">
    <w:p w14:paraId="5376422E" w14:textId="77777777" w:rsidR="008F2FF1" w:rsidRDefault="008F2FF1" w:rsidP="008F2FF1">
      <w:pPr>
        <w:pStyle w:val="affa"/>
        <w:shd w:val="clear" w:color="auto" w:fill="auto"/>
        <w:ind w:left="20" w:right="20"/>
      </w:pPr>
      <w:r>
        <w:rPr>
          <w:vertAlign w:val="superscript"/>
        </w:rPr>
        <w:footnoteRef/>
      </w:r>
      <w:r>
        <w:t xml:space="preserve"> Аналітична записка щодо запобігання окремим проблемам і помилкам у практиках забезпечення академічної доброчесності, розроблена В. Бахрушиним, рекомендована до використання листом МОН від 20.05.2020 р. №1/9-263.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E2A6" w14:textId="77777777" w:rsidR="00AB6185" w:rsidRDefault="00AB6185" w:rsidP="00223287">
    <w:pPr>
      <w:pStyle w:val="ad"/>
      <w:jc w:val="right"/>
    </w:pPr>
  </w:p>
  <w:p w14:paraId="32DAD545" w14:textId="77777777" w:rsidR="00AB6185" w:rsidRDefault="00AB61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349" w14:textId="77777777" w:rsidR="00AB6185" w:rsidRDefault="00AB6185" w:rsidP="00143852">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27FB5E" w14:textId="77777777" w:rsidR="00AB6185" w:rsidRDefault="00AB6185">
    <w:pPr>
      <w:pStyle w:val="a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72DA" w14:textId="77777777" w:rsidR="00AB6185" w:rsidRPr="00F3245F" w:rsidRDefault="00AB6185" w:rsidP="007B2668">
    <w:pPr>
      <w:pStyle w:val="ad"/>
      <w:jc w:val="right"/>
      <w:rPr>
        <w:sz w:val="28"/>
        <w:szCs w:val="28"/>
      </w:rPr>
    </w:pPr>
    <w:r w:rsidRPr="00F3245F">
      <w:rPr>
        <w:sz w:val="28"/>
        <w:szCs w:val="28"/>
      </w:rPr>
      <w:fldChar w:fldCharType="begin"/>
    </w:r>
    <w:r w:rsidRPr="00F3245F">
      <w:rPr>
        <w:sz w:val="28"/>
        <w:szCs w:val="28"/>
      </w:rPr>
      <w:instrText>PAGE   \* MERGEFORMAT</w:instrText>
    </w:r>
    <w:r w:rsidRPr="00F3245F">
      <w:rPr>
        <w:sz w:val="28"/>
        <w:szCs w:val="28"/>
      </w:rPr>
      <w:fldChar w:fldCharType="separate"/>
    </w:r>
    <w:r w:rsidR="00DA454D">
      <w:rPr>
        <w:noProof/>
        <w:sz w:val="28"/>
        <w:szCs w:val="28"/>
      </w:rPr>
      <w:t>22</w:t>
    </w:r>
    <w:r w:rsidRPr="00F3245F">
      <w:rPr>
        <w:noProof/>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6479" w14:textId="77777777" w:rsidR="00AB6185" w:rsidRDefault="00AB6185">
    <w:pPr>
      <w:pStyle w:val="ad"/>
      <w:jc w:val="right"/>
    </w:pPr>
  </w:p>
  <w:p w14:paraId="29E54801" w14:textId="77777777" w:rsidR="00AB6185" w:rsidRDefault="00AB618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9pt;height:9pt" o:bullet="t">
        <v:imagedata r:id="rId1" o:title=""/>
      </v:shape>
    </w:pict>
  </w:numPicBullet>
  <w:numPicBullet w:numPicBulletId="1">
    <w:pict>
      <v:shape id="_x0000_i1110" type="#_x0000_t75" style="width:11.25pt;height:11.25pt" o:bullet="t">
        <v:imagedata r:id="rId2" o:title=""/>
      </v:shape>
    </w:pict>
  </w:numPicBullet>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7"/>
        <w:szCs w:val="27"/>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687239C"/>
    <w:multiLevelType w:val="multilevel"/>
    <w:tmpl w:val="A4BC3D3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509" w:hanging="180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4" w15:restartNumberingAfterBreak="0">
    <w:nsid w:val="0DBC077F"/>
    <w:multiLevelType w:val="hybridMultilevel"/>
    <w:tmpl w:val="48428A08"/>
    <w:lvl w:ilvl="0" w:tplc="F710A9BE">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98"/>
        </w:tabs>
        <w:ind w:left="2498" w:hanging="360"/>
      </w:pPr>
      <w:rPr>
        <w:rFonts w:cs="Times New Roman"/>
      </w:rPr>
    </w:lvl>
    <w:lvl w:ilvl="2" w:tplc="0419001B" w:tentative="1">
      <w:start w:val="1"/>
      <w:numFmt w:val="lowerRoman"/>
      <w:lvlText w:val="%3."/>
      <w:lvlJc w:val="right"/>
      <w:pPr>
        <w:tabs>
          <w:tab w:val="num" w:pos="3218"/>
        </w:tabs>
        <w:ind w:left="3218" w:hanging="180"/>
      </w:pPr>
      <w:rPr>
        <w:rFonts w:cs="Times New Roman"/>
      </w:rPr>
    </w:lvl>
    <w:lvl w:ilvl="3" w:tplc="0419000F" w:tentative="1">
      <w:start w:val="1"/>
      <w:numFmt w:val="decimal"/>
      <w:lvlText w:val="%4."/>
      <w:lvlJc w:val="left"/>
      <w:pPr>
        <w:tabs>
          <w:tab w:val="num" w:pos="3938"/>
        </w:tabs>
        <w:ind w:left="3938" w:hanging="360"/>
      </w:pPr>
      <w:rPr>
        <w:rFonts w:cs="Times New Roman"/>
      </w:rPr>
    </w:lvl>
    <w:lvl w:ilvl="4" w:tplc="04190019" w:tentative="1">
      <w:start w:val="1"/>
      <w:numFmt w:val="lowerLetter"/>
      <w:lvlText w:val="%5."/>
      <w:lvlJc w:val="left"/>
      <w:pPr>
        <w:tabs>
          <w:tab w:val="num" w:pos="4658"/>
        </w:tabs>
        <w:ind w:left="4658" w:hanging="360"/>
      </w:pPr>
      <w:rPr>
        <w:rFonts w:cs="Times New Roman"/>
      </w:rPr>
    </w:lvl>
    <w:lvl w:ilvl="5" w:tplc="0419001B" w:tentative="1">
      <w:start w:val="1"/>
      <w:numFmt w:val="lowerRoman"/>
      <w:lvlText w:val="%6."/>
      <w:lvlJc w:val="right"/>
      <w:pPr>
        <w:tabs>
          <w:tab w:val="num" w:pos="5378"/>
        </w:tabs>
        <w:ind w:left="5378" w:hanging="180"/>
      </w:pPr>
      <w:rPr>
        <w:rFonts w:cs="Times New Roman"/>
      </w:rPr>
    </w:lvl>
    <w:lvl w:ilvl="6" w:tplc="0419000F" w:tentative="1">
      <w:start w:val="1"/>
      <w:numFmt w:val="decimal"/>
      <w:lvlText w:val="%7."/>
      <w:lvlJc w:val="left"/>
      <w:pPr>
        <w:tabs>
          <w:tab w:val="num" w:pos="6098"/>
        </w:tabs>
        <w:ind w:left="6098" w:hanging="360"/>
      </w:pPr>
      <w:rPr>
        <w:rFonts w:cs="Times New Roman"/>
      </w:rPr>
    </w:lvl>
    <w:lvl w:ilvl="7" w:tplc="04190019" w:tentative="1">
      <w:start w:val="1"/>
      <w:numFmt w:val="lowerLetter"/>
      <w:lvlText w:val="%8."/>
      <w:lvlJc w:val="left"/>
      <w:pPr>
        <w:tabs>
          <w:tab w:val="num" w:pos="6818"/>
        </w:tabs>
        <w:ind w:left="6818" w:hanging="360"/>
      </w:pPr>
      <w:rPr>
        <w:rFonts w:cs="Times New Roman"/>
      </w:rPr>
    </w:lvl>
    <w:lvl w:ilvl="8" w:tplc="0419001B" w:tentative="1">
      <w:start w:val="1"/>
      <w:numFmt w:val="lowerRoman"/>
      <w:lvlText w:val="%9."/>
      <w:lvlJc w:val="right"/>
      <w:pPr>
        <w:tabs>
          <w:tab w:val="num" w:pos="7538"/>
        </w:tabs>
        <w:ind w:left="7538" w:hanging="180"/>
      </w:pPr>
      <w:rPr>
        <w:rFonts w:cs="Times New Roman"/>
      </w:rPr>
    </w:lvl>
  </w:abstractNum>
  <w:abstractNum w:abstractNumId="5" w15:restartNumberingAfterBreak="0">
    <w:nsid w:val="186E68D3"/>
    <w:multiLevelType w:val="hybridMultilevel"/>
    <w:tmpl w:val="4730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BF6064DE">
      <w:start w:val="1"/>
      <w:numFmt w:val="bullet"/>
      <w:lvlText w:val=""/>
      <w:lvlJc w:val="left"/>
      <w:pPr>
        <w:ind w:left="107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C97DEC"/>
    <w:multiLevelType w:val="hybridMultilevel"/>
    <w:tmpl w:val="520E7824"/>
    <w:lvl w:ilvl="0" w:tplc="5C64D940">
      <w:start w:val="4"/>
      <w:numFmt w:val="bullet"/>
      <w:lvlText w:val="–"/>
      <w:lvlJc w:val="left"/>
      <w:pPr>
        <w:ind w:left="390" w:hanging="360"/>
      </w:pPr>
      <w:rPr>
        <w:rFonts w:ascii="Times New Roman CYR" w:eastAsia="Times New Roman" w:hAnsi="Times New Roman CYR" w:hint="default"/>
        <w:color w:val="auto"/>
        <w:sz w:val="28"/>
      </w:rPr>
    </w:lvl>
    <w:lvl w:ilvl="1" w:tplc="04190003" w:tentative="1">
      <w:start w:val="1"/>
      <w:numFmt w:val="bullet"/>
      <w:lvlText w:val="o"/>
      <w:lvlJc w:val="left"/>
      <w:pPr>
        <w:ind w:left="1110" w:hanging="360"/>
      </w:pPr>
      <w:rPr>
        <w:rFonts w:ascii="Courier New" w:hAnsi="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15:restartNumberingAfterBreak="0">
    <w:nsid w:val="1C506CAB"/>
    <w:multiLevelType w:val="hybridMultilevel"/>
    <w:tmpl w:val="512EB434"/>
    <w:lvl w:ilvl="0" w:tplc="5C64D940">
      <w:start w:val="4"/>
      <w:numFmt w:val="bullet"/>
      <w:lvlText w:val="–"/>
      <w:lvlJc w:val="left"/>
      <w:pPr>
        <w:ind w:left="1287" w:hanging="360"/>
      </w:pPr>
      <w:rPr>
        <w:rFonts w:ascii="Times New Roman CYR" w:eastAsia="Times New Roman" w:hAnsi="Times New Roman CYR" w:hint="default"/>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8126ED1"/>
    <w:multiLevelType w:val="hybridMultilevel"/>
    <w:tmpl w:val="1ECE0E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4AE2E9D"/>
    <w:multiLevelType w:val="hybridMultilevel"/>
    <w:tmpl w:val="05167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BF6064DE">
      <w:start w:val="1"/>
      <w:numFmt w:val="bullet"/>
      <w:lvlText w:val=""/>
      <w:lvlJc w:val="left"/>
      <w:pPr>
        <w:ind w:left="644"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062CFE"/>
    <w:multiLevelType w:val="hybridMultilevel"/>
    <w:tmpl w:val="A0AA1AD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DA92DC4"/>
    <w:multiLevelType w:val="hybridMultilevel"/>
    <w:tmpl w:val="C2F4C7CE"/>
    <w:lvl w:ilvl="0" w:tplc="00C03B74">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5A227E3"/>
    <w:multiLevelType w:val="hybridMultilevel"/>
    <w:tmpl w:val="2F2C0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7460974"/>
    <w:multiLevelType w:val="hybridMultilevel"/>
    <w:tmpl w:val="48F8D864"/>
    <w:lvl w:ilvl="0" w:tplc="3FF284EC">
      <w:start w:val="1"/>
      <w:numFmt w:val="decimal"/>
      <w:lvlText w:val="%1."/>
      <w:lvlJc w:val="left"/>
      <w:pPr>
        <w:ind w:left="1894" w:hanging="1185"/>
      </w:pPr>
      <w:rPr>
        <w:rFonts w:cs="Times New Roman" w:hint="default"/>
      </w:rPr>
    </w:lvl>
    <w:lvl w:ilvl="1" w:tplc="00C03B74">
      <w:numFmt w:val="bullet"/>
      <w:lvlText w:val="-"/>
      <w:lvlJc w:val="left"/>
      <w:pPr>
        <w:ind w:left="1789" w:hanging="360"/>
      </w:pPr>
      <w:rPr>
        <w:rFonts w:ascii="Times New Roman" w:eastAsia="Times New Roman" w:hAnsi="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82E609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15:restartNumberingAfterBreak="0">
    <w:nsid w:val="486A60BE"/>
    <w:multiLevelType w:val="hybridMultilevel"/>
    <w:tmpl w:val="2C529A84"/>
    <w:lvl w:ilvl="0" w:tplc="59EE636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B7927B9"/>
    <w:multiLevelType w:val="multilevel"/>
    <w:tmpl w:val="0419001D"/>
    <w:styleLink w:val="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bullet"/>
      <w:lvlText w:val=""/>
      <w:lvlPicBulletId w:val="0"/>
      <w:lvlJc w:val="left"/>
      <w:pPr>
        <w:tabs>
          <w:tab w:val="num" w:pos="1080"/>
        </w:tabs>
        <w:ind w:left="1080" w:hanging="360"/>
      </w:pPr>
      <w:rPr>
        <w:rFonts w:ascii="Verdana" w:hAnsi="Verdana"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2A662F"/>
    <w:multiLevelType w:val="hybridMultilevel"/>
    <w:tmpl w:val="E0048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644"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7A4B79"/>
    <w:multiLevelType w:val="singleLevel"/>
    <w:tmpl w:val="0419000F"/>
    <w:lvl w:ilvl="0">
      <w:start w:val="1"/>
      <w:numFmt w:val="decimal"/>
      <w:lvlText w:val="%1."/>
      <w:lvlJc w:val="left"/>
      <w:pPr>
        <w:tabs>
          <w:tab w:val="num" w:pos="1353"/>
        </w:tabs>
        <w:ind w:left="1353" w:hanging="360"/>
      </w:pPr>
      <w:rPr>
        <w:rFonts w:cs="Times New Roman"/>
      </w:rPr>
    </w:lvl>
  </w:abstractNum>
  <w:abstractNum w:abstractNumId="19" w15:restartNumberingAfterBreak="0">
    <w:nsid w:val="5B24385C"/>
    <w:multiLevelType w:val="hybridMultilevel"/>
    <w:tmpl w:val="C20A9AAE"/>
    <w:lvl w:ilvl="0" w:tplc="59EE636C">
      <w:start w:val="1"/>
      <w:numFmt w:val="decimal"/>
      <w:lvlText w:val="%1."/>
      <w:lvlJc w:val="left"/>
      <w:pPr>
        <w:tabs>
          <w:tab w:val="num" w:pos="720"/>
        </w:tabs>
        <w:ind w:left="720" w:hanging="360"/>
      </w:pPr>
      <w:rPr>
        <w:rFonts w:cs="Times New Roman" w:hint="default"/>
      </w:rPr>
    </w:lvl>
    <w:lvl w:ilvl="1" w:tplc="8424FE62">
      <w:start w:val="1"/>
      <w:numFmt w:val="decimal"/>
      <w:lvlText w:val="%2."/>
      <w:lvlJc w:val="left"/>
      <w:pPr>
        <w:tabs>
          <w:tab w:val="num" w:pos="2220"/>
        </w:tabs>
        <w:ind w:left="2220" w:hanging="11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BD0266"/>
    <w:multiLevelType w:val="hybridMultilevel"/>
    <w:tmpl w:val="4BE2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DC756F"/>
    <w:multiLevelType w:val="hybridMultilevel"/>
    <w:tmpl w:val="A0E4C0A4"/>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0716B76"/>
    <w:multiLevelType w:val="hybridMultilevel"/>
    <w:tmpl w:val="97E83DB8"/>
    <w:lvl w:ilvl="0" w:tplc="5C2431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372E9E"/>
    <w:multiLevelType w:val="multilevel"/>
    <w:tmpl w:val="BCA8013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509" w:hanging="180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24" w15:restartNumberingAfterBreak="0">
    <w:nsid w:val="74937623"/>
    <w:multiLevelType w:val="hybridMultilevel"/>
    <w:tmpl w:val="C692631A"/>
    <w:lvl w:ilvl="0" w:tplc="A3DE2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7CF0110"/>
    <w:multiLevelType w:val="singleLevel"/>
    <w:tmpl w:val="ECBEFB06"/>
    <w:lvl w:ilvl="0">
      <w:start w:val="1"/>
      <w:numFmt w:val="decimal"/>
      <w:lvlText w:val="%1. "/>
      <w:legacy w:legacy="1" w:legacySpace="0" w:legacyIndent="283"/>
      <w:lvlJc w:val="left"/>
      <w:pPr>
        <w:ind w:left="1134" w:hanging="283"/>
      </w:pPr>
      <w:rPr>
        <w:rFonts w:ascii="Times New Roman" w:hAnsi="Times New Roman" w:cs="Times New Roman" w:hint="default"/>
        <w:b w:val="0"/>
        <w:i w:val="0"/>
        <w:sz w:val="26"/>
        <w:u w:val="none"/>
      </w:rPr>
    </w:lvl>
  </w:abstractNum>
  <w:abstractNum w:abstractNumId="26" w15:restartNumberingAfterBreak="0">
    <w:nsid w:val="79115713"/>
    <w:multiLevelType w:val="hybridMultilevel"/>
    <w:tmpl w:val="9544E294"/>
    <w:lvl w:ilvl="0" w:tplc="5C64D940">
      <w:start w:val="4"/>
      <w:numFmt w:val="bullet"/>
      <w:lvlText w:val="–"/>
      <w:lvlJc w:val="left"/>
      <w:pPr>
        <w:ind w:left="1287" w:hanging="360"/>
      </w:pPr>
      <w:rPr>
        <w:rFonts w:ascii="Times New Roman CYR" w:eastAsia="Times New Roman" w:hAnsi="Times New Roman CYR" w:hint="default"/>
        <w:color w:val="auto"/>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9AF76DB"/>
    <w:multiLevelType w:val="hybridMultilevel"/>
    <w:tmpl w:val="F8ACA0AC"/>
    <w:lvl w:ilvl="0" w:tplc="BF606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FDE3720"/>
    <w:multiLevelType w:val="hybridMultilevel"/>
    <w:tmpl w:val="CC9C2AC0"/>
    <w:lvl w:ilvl="0" w:tplc="2B000BC8">
      <w:start w:val="1"/>
      <w:numFmt w:val="decimal"/>
      <w:lvlText w:val="%1."/>
      <w:lvlJc w:val="left"/>
      <w:pPr>
        <w:tabs>
          <w:tab w:val="num" w:pos="1070"/>
        </w:tabs>
        <w:ind w:left="1070" w:hanging="360"/>
      </w:pPr>
      <w:rPr>
        <w:rFonts w:ascii="Times New Roman" w:hAnsi="Times New Roman" w:cs="Times New Roman" w:hint="default"/>
        <w:b w:val="0"/>
        <w:i w:val="0"/>
        <w:caps w:val="0"/>
        <w:sz w:val="28"/>
        <w:szCs w:val="28"/>
      </w:rPr>
    </w:lvl>
    <w:lvl w:ilvl="1" w:tplc="04190019" w:tentative="1">
      <w:start w:val="1"/>
      <w:numFmt w:val="lowerLetter"/>
      <w:lvlText w:val="%2."/>
      <w:lvlJc w:val="left"/>
      <w:pPr>
        <w:tabs>
          <w:tab w:val="num" w:pos="2150"/>
        </w:tabs>
        <w:ind w:left="2150" w:hanging="360"/>
      </w:pPr>
      <w:rPr>
        <w:rFonts w:cs="Times New Roman"/>
      </w:rPr>
    </w:lvl>
    <w:lvl w:ilvl="2" w:tplc="0419001B" w:tentative="1">
      <w:start w:val="1"/>
      <w:numFmt w:val="lowerRoman"/>
      <w:lvlText w:val="%3."/>
      <w:lvlJc w:val="right"/>
      <w:pPr>
        <w:tabs>
          <w:tab w:val="num" w:pos="2870"/>
        </w:tabs>
        <w:ind w:left="2870" w:hanging="180"/>
      </w:pPr>
      <w:rPr>
        <w:rFonts w:cs="Times New Roman"/>
      </w:rPr>
    </w:lvl>
    <w:lvl w:ilvl="3" w:tplc="0419000F" w:tentative="1">
      <w:start w:val="1"/>
      <w:numFmt w:val="decimal"/>
      <w:lvlText w:val="%4."/>
      <w:lvlJc w:val="left"/>
      <w:pPr>
        <w:tabs>
          <w:tab w:val="num" w:pos="3590"/>
        </w:tabs>
        <w:ind w:left="3590" w:hanging="360"/>
      </w:pPr>
      <w:rPr>
        <w:rFonts w:cs="Times New Roman"/>
      </w:rPr>
    </w:lvl>
    <w:lvl w:ilvl="4" w:tplc="04190019" w:tentative="1">
      <w:start w:val="1"/>
      <w:numFmt w:val="lowerLetter"/>
      <w:lvlText w:val="%5."/>
      <w:lvlJc w:val="left"/>
      <w:pPr>
        <w:tabs>
          <w:tab w:val="num" w:pos="4310"/>
        </w:tabs>
        <w:ind w:left="4310" w:hanging="360"/>
      </w:pPr>
      <w:rPr>
        <w:rFonts w:cs="Times New Roman"/>
      </w:rPr>
    </w:lvl>
    <w:lvl w:ilvl="5" w:tplc="0419001B" w:tentative="1">
      <w:start w:val="1"/>
      <w:numFmt w:val="lowerRoman"/>
      <w:lvlText w:val="%6."/>
      <w:lvlJc w:val="right"/>
      <w:pPr>
        <w:tabs>
          <w:tab w:val="num" w:pos="5030"/>
        </w:tabs>
        <w:ind w:left="5030" w:hanging="180"/>
      </w:pPr>
      <w:rPr>
        <w:rFonts w:cs="Times New Roman"/>
      </w:rPr>
    </w:lvl>
    <w:lvl w:ilvl="6" w:tplc="0419000F" w:tentative="1">
      <w:start w:val="1"/>
      <w:numFmt w:val="decimal"/>
      <w:lvlText w:val="%7."/>
      <w:lvlJc w:val="left"/>
      <w:pPr>
        <w:tabs>
          <w:tab w:val="num" w:pos="5750"/>
        </w:tabs>
        <w:ind w:left="5750" w:hanging="360"/>
      </w:pPr>
      <w:rPr>
        <w:rFonts w:cs="Times New Roman"/>
      </w:rPr>
    </w:lvl>
    <w:lvl w:ilvl="7" w:tplc="04190019" w:tentative="1">
      <w:start w:val="1"/>
      <w:numFmt w:val="lowerLetter"/>
      <w:lvlText w:val="%8."/>
      <w:lvlJc w:val="left"/>
      <w:pPr>
        <w:tabs>
          <w:tab w:val="num" w:pos="6470"/>
        </w:tabs>
        <w:ind w:left="6470" w:hanging="360"/>
      </w:pPr>
      <w:rPr>
        <w:rFonts w:cs="Times New Roman"/>
      </w:rPr>
    </w:lvl>
    <w:lvl w:ilvl="8" w:tplc="0419001B" w:tentative="1">
      <w:start w:val="1"/>
      <w:numFmt w:val="lowerRoman"/>
      <w:lvlText w:val="%9."/>
      <w:lvlJc w:val="right"/>
      <w:pPr>
        <w:tabs>
          <w:tab w:val="num" w:pos="7190"/>
        </w:tabs>
        <w:ind w:left="7190" w:hanging="180"/>
      </w:pPr>
      <w:rPr>
        <w:rFonts w:cs="Times New Roman"/>
      </w:rPr>
    </w:lvl>
  </w:abstractNum>
  <w:num w:numId="1">
    <w:abstractNumId w:val="25"/>
  </w:num>
  <w:num w:numId="2">
    <w:abstractNumId w:val="14"/>
  </w:num>
  <w:num w:numId="3">
    <w:abstractNumId w:val="18"/>
  </w:num>
  <w:num w:numId="4">
    <w:abstractNumId w:val="4"/>
  </w:num>
  <w:num w:numId="5">
    <w:abstractNumId w:val="28"/>
  </w:num>
  <w:num w:numId="6">
    <w:abstractNumId w:val="19"/>
  </w:num>
  <w:num w:numId="7">
    <w:abstractNumId w:val="12"/>
  </w:num>
  <w:num w:numId="8">
    <w:abstractNumId w:val="15"/>
  </w:num>
  <w:num w:numId="9">
    <w:abstractNumId w:val="3"/>
  </w:num>
  <w:num w:numId="10">
    <w:abstractNumId w:val="13"/>
  </w:num>
  <w:num w:numId="11">
    <w:abstractNumId w:val="16"/>
  </w:num>
  <w:num w:numId="12">
    <w:abstractNumId w:val="6"/>
  </w:num>
  <w:num w:numId="13">
    <w:abstractNumId w:val="22"/>
  </w:num>
  <w:num w:numId="14">
    <w:abstractNumId w:val="10"/>
  </w:num>
  <w:num w:numId="15">
    <w:abstractNumId w:val="23"/>
  </w:num>
  <w:num w:numId="16">
    <w:abstractNumId w:val="27"/>
  </w:num>
  <w:num w:numId="17">
    <w:abstractNumId w:val="5"/>
  </w:num>
  <w:num w:numId="18">
    <w:abstractNumId w:val="9"/>
  </w:num>
  <w:num w:numId="19">
    <w:abstractNumId w:val="17"/>
  </w:num>
  <w:num w:numId="20">
    <w:abstractNumId w:val="26"/>
  </w:num>
  <w:num w:numId="21">
    <w:abstractNumId w:val="7"/>
  </w:num>
  <w:num w:numId="22">
    <w:abstractNumId w:val="21"/>
  </w:num>
  <w:num w:numId="23">
    <w:abstractNumId w:val="20"/>
  </w:num>
  <w:num w:numId="24">
    <w:abstractNumId w:val="24"/>
  </w:num>
  <w:num w:numId="25">
    <w:abstractNumId w:val="0"/>
  </w:num>
  <w:num w:numId="26">
    <w:abstractNumId w:val="8"/>
  </w:num>
  <w:num w:numId="27">
    <w:abstractNumId w:val="11"/>
  </w:num>
  <w:num w:numId="28">
    <w:abstractNumId w:val="1"/>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A6"/>
    <w:rsid w:val="000007F9"/>
    <w:rsid w:val="00000ACC"/>
    <w:rsid w:val="000020F3"/>
    <w:rsid w:val="00004604"/>
    <w:rsid w:val="00004666"/>
    <w:rsid w:val="00010ED5"/>
    <w:rsid w:val="00011790"/>
    <w:rsid w:val="000142A7"/>
    <w:rsid w:val="000149A2"/>
    <w:rsid w:val="00015136"/>
    <w:rsid w:val="00015AF6"/>
    <w:rsid w:val="00017BBA"/>
    <w:rsid w:val="000205E2"/>
    <w:rsid w:val="00021304"/>
    <w:rsid w:val="00021D5B"/>
    <w:rsid w:val="00022A35"/>
    <w:rsid w:val="00023B14"/>
    <w:rsid w:val="00024AF2"/>
    <w:rsid w:val="00024E9C"/>
    <w:rsid w:val="000259D0"/>
    <w:rsid w:val="00026BFC"/>
    <w:rsid w:val="00026F66"/>
    <w:rsid w:val="000279FA"/>
    <w:rsid w:val="00030AEA"/>
    <w:rsid w:val="00034822"/>
    <w:rsid w:val="000360AE"/>
    <w:rsid w:val="00037B2D"/>
    <w:rsid w:val="000419A9"/>
    <w:rsid w:val="0004226D"/>
    <w:rsid w:val="00042F34"/>
    <w:rsid w:val="000436AD"/>
    <w:rsid w:val="000437A4"/>
    <w:rsid w:val="00044221"/>
    <w:rsid w:val="00044DDF"/>
    <w:rsid w:val="000451AC"/>
    <w:rsid w:val="00045590"/>
    <w:rsid w:val="00045F34"/>
    <w:rsid w:val="00046446"/>
    <w:rsid w:val="00047910"/>
    <w:rsid w:val="00050743"/>
    <w:rsid w:val="000532A6"/>
    <w:rsid w:val="00053E0E"/>
    <w:rsid w:val="00054B9E"/>
    <w:rsid w:val="00055D0D"/>
    <w:rsid w:val="00056F5D"/>
    <w:rsid w:val="00057BC4"/>
    <w:rsid w:val="00057FBD"/>
    <w:rsid w:val="000618D6"/>
    <w:rsid w:val="00062743"/>
    <w:rsid w:val="0006297A"/>
    <w:rsid w:val="00062B33"/>
    <w:rsid w:val="0006382C"/>
    <w:rsid w:val="00065E37"/>
    <w:rsid w:val="0006701A"/>
    <w:rsid w:val="000747B9"/>
    <w:rsid w:val="00074A9C"/>
    <w:rsid w:val="00074AA1"/>
    <w:rsid w:val="0007555B"/>
    <w:rsid w:val="0007700D"/>
    <w:rsid w:val="0007794E"/>
    <w:rsid w:val="00083DE5"/>
    <w:rsid w:val="00085287"/>
    <w:rsid w:val="000862D2"/>
    <w:rsid w:val="000917C1"/>
    <w:rsid w:val="00094E27"/>
    <w:rsid w:val="00097EB8"/>
    <w:rsid w:val="000A06BF"/>
    <w:rsid w:val="000A08FD"/>
    <w:rsid w:val="000A16F7"/>
    <w:rsid w:val="000A30A8"/>
    <w:rsid w:val="000A5684"/>
    <w:rsid w:val="000A7C43"/>
    <w:rsid w:val="000B2429"/>
    <w:rsid w:val="000B3390"/>
    <w:rsid w:val="000B361A"/>
    <w:rsid w:val="000B42DB"/>
    <w:rsid w:val="000B4E44"/>
    <w:rsid w:val="000B4FD7"/>
    <w:rsid w:val="000B5C56"/>
    <w:rsid w:val="000B5C66"/>
    <w:rsid w:val="000B5C7F"/>
    <w:rsid w:val="000B63C9"/>
    <w:rsid w:val="000B67C6"/>
    <w:rsid w:val="000C077B"/>
    <w:rsid w:val="000C3781"/>
    <w:rsid w:val="000C3EE5"/>
    <w:rsid w:val="000C471C"/>
    <w:rsid w:val="000C4E8E"/>
    <w:rsid w:val="000D0DDE"/>
    <w:rsid w:val="000D14A2"/>
    <w:rsid w:val="000D217B"/>
    <w:rsid w:val="000D31F8"/>
    <w:rsid w:val="000D59E3"/>
    <w:rsid w:val="000D6A16"/>
    <w:rsid w:val="000D6E2E"/>
    <w:rsid w:val="000E1FDE"/>
    <w:rsid w:val="000E2E94"/>
    <w:rsid w:val="000E4CEB"/>
    <w:rsid w:val="000E58F7"/>
    <w:rsid w:val="000E7098"/>
    <w:rsid w:val="000E7631"/>
    <w:rsid w:val="000E78F5"/>
    <w:rsid w:val="000F0163"/>
    <w:rsid w:val="000F0AA4"/>
    <w:rsid w:val="000F1E7A"/>
    <w:rsid w:val="000F2E15"/>
    <w:rsid w:val="000F3446"/>
    <w:rsid w:val="000F44B9"/>
    <w:rsid w:val="000F536A"/>
    <w:rsid w:val="000F5648"/>
    <w:rsid w:val="000F56B6"/>
    <w:rsid w:val="000F5E5A"/>
    <w:rsid w:val="000F63CB"/>
    <w:rsid w:val="000F6AC7"/>
    <w:rsid w:val="001006FC"/>
    <w:rsid w:val="00102A6B"/>
    <w:rsid w:val="001031D2"/>
    <w:rsid w:val="00103E6D"/>
    <w:rsid w:val="001048DF"/>
    <w:rsid w:val="00105177"/>
    <w:rsid w:val="00105362"/>
    <w:rsid w:val="0010743F"/>
    <w:rsid w:val="00110AD4"/>
    <w:rsid w:val="001142C4"/>
    <w:rsid w:val="00116BD4"/>
    <w:rsid w:val="0012053D"/>
    <w:rsid w:val="00120988"/>
    <w:rsid w:val="00120FED"/>
    <w:rsid w:val="0012160F"/>
    <w:rsid w:val="00122D06"/>
    <w:rsid w:val="00127223"/>
    <w:rsid w:val="001309C1"/>
    <w:rsid w:val="00131BF8"/>
    <w:rsid w:val="00132638"/>
    <w:rsid w:val="00132701"/>
    <w:rsid w:val="00134D1B"/>
    <w:rsid w:val="001360A8"/>
    <w:rsid w:val="001416D1"/>
    <w:rsid w:val="00143852"/>
    <w:rsid w:val="00144B75"/>
    <w:rsid w:val="00144BBE"/>
    <w:rsid w:val="001458FF"/>
    <w:rsid w:val="001460A4"/>
    <w:rsid w:val="00146C92"/>
    <w:rsid w:val="00147E9D"/>
    <w:rsid w:val="00150CD8"/>
    <w:rsid w:val="00152732"/>
    <w:rsid w:val="00152926"/>
    <w:rsid w:val="001529DF"/>
    <w:rsid w:val="00152C67"/>
    <w:rsid w:val="00153367"/>
    <w:rsid w:val="0015486F"/>
    <w:rsid w:val="001563C9"/>
    <w:rsid w:val="0016024F"/>
    <w:rsid w:val="001612E5"/>
    <w:rsid w:val="00162E7E"/>
    <w:rsid w:val="00163EAC"/>
    <w:rsid w:val="0016455C"/>
    <w:rsid w:val="0016462B"/>
    <w:rsid w:val="001647C0"/>
    <w:rsid w:val="00164C19"/>
    <w:rsid w:val="00164F61"/>
    <w:rsid w:val="001650FB"/>
    <w:rsid w:val="0016587C"/>
    <w:rsid w:val="00165A8C"/>
    <w:rsid w:val="00165FA6"/>
    <w:rsid w:val="0016764F"/>
    <w:rsid w:val="00167AF2"/>
    <w:rsid w:val="00170742"/>
    <w:rsid w:val="00170882"/>
    <w:rsid w:val="00172513"/>
    <w:rsid w:val="00172973"/>
    <w:rsid w:val="0017297F"/>
    <w:rsid w:val="00172D42"/>
    <w:rsid w:val="001734D3"/>
    <w:rsid w:val="00173E33"/>
    <w:rsid w:val="00176A9E"/>
    <w:rsid w:val="00177E5F"/>
    <w:rsid w:val="0018010E"/>
    <w:rsid w:val="00180696"/>
    <w:rsid w:val="00180A18"/>
    <w:rsid w:val="001833C4"/>
    <w:rsid w:val="0018470D"/>
    <w:rsid w:val="0018526F"/>
    <w:rsid w:val="00185EB9"/>
    <w:rsid w:val="0018646B"/>
    <w:rsid w:val="001878C4"/>
    <w:rsid w:val="001900A0"/>
    <w:rsid w:val="001941B0"/>
    <w:rsid w:val="001945A5"/>
    <w:rsid w:val="00195725"/>
    <w:rsid w:val="001969A1"/>
    <w:rsid w:val="0019743E"/>
    <w:rsid w:val="001A049F"/>
    <w:rsid w:val="001A0F67"/>
    <w:rsid w:val="001A155D"/>
    <w:rsid w:val="001A344A"/>
    <w:rsid w:val="001A38C7"/>
    <w:rsid w:val="001A4C7B"/>
    <w:rsid w:val="001A4EE4"/>
    <w:rsid w:val="001A4F6B"/>
    <w:rsid w:val="001A6565"/>
    <w:rsid w:val="001A776E"/>
    <w:rsid w:val="001B0F51"/>
    <w:rsid w:val="001B1F54"/>
    <w:rsid w:val="001B33DE"/>
    <w:rsid w:val="001B59AF"/>
    <w:rsid w:val="001B69E0"/>
    <w:rsid w:val="001B7FD2"/>
    <w:rsid w:val="001C0C99"/>
    <w:rsid w:val="001C1EA0"/>
    <w:rsid w:val="001C2EE9"/>
    <w:rsid w:val="001C5027"/>
    <w:rsid w:val="001C68E9"/>
    <w:rsid w:val="001D1657"/>
    <w:rsid w:val="001D22F2"/>
    <w:rsid w:val="001D29B5"/>
    <w:rsid w:val="001D42A0"/>
    <w:rsid w:val="001D4FAC"/>
    <w:rsid w:val="001D7302"/>
    <w:rsid w:val="001D73F5"/>
    <w:rsid w:val="001E05AA"/>
    <w:rsid w:val="001E1F0E"/>
    <w:rsid w:val="001E208F"/>
    <w:rsid w:val="001E4303"/>
    <w:rsid w:val="001E6000"/>
    <w:rsid w:val="001E63FF"/>
    <w:rsid w:val="001E7DBF"/>
    <w:rsid w:val="001F0EBD"/>
    <w:rsid w:val="001F2CB0"/>
    <w:rsid w:val="001F7031"/>
    <w:rsid w:val="001F7BCA"/>
    <w:rsid w:val="00206431"/>
    <w:rsid w:val="00206EF3"/>
    <w:rsid w:val="00207795"/>
    <w:rsid w:val="002078DE"/>
    <w:rsid w:val="00210761"/>
    <w:rsid w:val="00211552"/>
    <w:rsid w:val="00212776"/>
    <w:rsid w:val="002140D7"/>
    <w:rsid w:val="00214F88"/>
    <w:rsid w:val="002152BC"/>
    <w:rsid w:val="00215F58"/>
    <w:rsid w:val="00216FA3"/>
    <w:rsid w:val="00220654"/>
    <w:rsid w:val="002229A7"/>
    <w:rsid w:val="002230F4"/>
    <w:rsid w:val="00223287"/>
    <w:rsid w:val="002240F6"/>
    <w:rsid w:val="0023013E"/>
    <w:rsid w:val="00232D5F"/>
    <w:rsid w:val="00234A30"/>
    <w:rsid w:val="00235759"/>
    <w:rsid w:val="00236085"/>
    <w:rsid w:val="00237A2F"/>
    <w:rsid w:val="00237EA6"/>
    <w:rsid w:val="0024271B"/>
    <w:rsid w:val="00244058"/>
    <w:rsid w:val="002509DF"/>
    <w:rsid w:val="00250FFA"/>
    <w:rsid w:val="0025159F"/>
    <w:rsid w:val="00251633"/>
    <w:rsid w:val="00252E9A"/>
    <w:rsid w:val="00253910"/>
    <w:rsid w:val="00254ADF"/>
    <w:rsid w:val="00257B68"/>
    <w:rsid w:val="00257DF7"/>
    <w:rsid w:val="00260D3E"/>
    <w:rsid w:val="00263227"/>
    <w:rsid w:val="00265141"/>
    <w:rsid w:val="002652DB"/>
    <w:rsid w:val="002662F9"/>
    <w:rsid w:val="00267491"/>
    <w:rsid w:val="00271A49"/>
    <w:rsid w:val="00277DE3"/>
    <w:rsid w:val="00280A8B"/>
    <w:rsid w:val="00280D30"/>
    <w:rsid w:val="00281285"/>
    <w:rsid w:val="00281307"/>
    <w:rsid w:val="002814F0"/>
    <w:rsid w:val="00282153"/>
    <w:rsid w:val="00282D8D"/>
    <w:rsid w:val="002840DA"/>
    <w:rsid w:val="00290D9E"/>
    <w:rsid w:val="002922A2"/>
    <w:rsid w:val="00292FE0"/>
    <w:rsid w:val="00293422"/>
    <w:rsid w:val="00294609"/>
    <w:rsid w:val="0029461F"/>
    <w:rsid w:val="002958DD"/>
    <w:rsid w:val="00295F07"/>
    <w:rsid w:val="0029660C"/>
    <w:rsid w:val="00297B83"/>
    <w:rsid w:val="002A58D8"/>
    <w:rsid w:val="002A5B41"/>
    <w:rsid w:val="002A6447"/>
    <w:rsid w:val="002A7B60"/>
    <w:rsid w:val="002B1177"/>
    <w:rsid w:val="002B370E"/>
    <w:rsid w:val="002B4216"/>
    <w:rsid w:val="002B5EAC"/>
    <w:rsid w:val="002B7300"/>
    <w:rsid w:val="002B7B9A"/>
    <w:rsid w:val="002C1030"/>
    <w:rsid w:val="002C1865"/>
    <w:rsid w:val="002C3CAE"/>
    <w:rsid w:val="002C4A9B"/>
    <w:rsid w:val="002C4F30"/>
    <w:rsid w:val="002C55D1"/>
    <w:rsid w:val="002C5F54"/>
    <w:rsid w:val="002C73D5"/>
    <w:rsid w:val="002D1FB2"/>
    <w:rsid w:val="002D1FB3"/>
    <w:rsid w:val="002D1FEF"/>
    <w:rsid w:val="002D2246"/>
    <w:rsid w:val="002D3BF6"/>
    <w:rsid w:val="002D48AD"/>
    <w:rsid w:val="002D76B5"/>
    <w:rsid w:val="002D7F94"/>
    <w:rsid w:val="002E1D0A"/>
    <w:rsid w:val="002E21A0"/>
    <w:rsid w:val="002E2EFB"/>
    <w:rsid w:val="002E319E"/>
    <w:rsid w:val="002E31A4"/>
    <w:rsid w:val="002E3F6F"/>
    <w:rsid w:val="002E4524"/>
    <w:rsid w:val="002E4823"/>
    <w:rsid w:val="002E5CC4"/>
    <w:rsid w:val="002E5EFA"/>
    <w:rsid w:val="002E618C"/>
    <w:rsid w:val="002F10C5"/>
    <w:rsid w:val="002F1677"/>
    <w:rsid w:val="002F2883"/>
    <w:rsid w:val="002F503D"/>
    <w:rsid w:val="002F5452"/>
    <w:rsid w:val="002F77D8"/>
    <w:rsid w:val="002F795E"/>
    <w:rsid w:val="003032B1"/>
    <w:rsid w:val="00303E6A"/>
    <w:rsid w:val="0030428A"/>
    <w:rsid w:val="0030602E"/>
    <w:rsid w:val="00306B3D"/>
    <w:rsid w:val="00307C7F"/>
    <w:rsid w:val="00311378"/>
    <w:rsid w:val="003135CB"/>
    <w:rsid w:val="00314057"/>
    <w:rsid w:val="00315AB9"/>
    <w:rsid w:val="00315C62"/>
    <w:rsid w:val="00316E15"/>
    <w:rsid w:val="00316EE1"/>
    <w:rsid w:val="00317F15"/>
    <w:rsid w:val="00322F14"/>
    <w:rsid w:val="003238B1"/>
    <w:rsid w:val="00323B78"/>
    <w:rsid w:val="00323DC3"/>
    <w:rsid w:val="0032404E"/>
    <w:rsid w:val="00324D3B"/>
    <w:rsid w:val="00325A03"/>
    <w:rsid w:val="00325DAC"/>
    <w:rsid w:val="003270CB"/>
    <w:rsid w:val="00330333"/>
    <w:rsid w:val="00330F26"/>
    <w:rsid w:val="00330FC8"/>
    <w:rsid w:val="003315ED"/>
    <w:rsid w:val="003318CB"/>
    <w:rsid w:val="00334CED"/>
    <w:rsid w:val="00334CFF"/>
    <w:rsid w:val="003363F7"/>
    <w:rsid w:val="00336DF0"/>
    <w:rsid w:val="00336F7D"/>
    <w:rsid w:val="003401E5"/>
    <w:rsid w:val="003411FB"/>
    <w:rsid w:val="0034134C"/>
    <w:rsid w:val="00341AD2"/>
    <w:rsid w:val="00342274"/>
    <w:rsid w:val="003425BA"/>
    <w:rsid w:val="00344CB7"/>
    <w:rsid w:val="00345D4A"/>
    <w:rsid w:val="00345E81"/>
    <w:rsid w:val="00347DC9"/>
    <w:rsid w:val="003507ED"/>
    <w:rsid w:val="00350B38"/>
    <w:rsid w:val="00351F81"/>
    <w:rsid w:val="00352322"/>
    <w:rsid w:val="00352D25"/>
    <w:rsid w:val="0035762D"/>
    <w:rsid w:val="00357A6E"/>
    <w:rsid w:val="00357C08"/>
    <w:rsid w:val="00363171"/>
    <w:rsid w:val="0036501B"/>
    <w:rsid w:val="00366057"/>
    <w:rsid w:val="003663BC"/>
    <w:rsid w:val="00366DF0"/>
    <w:rsid w:val="003700DF"/>
    <w:rsid w:val="003701FC"/>
    <w:rsid w:val="00370E0C"/>
    <w:rsid w:val="003714C9"/>
    <w:rsid w:val="00371689"/>
    <w:rsid w:val="0037220E"/>
    <w:rsid w:val="003728A1"/>
    <w:rsid w:val="0037354D"/>
    <w:rsid w:val="0037384D"/>
    <w:rsid w:val="00374CD5"/>
    <w:rsid w:val="0037726C"/>
    <w:rsid w:val="0038116E"/>
    <w:rsid w:val="00381272"/>
    <w:rsid w:val="003822A1"/>
    <w:rsid w:val="00386B7A"/>
    <w:rsid w:val="00386BA4"/>
    <w:rsid w:val="00390929"/>
    <w:rsid w:val="00390D44"/>
    <w:rsid w:val="00392D40"/>
    <w:rsid w:val="00394359"/>
    <w:rsid w:val="00394E65"/>
    <w:rsid w:val="00394F85"/>
    <w:rsid w:val="00397671"/>
    <w:rsid w:val="003A00C2"/>
    <w:rsid w:val="003A0ED3"/>
    <w:rsid w:val="003A1168"/>
    <w:rsid w:val="003A140A"/>
    <w:rsid w:val="003A1B5B"/>
    <w:rsid w:val="003A2992"/>
    <w:rsid w:val="003A46D9"/>
    <w:rsid w:val="003A4885"/>
    <w:rsid w:val="003A70CF"/>
    <w:rsid w:val="003B1564"/>
    <w:rsid w:val="003B21CE"/>
    <w:rsid w:val="003B32AC"/>
    <w:rsid w:val="003B39C8"/>
    <w:rsid w:val="003B7161"/>
    <w:rsid w:val="003C18D6"/>
    <w:rsid w:val="003C1AFC"/>
    <w:rsid w:val="003C222D"/>
    <w:rsid w:val="003C31A8"/>
    <w:rsid w:val="003C3A58"/>
    <w:rsid w:val="003C4440"/>
    <w:rsid w:val="003C4C8A"/>
    <w:rsid w:val="003C5FB7"/>
    <w:rsid w:val="003C6BBC"/>
    <w:rsid w:val="003C706B"/>
    <w:rsid w:val="003D1409"/>
    <w:rsid w:val="003D1920"/>
    <w:rsid w:val="003D1BCF"/>
    <w:rsid w:val="003D1CEB"/>
    <w:rsid w:val="003D2847"/>
    <w:rsid w:val="003D2E62"/>
    <w:rsid w:val="003D6FB5"/>
    <w:rsid w:val="003D7C8A"/>
    <w:rsid w:val="003E02AC"/>
    <w:rsid w:val="003E05B9"/>
    <w:rsid w:val="003E090D"/>
    <w:rsid w:val="003E1F07"/>
    <w:rsid w:val="003E27D3"/>
    <w:rsid w:val="003E27EE"/>
    <w:rsid w:val="003E2864"/>
    <w:rsid w:val="003E3490"/>
    <w:rsid w:val="003E49FB"/>
    <w:rsid w:val="003E4C15"/>
    <w:rsid w:val="003E4D20"/>
    <w:rsid w:val="003E55E3"/>
    <w:rsid w:val="003F16FE"/>
    <w:rsid w:val="003F1BCA"/>
    <w:rsid w:val="003F3924"/>
    <w:rsid w:val="003F5FB0"/>
    <w:rsid w:val="003F6186"/>
    <w:rsid w:val="00400044"/>
    <w:rsid w:val="00400832"/>
    <w:rsid w:val="0040135F"/>
    <w:rsid w:val="004039B6"/>
    <w:rsid w:val="00405961"/>
    <w:rsid w:val="004060A3"/>
    <w:rsid w:val="00406C6F"/>
    <w:rsid w:val="00410FBE"/>
    <w:rsid w:val="0041196A"/>
    <w:rsid w:val="0041344C"/>
    <w:rsid w:val="00413960"/>
    <w:rsid w:val="00414189"/>
    <w:rsid w:val="00414DA0"/>
    <w:rsid w:val="0041519F"/>
    <w:rsid w:val="00415DCB"/>
    <w:rsid w:val="00416B6B"/>
    <w:rsid w:val="00421350"/>
    <w:rsid w:val="00421D91"/>
    <w:rsid w:val="0042254A"/>
    <w:rsid w:val="00424AB2"/>
    <w:rsid w:val="0042685C"/>
    <w:rsid w:val="004305B1"/>
    <w:rsid w:val="00430812"/>
    <w:rsid w:val="0043109D"/>
    <w:rsid w:val="00431E9F"/>
    <w:rsid w:val="00433486"/>
    <w:rsid w:val="0043353C"/>
    <w:rsid w:val="00434865"/>
    <w:rsid w:val="00434B72"/>
    <w:rsid w:val="00434C50"/>
    <w:rsid w:val="00436A15"/>
    <w:rsid w:val="004375C7"/>
    <w:rsid w:val="0044094A"/>
    <w:rsid w:val="00440A56"/>
    <w:rsid w:val="00440F1F"/>
    <w:rsid w:val="00441171"/>
    <w:rsid w:val="00441DDF"/>
    <w:rsid w:val="00442087"/>
    <w:rsid w:val="00442F7C"/>
    <w:rsid w:val="00443A04"/>
    <w:rsid w:val="00445615"/>
    <w:rsid w:val="004477EC"/>
    <w:rsid w:val="00447C60"/>
    <w:rsid w:val="004509F8"/>
    <w:rsid w:val="00455EB4"/>
    <w:rsid w:val="004563C8"/>
    <w:rsid w:val="004614D0"/>
    <w:rsid w:val="00463D05"/>
    <w:rsid w:val="00464FEF"/>
    <w:rsid w:val="0046797C"/>
    <w:rsid w:val="00470E56"/>
    <w:rsid w:val="004726BF"/>
    <w:rsid w:val="00472AEB"/>
    <w:rsid w:val="00472B5F"/>
    <w:rsid w:val="00473504"/>
    <w:rsid w:val="0047671B"/>
    <w:rsid w:val="00476722"/>
    <w:rsid w:val="00480B1C"/>
    <w:rsid w:val="00480C03"/>
    <w:rsid w:val="004811A1"/>
    <w:rsid w:val="00481BC5"/>
    <w:rsid w:val="004839B2"/>
    <w:rsid w:val="00484575"/>
    <w:rsid w:val="0048482F"/>
    <w:rsid w:val="00484984"/>
    <w:rsid w:val="00485494"/>
    <w:rsid w:val="00487D86"/>
    <w:rsid w:val="00490301"/>
    <w:rsid w:val="00490EFE"/>
    <w:rsid w:val="0049114F"/>
    <w:rsid w:val="00491D3A"/>
    <w:rsid w:val="00492EF5"/>
    <w:rsid w:val="00493086"/>
    <w:rsid w:val="0049313A"/>
    <w:rsid w:val="004956E6"/>
    <w:rsid w:val="00496C67"/>
    <w:rsid w:val="004976AA"/>
    <w:rsid w:val="00497756"/>
    <w:rsid w:val="004A2F89"/>
    <w:rsid w:val="004A3381"/>
    <w:rsid w:val="004A4B51"/>
    <w:rsid w:val="004A50BB"/>
    <w:rsid w:val="004A6551"/>
    <w:rsid w:val="004A6B3F"/>
    <w:rsid w:val="004A742C"/>
    <w:rsid w:val="004B1B19"/>
    <w:rsid w:val="004B2996"/>
    <w:rsid w:val="004B445F"/>
    <w:rsid w:val="004B4668"/>
    <w:rsid w:val="004B4958"/>
    <w:rsid w:val="004B5321"/>
    <w:rsid w:val="004B55EE"/>
    <w:rsid w:val="004B74D4"/>
    <w:rsid w:val="004B7DB9"/>
    <w:rsid w:val="004C2355"/>
    <w:rsid w:val="004C245A"/>
    <w:rsid w:val="004C3710"/>
    <w:rsid w:val="004C5B07"/>
    <w:rsid w:val="004C5DE4"/>
    <w:rsid w:val="004C637F"/>
    <w:rsid w:val="004C63F0"/>
    <w:rsid w:val="004D2201"/>
    <w:rsid w:val="004D4E92"/>
    <w:rsid w:val="004D6810"/>
    <w:rsid w:val="004E0136"/>
    <w:rsid w:val="004E1438"/>
    <w:rsid w:val="004E160F"/>
    <w:rsid w:val="004E3D0D"/>
    <w:rsid w:val="004E3D6E"/>
    <w:rsid w:val="004E44B9"/>
    <w:rsid w:val="004E6576"/>
    <w:rsid w:val="004E6A7B"/>
    <w:rsid w:val="004E72EE"/>
    <w:rsid w:val="004E76B7"/>
    <w:rsid w:val="004F0EE6"/>
    <w:rsid w:val="004F1583"/>
    <w:rsid w:val="004F1BBE"/>
    <w:rsid w:val="004F30DB"/>
    <w:rsid w:val="004F3D94"/>
    <w:rsid w:val="004F3E18"/>
    <w:rsid w:val="004F3EAE"/>
    <w:rsid w:val="004F4935"/>
    <w:rsid w:val="004F51E9"/>
    <w:rsid w:val="004F6EFA"/>
    <w:rsid w:val="00500064"/>
    <w:rsid w:val="005007E8"/>
    <w:rsid w:val="00503242"/>
    <w:rsid w:val="00503381"/>
    <w:rsid w:val="00503CC5"/>
    <w:rsid w:val="00503FED"/>
    <w:rsid w:val="00504069"/>
    <w:rsid w:val="0050417E"/>
    <w:rsid w:val="0050595E"/>
    <w:rsid w:val="00505E09"/>
    <w:rsid w:val="00510F9E"/>
    <w:rsid w:val="00511389"/>
    <w:rsid w:val="00511C24"/>
    <w:rsid w:val="00511F42"/>
    <w:rsid w:val="00511F44"/>
    <w:rsid w:val="00513AEC"/>
    <w:rsid w:val="00513E1B"/>
    <w:rsid w:val="00514598"/>
    <w:rsid w:val="00515A29"/>
    <w:rsid w:val="00515B0B"/>
    <w:rsid w:val="005200D9"/>
    <w:rsid w:val="00522B65"/>
    <w:rsid w:val="00525C1A"/>
    <w:rsid w:val="005270BD"/>
    <w:rsid w:val="005304F0"/>
    <w:rsid w:val="00530CC4"/>
    <w:rsid w:val="00531188"/>
    <w:rsid w:val="0053282A"/>
    <w:rsid w:val="00542845"/>
    <w:rsid w:val="00542BDD"/>
    <w:rsid w:val="00542E07"/>
    <w:rsid w:val="0054375E"/>
    <w:rsid w:val="00544391"/>
    <w:rsid w:val="0054457C"/>
    <w:rsid w:val="00544778"/>
    <w:rsid w:val="00544A5D"/>
    <w:rsid w:val="00545867"/>
    <w:rsid w:val="00547861"/>
    <w:rsid w:val="00547E57"/>
    <w:rsid w:val="00550047"/>
    <w:rsid w:val="0056014E"/>
    <w:rsid w:val="00560B2C"/>
    <w:rsid w:val="00561B65"/>
    <w:rsid w:val="00561E55"/>
    <w:rsid w:val="005637D9"/>
    <w:rsid w:val="00563A57"/>
    <w:rsid w:val="00563A77"/>
    <w:rsid w:val="00565192"/>
    <w:rsid w:val="005658D1"/>
    <w:rsid w:val="005674D0"/>
    <w:rsid w:val="00567C67"/>
    <w:rsid w:val="00570339"/>
    <w:rsid w:val="00571298"/>
    <w:rsid w:val="005720B2"/>
    <w:rsid w:val="0057296E"/>
    <w:rsid w:val="00573AE7"/>
    <w:rsid w:val="00575A5C"/>
    <w:rsid w:val="00575C10"/>
    <w:rsid w:val="0057604F"/>
    <w:rsid w:val="00576D80"/>
    <w:rsid w:val="00576DA1"/>
    <w:rsid w:val="005770C5"/>
    <w:rsid w:val="005806A1"/>
    <w:rsid w:val="00580739"/>
    <w:rsid w:val="00581D04"/>
    <w:rsid w:val="00582153"/>
    <w:rsid w:val="00582FF4"/>
    <w:rsid w:val="00583B5F"/>
    <w:rsid w:val="00584CAA"/>
    <w:rsid w:val="00585660"/>
    <w:rsid w:val="005857C9"/>
    <w:rsid w:val="00585D59"/>
    <w:rsid w:val="00585E88"/>
    <w:rsid w:val="0058621E"/>
    <w:rsid w:val="00586CB2"/>
    <w:rsid w:val="0059243F"/>
    <w:rsid w:val="00594E5D"/>
    <w:rsid w:val="00595303"/>
    <w:rsid w:val="00595B66"/>
    <w:rsid w:val="005963F3"/>
    <w:rsid w:val="00596508"/>
    <w:rsid w:val="005A46C0"/>
    <w:rsid w:val="005A472B"/>
    <w:rsid w:val="005A49FE"/>
    <w:rsid w:val="005A6275"/>
    <w:rsid w:val="005A7D95"/>
    <w:rsid w:val="005A7F01"/>
    <w:rsid w:val="005B0366"/>
    <w:rsid w:val="005B1244"/>
    <w:rsid w:val="005B1F8E"/>
    <w:rsid w:val="005B5B35"/>
    <w:rsid w:val="005C13D7"/>
    <w:rsid w:val="005C2306"/>
    <w:rsid w:val="005C24EA"/>
    <w:rsid w:val="005C4C94"/>
    <w:rsid w:val="005C55A1"/>
    <w:rsid w:val="005C5E64"/>
    <w:rsid w:val="005C6C3E"/>
    <w:rsid w:val="005D1696"/>
    <w:rsid w:val="005D21C2"/>
    <w:rsid w:val="005D3BFC"/>
    <w:rsid w:val="005D48F0"/>
    <w:rsid w:val="005D57A4"/>
    <w:rsid w:val="005D62F6"/>
    <w:rsid w:val="005D6B2A"/>
    <w:rsid w:val="005D6BFF"/>
    <w:rsid w:val="005D73E4"/>
    <w:rsid w:val="005E00C2"/>
    <w:rsid w:val="005E0521"/>
    <w:rsid w:val="005E06B4"/>
    <w:rsid w:val="005E08FB"/>
    <w:rsid w:val="005E1012"/>
    <w:rsid w:val="005E24B8"/>
    <w:rsid w:val="005E2ED1"/>
    <w:rsid w:val="005E4141"/>
    <w:rsid w:val="005E522C"/>
    <w:rsid w:val="005E58FA"/>
    <w:rsid w:val="005F03DC"/>
    <w:rsid w:val="005F0B05"/>
    <w:rsid w:val="005F42B7"/>
    <w:rsid w:val="005F4AB8"/>
    <w:rsid w:val="005F4D1F"/>
    <w:rsid w:val="005F5EC9"/>
    <w:rsid w:val="005F6B35"/>
    <w:rsid w:val="005F7183"/>
    <w:rsid w:val="005F73A1"/>
    <w:rsid w:val="0060133D"/>
    <w:rsid w:val="00602E17"/>
    <w:rsid w:val="00605F5A"/>
    <w:rsid w:val="006067C2"/>
    <w:rsid w:val="00606DF9"/>
    <w:rsid w:val="006102ED"/>
    <w:rsid w:val="00610CA0"/>
    <w:rsid w:val="00611886"/>
    <w:rsid w:val="00611C2E"/>
    <w:rsid w:val="00612672"/>
    <w:rsid w:val="006128E7"/>
    <w:rsid w:val="00613263"/>
    <w:rsid w:val="006149CD"/>
    <w:rsid w:val="00616835"/>
    <w:rsid w:val="006175A6"/>
    <w:rsid w:val="00623E64"/>
    <w:rsid w:val="00624D8F"/>
    <w:rsid w:val="00624F91"/>
    <w:rsid w:val="00625DBD"/>
    <w:rsid w:val="006262BF"/>
    <w:rsid w:val="0062709A"/>
    <w:rsid w:val="00627934"/>
    <w:rsid w:val="00630EE7"/>
    <w:rsid w:val="0063262F"/>
    <w:rsid w:val="00633672"/>
    <w:rsid w:val="006336D3"/>
    <w:rsid w:val="006343B7"/>
    <w:rsid w:val="00634F97"/>
    <w:rsid w:val="006356DF"/>
    <w:rsid w:val="00635ACE"/>
    <w:rsid w:val="00636680"/>
    <w:rsid w:val="00637FAA"/>
    <w:rsid w:val="006418F4"/>
    <w:rsid w:val="00644480"/>
    <w:rsid w:val="0064460F"/>
    <w:rsid w:val="00645246"/>
    <w:rsid w:val="00647B90"/>
    <w:rsid w:val="006509F6"/>
    <w:rsid w:val="006520E4"/>
    <w:rsid w:val="006529A5"/>
    <w:rsid w:val="00653FFE"/>
    <w:rsid w:val="00654225"/>
    <w:rsid w:val="00654C99"/>
    <w:rsid w:val="00654E3A"/>
    <w:rsid w:val="006556EA"/>
    <w:rsid w:val="00656367"/>
    <w:rsid w:val="006564D4"/>
    <w:rsid w:val="0065692E"/>
    <w:rsid w:val="00660259"/>
    <w:rsid w:val="00661342"/>
    <w:rsid w:val="006614BF"/>
    <w:rsid w:val="00664229"/>
    <w:rsid w:val="00664985"/>
    <w:rsid w:val="006663A8"/>
    <w:rsid w:val="006672F2"/>
    <w:rsid w:val="00667ED7"/>
    <w:rsid w:val="00670E05"/>
    <w:rsid w:val="00671E86"/>
    <w:rsid w:val="00673073"/>
    <w:rsid w:val="00673082"/>
    <w:rsid w:val="00675294"/>
    <w:rsid w:val="0067573F"/>
    <w:rsid w:val="006764C0"/>
    <w:rsid w:val="00680262"/>
    <w:rsid w:val="006802D8"/>
    <w:rsid w:val="006813FB"/>
    <w:rsid w:val="00681DAC"/>
    <w:rsid w:val="00683911"/>
    <w:rsid w:val="0068534C"/>
    <w:rsid w:val="006868DE"/>
    <w:rsid w:val="00687F5C"/>
    <w:rsid w:val="00690460"/>
    <w:rsid w:val="00693B4C"/>
    <w:rsid w:val="00693EDF"/>
    <w:rsid w:val="006946B2"/>
    <w:rsid w:val="00695EF8"/>
    <w:rsid w:val="00696508"/>
    <w:rsid w:val="00697A8E"/>
    <w:rsid w:val="006A1D39"/>
    <w:rsid w:val="006A3689"/>
    <w:rsid w:val="006A3B3B"/>
    <w:rsid w:val="006A46C2"/>
    <w:rsid w:val="006A47E4"/>
    <w:rsid w:val="006A4B5A"/>
    <w:rsid w:val="006A5253"/>
    <w:rsid w:val="006B0BA8"/>
    <w:rsid w:val="006B1AE5"/>
    <w:rsid w:val="006B28C8"/>
    <w:rsid w:val="006B517B"/>
    <w:rsid w:val="006B6EF9"/>
    <w:rsid w:val="006C100F"/>
    <w:rsid w:val="006C432C"/>
    <w:rsid w:val="006C54A0"/>
    <w:rsid w:val="006C5BE3"/>
    <w:rsid w:val="006D0311"/>
    <w:rsid w:val="006D09FC"/>
    <w:rsid w:val="006D10A9"/>
    <w:rsid w:val="006D1E56"/>
    <w:rsid w:val="006D2220"/>
    <w:rsid w:val="006D2E75"/>
    <w:rsid w:val="006D32CB"/>
    <w:rsid w:val="006D5883"/>
    <w:rsid w:val="006D68CD"/>
    <w:rsid w:val="006E0A90"/>
    <w:rsid w:val="006E0DC3"/>
    <w:rsid w:val="006E1209"/>
    <w:rsid w:val="006E2CE6"/>
    <w:rsid w:val="006E7610"/>
    <w:rsid w:val="006F020A"/>
    <w:rsid w:val="006F0B6E"/>
    <w:rsid w:val="006F1272"/>
    <w:rsid w:val="006F2A2E"/>
    <w:rsid w:val="006F3474"/>
    <w:rsid w:val="006F3EE2"/>
    <w:rsid w:val="006F4F3D"/>
    <w:rsid w:val="006F6451"/>
    <w:rsid w:val="006F64BB"/>
    <w:rsid w:val="006F7915"/>
    <w:rsid w:val="00701420"/>
    <w:rsid w:val="007027C5"/>
    <w:rsid w:val="00704EAB"/>
    <w:rsid w:val="0070670C"/>
    <w:rsid w:val="007107E7"/>
    <w:rsid w:val="00713C57"/>
    <w:rsid w:val="00717443"/>
    <w:rsid w:val="00717852"/>
    <w:rsid w:val="00717939"/>
    <w:rsid w:val="007218B2"/>
    <w:rsid w:val="00721972"/>
    <w:rsid w:val="00721FB6"/>
    <w:rsid w:val="007220D1"/>
    <w:rsid w:val="00722B7E"/>
    <w:rsid w:val="00725CBF"/>
    <w:rsid w:val="00726AFB"/>
    <w:rsid w:val="007271BC"/>
    <w:rsid w:val="00727E46"/>
    <w:rsid w:val="0073061A"/>
    <w:rsid w:val="00730747"/>
    <w:rsid w:val="0073236E"/>
    <w:rsid w:val="00732F92"/>
    <w:rsid w:val="00733B08"/>
    <w:rsid w:val="0073460D"/>
    <w:rsid w:val="0073462F"/>
    <w:rsid w:val="0073576F"/>
    <w:rsid w:val="007371B1"/>
    <w:rsid w:val="00737251"/>
    <w:rsid w:val="007401ED"/>
    <w:rsid w:val="00740D02"/>
    <w:rsid w:val="00742DFC"/>
    <w:rsid w:val="00744B11"/>
    <w:rsid w:val="007451F5"/>
    <w:rsid w:val="007454EE"/>
    <w:rsid w:val="00745694"/>
    <w:rsid w:val="007456E9"/>
    <w:rsid w:val="00745C69"/>
    <w:rsid w:val="00745F3B"/>
    <w:rsid w:val="007469B0"/>
    <w:rsid w:val="00746C24"/>
    <w:rsid w:val="007524C6"/>
    <w:rsid w:val="00752509"/>
    <w:rsid w:val="007525DD"/>
    <w:rsid w:val="00753DB8"/>
    <w:rsid w:val="007542FE"/>
    <w:rsid w:val="0075520D"/>
    <w:rsid w:val="007604D6"/>
    <w:rsid w:val="007612B0"/>
    <w:rsid w:val="00761BDE"/>
    <w:rsid w:val="00761C9F"/>
    <w:rsid w:val="00762D3D"/>
    <w:rsid w:val="00763836"/>
    <w:rsid w:val="00766DC9"/>
    <w:rsid w:val="007677CD"/>
    <w:rsid w:val="007702B3"/>
    <w:rsid w:val="007704C3"/>
    <w:rsid w:val="00771612"/>
    <w:rsid w:val="00773274"/>
    <w:rsid w:val="00776766"/>
    <w:rsid w:val="00777049"/>
    <w:rsid w:val="007776CF"/>
    <w:rsid w:val="00777D63"/>
    <w:rsid w:val="0078221F"/>
    <w:rsid w:val="007824FB"/>
    <w:rsid w:val="00783147"/>
    <w:rsid w:val="00785330"/>
    <w:rsid w:val="007853EB"/>
    <w:rsid w:val="00785F79"/>
    <w:rsid w:val="00787212"/>
    <w:rsid w:val="00787B56"/>
    <w:rsid w:val="007901E2"/>
    <w:rsid w:val="00791FC2"/>
    <w:rsid w:val="0079411A"/>
    <w:rsid w:val="00794267"/>
    <w:rsid w:val="007945ED"/>
    <w:rsid w:val="00794B2C"/>
    <w:rsid w:val="00794D40"/>
    <w:rsid w:val="00794F93"/>
    <w:rsid w:val="00795C42"/>
    <w:rsid w:val="00797BA3"/>
    <w:rsid w:val="007A09FE"/>
    <w:rsid w:val="007A3196"/>
    <w:rsid w:val="007A368F"/>
    <w:rsid w:val="007A4A38"/>
    <w:rsid w:val="007A58F3"/>
    <w:rsid w:val="007A5962"/>
    <w:rsid w:val="007A6CEA"/>
    <w:rsid w:val="007A7705"/>
    <w:rsid w:val="007B043B"/>
    <w:rsid w:val="007B2668"/>
    <w:rsid w:val="007B2CCC"/>
    <w:rsid w:val="007B35C5"/>
    <w:rsid w:val="007B5179"/>
    <w:rsid w:val="007B5E6D"/>
    <w:rsid w:val="007C055B"/>
    <w:rsid w:val="007C34E4"/>
    <w:rsid w:val="007C54F5"/>
    <w:rsid w:val="007C7030"/>
    <w:rsid w:val="007D20AE"/>
    <w:rsid w:val="007D35FE"/>
    <w:rsid w:val="007D3E3D"/>
    <w:rsid w:val="007D4475"/>
    <w:rsid w:val="007D46C5"/>
    <w:rsid w:val="007D4A89"/>
    <w:rsid w:val="007D57A8"/>
    <w:rsid w:val="007D7D62"/>
    <w:rsid w:val="007E0B4F"/>
    <w:rsid w:val="007E1B64"/>
    <w:rsid w:val="007E2D7A"/>
    <w:rsid w:val="007E42D9"/>
    <w:rsid w:val="007E480D"/>
    <w:rsid w:val="007E6751"/>
    <w:rsid w:val="007F0B35"/>
    <w:rsid w:val="007F2B23"/>
    <w:rsid w:val="007F3561"/>
    <w:rsid w:val="007F3C41"/>
    <w:rsid w:val="007F3DBE"/>
    <w:rsid w:val="007F426A"/>
    <w:rsid w:val="007F4BAA"/>
    <w:rsid w:val="007F6BE8"/>
    <w:rsid w:val="007F73B3"/>
    <w:rsid w:val="008007FB"/>
    <w:rsid w:val="00803DA4"/>
    <w:rsid w:val="00805FA3"/>
    <w:rsid w:val="00806C50"/>
    <w:rsid w:val="00807D38"/>
    <w:rsid w:val="00810B31"/>
    <w:rsid w:val="00810E34"/>
    <w:rsid w:val="0081141A"/>
    <w:rsid w:val="00812D1D"/>
    <w:rsid w:val="008136D9"/>
    <w:rsid w:val="00813966"/>
    <w:rsid w:val="0081636A"/>
    <w:rsid w:val="00816B2B"/>
    <w:rsid w:val="00816BC4"/>
    <w:rsid w:val="00822883"/>
    <w:rsid w:val="00824423"/>
    <w:rsid w:val="008249F6"/>
    <w:rsid w:val="00824AE0"/>
    <w:rsid w:val="00824D5D"/>
    <w:rsid w:val="00825746"/>
    <w:rsid w:val="0082636A"/>
    <w:rsid w:val="0082638A"/>
    <w:rsid w:val="0082646D"/>
    <w:rsid w:val="00826540"/>
    <w:rsid w:val="00832794"/>
    <w:rsid w:val="00833FC3"/>
    <w:rsid w:val="008340E6"/>
    <w:rsid w:val="00835889"/>
    <w:rsid w:val="00836266"/>
    <w:rsid w:val="008366CB"/>
    <w:rsid w:val="00837C5C"/>
    <w:rsid w:val="00840265"/>
    <w:rsid w:val="0084168D"/>
    <w:rsid w:val="00842D76"/>
    <w:rsid w:val="00842ECD"/>
    <w:rsid w:val="00846190"/>
    <w:rsid w:val="008464F8"/>
    <w:rsid w:val="00847ACE"/>
    <w:rsid w:val="00847FDB"/>
    <w:rsid w:val="00850872"/>
    <w:rsid w:val="008510D7"/>
    <w:rsid w:val="0085153B"/>
    <w:rsid w:val="008530B0"/>
    <w:rsid w:val="008532EC"/>
    <w:rsid w:val="0085529A"/>
    <w:rsid w:val="00855FD5"/>
    <w:rsid w:val="00856F60"/>
    <w:rsid w:val="008572B9"/>
    <w:rsid w:val="00857963"/>
    <w:rsid w:val="0086004A"/>
    <w:rsid w:val="008608F9"/>
    <w:rsid w:val="00861A22"/>
    <w:rsid w:val="008636E8"/>
    <w:rsid w:val="008650CE"/>
    <w:rsid w:val="00865B3D"/>
    <w:rsid w:val="008660DA"/>
    <w:rsid w:val="008669FE"/>
    <w:rsid w:val="00870C6D"/>
    <w:rsid w:val="00872914"/>
    <w:rsid w:val="008743C1"/>
    <w:rsid w:val="008801F2"/>
    <w:rsid w:val="00881B36"/>
    <w:rsid w:val="00882DBB"/>
    <w:rsid w:val="008832AD"/>
    <w:rsid w:val="00883642"/>
    <w:rsid w:val="00883B1E"/>
    <w:rsid w:val="00885D76"/>
    <w:rsid w:val="008863DF"/>
    <w:rsid w:val="008923F9"/>
    <w:rsid w:val="00895EF9"/>
    <w:rsid w:val="00897186"/>
    <w:rsid w:val="008A0726"/>
    <w:rsid w:val="008A19CD"/>
    <w:rsid w:val="008A2D5F"/>
    <w:rsid w:val="008A3EB6"/>
    <w:rsid w:val="008A4CFF"/>
    <w:rsid w:val="008A5086"/>
    <w:rsid w:val="008A6995"/>
    <w:rsid w:val="008A6A41"/>
    <w:rsid w:val="008A6A47"/>
    <w:rsid w:val="008A7133"/>
    <w:rsid w:val="008A7ECF"/>
    <w:rsid w:val="008B034D"/>
    <w:rsid w:val="008B138F"/>
    <w:rsid w:val="008B1AEC"/>
    <w:rsid w:val="008B26AA"/>
    <w:rsid w:val="008B3B10"/>
    <w:rsid w:val="008B45F3"/>
    <w:rsid w:val="008B4B09"/>
    <w:rsid w:val="008B4E48"/>
    <w:rsid w:val="008B5DFE"/>
    <w:rsid w:val="008B60B1"/>
    <w:rsid w:val="008B6892"/>
    <w:rsid w:val="008C09EB"/>
    <w:rsid w:val="008C50F2"/>
    <w:rsid w:val="008C522D"/>
    <w:rsid w:val="008C65F5"/>
    <w:rsid w:val="008C675D"/>
    <w:rsid w:val="008C73EF"/>
    <w:rsid w:val="008C75E8"/>
    <w:rsid w:val="008C7620"/>
    <w:rsid w:val="008D03AE"/>
    <w:rsid w:val="008D1B44"/>
    <w:rsid w:val="008D2761"/>
    <w:rsid w:val="008D2DE7"/>
    <w:rsid w:val="008D33F8"/>
    <w:rsid w:val="008D3CC1"/>
    <w:rsid w:val="008D407F"/>
    <w:rsid w:val="008D503D"/>
    <w:rsid w:val="008D7A29"/>
    <w:rsid w:val="008E07BD"/>
    <w:rsid w:val="008E247C"/>
    <w:rsid w:val="008E2DAB"/>
    <w:rsid w:val="008E3880"/>
    <w:rsid w:val="008E3AD5"/>
    <w:rsid w:val="008E3BE7"/>
    <w:rsid w:val="008E55C1"/>
    <w:rsid w:val="008E6084"/>
    <w:rsid w:val="008E669C"/>
    <w:rsid w:val="008E6DBC"/>
    <w:rsid w:val="008F06CF"/>
    <w:rsid w:val="008F0AD9"/>
    <w:rsid w:val="008F1B3D"/>
    <w:rsid w:val="008F202D"/>
    <w:rsid w:val="008F219D"/>
    <w:rsid w:val="008F2CDA"/>
    <w:rsid w:val="008F2FF1"/>
    <w:rsid w:val="008F306C"/>
    <w:rsid w:val="008F399C"/>
    <w:rsid w:val="008F57DA"/>
    <w:rsid w:val="008F608A"/>
    <w:rsid w:val="008F67E6"/>
    <w:rsid w:val="008F75C7"/>
    <w:rsid w:val="00900E02"/>
    <w:rsid w:val="009013C6"/>
    <w:rsid w:val="009013F8"/>
    <w:rsid w:val="00902EAE"/>
    <w:rsid w:val="009033FB"/>
    <w:rsid w:val="009103F3"/>
    <w:rsid w:val="009119A6"/>
    <w:rsid w:val="00914905"/>
    <w:rsid w:val="0091571A"/>
    <w:rsid w:val="00916078"/>
    <w:rsid w:val="00916834"/>
    <w:rsid w:val="00916E1C"/>
    <w:rsid w:val="009200BA"/>
    <w:rsid w:val="00921112"/>
    <w:rsid w:val="00922CEB"/>
    <w:rsid w:val="00923433"/>
    <w:rsid w:val="00926321"/>
    <w:rsid w:val="00926484"/>
    <w:rsid w:val="00926E34"/>
    <w:rsid w:val="00927548"/>
    <w:rsid w:val="00927B62"/>
    <w:rsid w:val="00931A22"/>
    <w:rsid w:val="00932F65"/>
    <w:rsid w:val="0093451F"/>
    <w:rsid w:val="00934B75"/>
    <w:rsid w:val="00936A42"/>
    <w:rsid w:val="00936E08"/>
    <w:rsid w:val="009423AC"/>
    <w:rsid w:val="00942BC0"/>
    <w:rsid w:val="00942FC9"/>
    <w:rsid w:val="00943117"/>
    <w:rsid w:val="009434E7"/>
    <w:rsid w:val="00945072"/>
    <w:rsid w:val="009504B5"/>
    <w:rsid w:val="00950A5C"/>
    <w:rsid w:val="00951976"/>
    <w:rsid w:val="00952077"/>
    <w:rsid w:val="009529C0"/>
    <w:rsid w:val="0095490A"/>
    <w:rsid w:val="009553E8"/>
    <w:rsid w:val="00957C65"/>
    <w:rsid w:val="00960172"/>
    <w:rsid w:val="00960469"/>
    <w:rsid w:val="00960667"/>
    <w:rsid w:val="009607D4"/>
    <w:rsid w:val="009611A7"/>
    <w:rsid w:val="009618D7"/>
    <w:rsid w:val="00961A99"/>
    <w:rsid w:val="00964931"/>
    <w:rsid w:val="009652F2"/>
    <w:rsid w:val="00965387"/>
    <w:rsid w:val="009660DA"/>
    <w:rsid w:val="00970C28"/>
    <w:rsid w:val="00970D16"/>
    <w:rsid w:val="009711AC"/>
    <w:rsid w:val="00971953"/>
    <w:rsid w:val="009720B1"/>
    <w:rsid w:val="00973284"/>
    <w:rsid w:val="00973B64"/>
    <w:rsid w:val="00975649"/>
    <w:rsid w:val="009763A1"/>
    <w:rsid w:val="009804F7"/>
    <w:rsid w:val="0098162F"/>
    <w:rsid w:val="009824EE"/>
    <w:rsid w:val="009831AE"/>
    <w:rsid w:val="00983E6E"/>
    <w:rsid w:val="009843AC"/>
    <w:rsid w:val="00984598"/>
    <w:rsid w:val="00985307"/>
    <w:rsid w:val="009878D7"/>
    <w:rsid w:val="00987FBF"/>
    <w:rsid w:val="00990493"/>
    <w:rsid w:val="00991361"/>
    <w:rsid w:val="009920F7"/>
    <w:rsid w:val="00992108"/>
    <w:rsid w:val="00992697"/>
    <w:rsid w:val="00996B87"/>
    <w:rsid w:val="00997A8A"/>
    <w:rsid w:val="00997AFD"/>
    <w:rsid w:val="009A1870"/>
    <w:rsid w:val="009A3169"/>
    <w:rsid w:val="009A3835"/>
    <w:rsid w:val="009A383B"/>
    <w:rsid w:val="009A3B4E"/>
    <w:rsid w:val="009A3CA2"/>
    <w:rsid w:val="009A3DD3"/>
    <w:rsid w:val="009A6BF8"/>
    <w:rsid w:val="009B23CE"/>
    <w:rsid w:val="009B278D"/>
    <w:rsid w:val="009B31DD"/>
    <w:rsid w:val="009B37DE"/>
    <w:rsid w:val="009B4439"/>
    <w:rsid w:val="009B4EE2"/>
    <w:rsid w:val="009B7838"/>
    <w:rsid w:val="009C0AD1"/>
    <w:rsid w:val="009C1259"/>
    <w:rsid w:val="009C26C5"/>
    <w:rsid w:val="009C32CF"/>
    <w:rsid w:val="009C3E54"/>
    <w:rsid w:val="009C5791"/>
    <w:rsid w:val="009C6098"/>
    <w:rsid w:val="009C6379"/>
    <w:rsid w:val="009C67AB"/>
    <w:rsid w:val="009C7A33"/>
    <w:rsid w:val="009D0214"/>
    <w:rsid w:val="009D1E16"/>
    <w:rsid w:val="009D2F27"/>
    <w:rsid w:val="009D305D"/>
    <w:rsid w:val="009D3831"/>
    <w:rsid w:val="009D4F75"/>
    <w:rsid w:val="009D587A"/>
    <w:rsid w:val="009D6AEB"/>
    <w:rsid w:val="009D75A8"/>
    <w:rsid w:val="009D7688"/>
    <w:rsid w:val="009D7831"/>
    <w:rsid w:val="009E0ABE"/>
    <w:rsid w:val="009E1E04"/>
    <w:rsid w:val="009E29AE"/>
    <w:rsid w:val="009E2F6D"/>
    <w:rsid w:val="009E4B77"/>
    <w:rsid w:val="009E4D68"/>
    <w:rsid w:val="009E57DA"/>
    <w:rsid w:val="009E5904"/>
    <w:rsid w:val="009E5D57"/>
    <w:rsid w:val="009E6991"/>
    <w:rsid w:val="009E6C17"/>
    <w:rsid w:val="009E7335"/>
    <w:rsid w:val="009E7E4F"/>
    <w:rsid w:val="009F0ECD"/>
    <w:rsid w:val="009F244F"/>
    <w:rsid w:val="009F2F51"/>
    <w:rsid w:val="009F3936"/>
    <w:rsid w:val="009F5FEA"/>
    <w:rsid w:val="009F640F"/>
    <w:rsid w:val="009F7224"/>
    <w:rsid w:val="009F76A6"/>
    <w:rsid w:val="00A01E78"/>
    <w:rsid w:val="00A0216C"/>
    <w:rsid w:val="00A0384E"/>
    <w:rsid w:val="00A03C41"/>
    <w:rsid w:val="00A05AAA"/>
    <w:rsid w:val="00A06010"/>
    <w:rsid w:val="00A06860"/>
    <w:rsid w:val="00A10E39"/>
    <w:rsid w:val="00A1186D"/>
    <w:rsid w:val="00A17FAD"/>
    <w:rsid w:val="00A204D1"/>
    <w:rsid w:val="00A2085A"/>
    <w:rsid w:val="00A216E4"/>
    <w:rsid w:val="00A2256A"/>
    <w:rsid w:val="00A2302D"/>
    <w:rsid w:val="00A23A56"/>
    <w:rsid w:val="00A24D2F"/>
    <w:rsid w:val="00A261C0"/>
    <w:rsid w:val="00A27E39"/>
    <w:rsid w:val="00A27FEF"/>
    <w:rsid w:val="00A301FE"/>
    <w:rsid w:val="00A33E60"/>
    <w:rsid w:val="00A34E29"/>
    <w:rsid w:val="00A350B0"/>
    <w:rsid w:val="00A372F8"/>
    <w:rsid w:val="00A376EB"/>
    <w:rsid w:val="00A3789F"/>
    <w:rsid w:val="00A4017E"/>
    <w:rsid w:val="00A4083E"/>
    <w:rsid w:val="00A42610"/>
    <w:rsid w:val="00A43D13"/>
    <w:rsid w:val="00A44284"/>
    <w:rsid w:val="00A445AA"/>
    <w:rsid w:val="00A44FA0"/>
    <w:rsid w:val="00A5158B"/>
    <w:rsid w:val="00A51FA9"/>
    <w:rsid w:val="00A520F6"/>
    <w:rsid w:val="00A53921"/>
    <w:rsid w:val="00A53D00"/>
    <w:rsid w:val="00A54751"/>
    <w:rsid w:val="00A57A07"/>
    <w:rsid w:val="00A60537"/>
    <w:rsid w:val="00A60675"/>
    <w:rsid w:val="00A61988"/>
    <w:rsid w:val="00A63367"/>
    <w:rsid w:val="00A6460D"/>
    <w:rsid w:val="00A664D1"/>
    <w:rsid w:val="00A66C8D"/>
    <w:rsid w:val="00A66E9B"/>
    <w:rsid w:val="00A6760E"/>
    <w:rsid w:val="00A67B4A"/>
    <w:rsid w:val="00A70416"/>
    <w:rsid w:val="00A71CD6"/>
    <w:rsid w:val="00A724F8"/>
    <w:rsid w:val="00A73ACC"/>
    <w:rsid w:val="00A7441B"/>
    <w:rsid w:val="00A751B6"/>
    <w:rsid w:val="00A75580"/>
    <w:rsid w:val="00A76334"/>
    <w:rsid w:val="00A7694A"/>
    <w:rsid w:val="00A81B73"/>
    <w:rsid w:val="00A81E94"/>
    <w:rsid w:val="00A82BDA"/>
    <w:rsid w:val="00A8476A"/>
    <w:rsid w:val="00A849CA"/>
    <w:rsid w:val="00A8511A"/>
    <w:rsid w:val="00A856B0"/>
    <w:rsid w:val="00A91060"/>
    <w:rsid w:val="00A919ED"/>
    <w:rsid w:val="00A93A39"/>
    <w:rsid w:val="00A93D49"/>
    <w:rsid w:val="00A9577E"/>
    <w:rsid w:val="00A96DC2"/>
    <w:rsid w:val="00AA0F9F"/>
    <w:rsid w:val="00AA135E"/>
    <w:rsid w:val="00AA17AC"/>
    <w:rsid w:val="00AA306A"/>
    <w:rsid w:val="00AA3104"/>
    <w:rsid w:val="00AA3B59"/>
    <w:rsid w:val="00AA40F1"/>
    <w:rsid w:val="00AB12DE"/>
    <w:rsid w:val="00AB3FD3"/>
    <w:rsid w:val="00AB480C"/>
    <w:rsid w:val="00AB514F"/>
    <w:rsid w:val="00AB6185"/>
    <w:rsid w:val="00AB66A2"/>
    <w:rsid w:val="00AB6AE4"/>
    <w:rsid w:val="00AC3928"/>
    <w:rsid w:val="00AC4FAE"/>
    <w:rsid w:val="00AC6D4E"/>
    <w:rsid w:val="00AD0A65"/>
    <w:rsid w:val="00AD1D13"/>
    <w:rsid w:val="00AD1F0F"/>
    <w:rsid w:val="00AD2250"/>
    <w:rsid w:val="00AD2B02"/>
    <w:rsid w:val="00AD39DD"/>
    <w:rsid w:val="00AD3CFC"/>
    <w:rsid w:val="00AD400A"/>
    <w:rsid w:val="00AD5723"/>
    <w:rsid w:val="00AD590B"/>
    <w:rsid w:val="00AD6556"/>
    <w:rsid w:val="00AE3709"/>
    <w:rsid w:val="00AE3FF6"/>
    <w:rsid w:val="00AE5828"/>
    <w:rsid w:val="00AE5D76"/>
    <w:rsid w:val="00AE5FC5"/>
    <w:rsid w:val="00AE758D"/>
    <w:rsid w:val="00AE7C0B"/>
    <w:rsid w:val="00AF026B"/>
    <w:rsid w:val="00AF1F18"/>
    <w:rsid w:val="00AF3BAB"/>
    <w:rsid w:val="00AF4CA3"/>
    <w:rsid w:val="00AF5233"/>
    <w:rsid w:val="00AF5975"/>
    <w:rsid w:val="00B00088"/>
    <w:rsid w:val="00B01765"/>
    <w:rsid w:val="00B030B0"/>
    <w:rsid w:val="00B0473E"/>
    <w:rsid w:val="00B05539"/>
    <w:rsid w:val="00B057DD"/>
    <w:rsid w:val="00B0768D"/>
    <w:rsid w:val="00B109AD"/>
    <w:rsid w:val="00B12813"/>
    <w:rsid w:val="00B13F1E"/>
    <w:rsid w:val="00B159A6"/>
    <w:rsid w:val="00B202FF"/>
    <w:rsid w:val="00B20CB4"/>
    <w:rsid w:val="00B214AE"/>
    <w:rsid w:val="00B2181F"/>
    <w:rsid w:val="00B22384"/>
    <w:rsid w:val="00B22CED"/>
    <w:rsid w:val="00B232E9"/>
    <w:rsid w:val="00B24462"/>
    <w:rsid w:val="00B2689C"/>
    <w:rsid w:val="00B27777"/>
    <w:rsid w:val="00B30804"/>
    <w:rsid w:val="00B315E2"/>
    <w:rsid w:val="00B34176"/>
    <w:rsid w:val="00B3567B"/>
    <w:rsid w:val="00B35BF7"/>
    <w:rsid w:val="00B379A1"/>
    <w:rsid w:val="00B37F08"/>
    <w:rsid w:val="00B4071E"/>
    <w:rsid w:val="00B414B1"/>
    <w:rsid w:val="00B42386"/>
    <w:rsid w:val="00B42859"/>
    <w:rsid w:val="00B42BDD"/>
    <w:rsid w:val="00B43F99"/>
    <w:rsid w:val="00B465D3"/>
    <w:rsid w:val="00B50941"/>
    <w:rsid w:val="00B51C1C"/>
    <w:rsid w:val="00B52E64"/>
    <w:rsid w:val="00B539D6"/>
    <w:rsid w:val="00B53B23"/>
    <w:rsid w:val="00B54262"/>
    <w:rsid w:val="00B554A1"/>
    <w:rsid w:val="00B57B30"/>
    <w:rsid w:val="00B63327"/>
    <w:rsid w:val="00B649D9"/>
    <w:rsid w:val="00B64BFE"/>
    <w:rsid w:val="00B6505E"/>
    <w:rsid w:val="00B668DE"/>
    <w:rsid w:val="00B7104C"/>
    <w:rsid w:val="00B72488"/>
    <w:rsid w:val="00B7420A"/>
    <w:rsid w:val="00B81035"/>
    <w:rsid w:val="00B822C2"/>
    <w:rsid w:val="00B84D4F"/>
    <w:rsid w:val="00B87FB9"/>
    <w:rsid w:val="00B90E73"/>
    <w:rsid w:val="00B91E4F"/>
    <w:rsid w:val="00B92947"/>
    <w:rsid w:val="00B92B27"/>
    <w:rsid w:val="00B938DB"/>
    <w:rsid w:val="00B940F6"/>
    <w:rsid w:val="00B9538B"/>
    <w:rsid w:val="00B953BA"/>
    <w:rsid w:val="00B9691A"/>
    <w:rsid w:val="00B97B6A"/>
    <w:rsid w:val="00BA0D13"/>
    <w:rsid w:val="00BA1F61"/>
    <w:rsid w:val="00BA41FA"/>
    <w:rsid w:val="00BA51F7"/>
    <w:rsid w:val="00BA559D"/>
    <w:rsid w:val="00BA7C4A"/>
    <w:rsid w:val="00BB0E1A"/>
    <w:rsid w:val="00BB1090"/>
    <w:rsid w:val="00BB18A4"/>
    <w:rsid w:val="00BB4320"/>
    <w:rsid w:val="00BB4A91"/>
    <w:rsid w:val="00BB6102"/>
    <w:rsid w:val="00BB6751"/>
    <w:rsid w:val="00BC3F51"/>
    <w:rsid w:val="00BC403C"/>
    <w:rsid w:val="00BC4385"/>
    <w:rsid w:val="00BC623A"/>
    <w:rsid w:val="00BD06F9"/>
    <w:rsid w:val="00BD0979"/>
    <w:rsid w:val="00BD5079"/>
    <w:rsid w:val="00BD6F7D"/>
    <w:rsid w:val="00BE08D6"/>
    <w:rsid w:val="00BE1A97"/>
    <w:rsid w:val="00BE2BB0"/>
    <w:rsid w:val="00BE3B13"/>
    <w:rsid w:val="00BE4517"/>
    <w:rsid w:val="00BE4D2D"/>
    <w:rsid w:val="00BF00A9"/>
    <w:rsid w:val="00BF3806"/>
    <w:rsid w:val="00BF6081"/>
    <w:rsid w:val="00BF60B0"/>
    <w:rsid w:val="00BF6314"/>
    <w:rsid w:val="00BF701B"/>
    <w:rsid w:val="00BF7D2A"/>
    <w:rsid w:val="00C00E79"/>
    <w:rsid w:val="00C0168D"/>
    <w:rsid w:val="00C0285F"/>
    <w:rsid w:val="00C038BF"/>
    <w:rsid w:val="00C045C2"/>
    <w:rsid w:val="00C04FE7"/>
    <w:rsid w:val="00C051B0"/>
    <w:rsid w:val="00C05296"/>
    <w:rsid w:val="00C12625"/>
    <w:rsid w:val="00C13C45"/>
    <w:rsid w:val="00C14978"/>
    <w:rsid w:val="00C151CA"/>
    <w:rsid w:val="00C151CE"/>
    <w:rsid w:val="00C16C56"/>
    <w:rsid w:val="00C1767A"/>
    <w:rsid w:val="00C17F87"/>
    <w:rsid w:val="00C20875"/>
    <w:rsid w:val="00C209C6"/>
    <w:rsid w:val="00C20B8D"/>
    <w:rsid w:val="00C22540"/>
    <w:rsid w:val="00C22D6B"/>
    <w:rsid w:val="00C246DF"/>
    <w:rsid w:val="00C279E5"/>
    <w:rsid w:val="00C27F29"/>
    <w:rsid w:val="00C30182"/>
    <w:rsid w:val="00C301DA"/>
    <w:rsid w:val="00C3301A"/>
    <w:rsid w:val="00C35631"/>
    <w:rsid w:val="00C37A8D"/>
    <w:rsid w:val="00C40CFC"/>
    <w:rsid w:val="00C4101F"/>
    <w:rsid w:val="00C440B1"/>
    <w:rsid w:val="00C444BC"/>
    <w:rsid w:val="00C44E5D"/>
    <w:rsid w:val="00C467C7"/>
    <w:rsid w:val="00C4769F"/>
    <w:rsid w:val="00C50AB2"/>
    <w:rsid w:val="00C50E96"/>
    <w:rsid w:val="00C5108A"/>
    <w:rsid w:val="00C510DF"/>
    <w:rsid w:val="00C519D8"/>
    <w:rsid w:val="00C522FA"/>
    <w:rsid w:val="00C53B1F"/>
    <w:rsid w:val="00C56695"/>
    <w:rsid w:val="00C60DEA"/>
    <w:rsid w:val="00C61595"/>
    <w:rsid w:val="00C63F31"/>
    <w:rsid w:val="00C6493D"/>
    <w:rsid w:val="00C64E01"/>
    <w:rsid w:val="00C67335"/>
    <w:rsid w:val="00C6795B"/>
    <w:rsid w:val="00C70F48"/>
    <w:rsid w:val="00C70F96"/>
    <w:rsid w:val="00C73107"/>
    <w:rsid w:val="00C736C7"/>
    <w:rsid w:val="00C75FB4"/>
    <w:rsid w:val="00C76639"/>
    <w:rsid w:val="00C77F91"/>
    <w:rsid w:val="00C807AF"/>
    <w:rsid w:val="00C808A0"/>
    <w:rsid w:val="00C82806"/>
    <w:rsid w:val="00C82A8D"/>
    <w:rsid w:val="00C83339"/>
    <w:rsid w:val="00C84B93"/>
    <w:rsid w:val="00C85C2A"/>
    <w:rsid w:val="00C85CFB"/>
    <w:rsid w:val="00C877D5"/>
    <w:rsid w:val="00C91008"/>
    <w:rsid w:val="00C925B1"/>
    <w:rsid w:val="00C930CD"/>
    <w:rsid w:val="00C93847"/>
    <w:rsid w:val="00C955AD"/>
    <w:rsid w:val="00C9704F"/>
    <w:rsid w:val="00CA01F3"/>
    <w:rsid w:val="00CA1507"/>
    <w:rsid w:val="00CA1777"/>
    <w:rsid w:val="00CA39CF"/>
    <w:rsid w:val="00CA53C7"/>
    <w:rsid w:val="00CA5683"/>
    <w:rsid w:val="00CB0205"/>
    <w:rsid w:val="00CB2324"/>
    <w:rsid w:val="00CB23BC"/>
    <w:rsid w:val="00CB4A40"/>
    <w:rsid w:val="00CB4EFD"/>
    <w:rsid w:val="00CB7002"/>
    <w:rsid w:val="00CB759D"/>
    <w:rsid w:val="00CC1538"/>
    <w:rsid w:val="00CC158D"/>
    <w:rsid w:val="00CC19E2"/>
    <w:rsid w:val="00CC20DF"/>
    <w:rsid w:val="00CC2358"/>
    <w:rsid w:val="00CC2906"/>
    <w:rsid w:val="00CC2A73"/>
    <w:rsid w:val="00CC65AE"/>
    <w:rsid w:val="00CC683C"/>
    <w:rsid w:val="00CD0083"/>
    <w:rsid w:val="00CD3026"/>
    <w:rsid w:val="00CD32FA"/>
    <w:rsid w:val="00CD4AB7"/>
    <w:rsid w:val="00CD576F"/>
    <w:rsid w:val="00CD6056"/>
    <w:rsid w:val="00CD66AA"/>
    <w:rsid w:val="00CD7358"/>
    <w:rsid w:val="00CE130B"/>
    <w:rsid w:val="00CE39CD"/>
    <w:rsid w:val="00CE5796"/>
    <w:rsid w:val="00CE5CA7"/>
    <w:rsid w:val="00CF0155"/>
    <w:rsid w:val="00CF0EC6"/>
    <w:rsid w:val="00CF4EA1"/>
    <w:rsid w:val="00CF63D9"/>
    <w:rsid w:val="00CF72E5"/>
    <w:rsid w:val="00CF78AB"/>
    <w:rsid w:val="00D010FE"/>
    <w:rsid w:val="00D012A7"/>
    <w:rsid w:val="00D015D6"/>
    <w:rsid w:val="00D02E39"/>
    <w:rsid w:val="00D038B7"/>
    <w:rsid w:val="00D04272"/>
    <w:rsid w:val="00D04A8F"/>
    <w:rsid w:val="00D056F1"/>
    <w:rsid w:val="00D06D55"/>
    <w:rsid w:val="00D070F1"/>
    <w:rsid w:val="00D100A7"/>
    <w:rsid w:val="00D12F42"/>
    <w:rsid w:val="00D1350B"/>
    <w:rsid w:val="00D13D8F"/>
    <w:rsid w:val="00D14B09"/>
    <w:rsid w:val="00D154B3"/>
    <w:rsid w:val="00D203A7"/>
    <w:rsid w:val="00D207B8"/>
    <w:rsid w:val="00D2212E"/>
    <w:rsid w:val="00D234A6"/>
    <w:rsid w:val="00D23BF7"/>
    <w:rsid w:val="00D24A4F"/>
    <w:rsid w:val="00D2500F"/>
    <w:rsid w:val="00D2630E"/>
    <w:rsid w:val="00D2647C"/>
    <w:rsid w:val="00D2676B"/>
    <w:rsid w:val="00D271A7"/>
    <w:rsid w:val="00D278C2"/>
    <w:rsid w:val="00D3103B"/>
    <w:rsid w:val="00D314B2"/>
    <w:rsid w:val="00D32E9D"/>
    <w:rsid w:val="00D3404F"/>
    <w:rsid w:val="00D343F2"/>
    <w:rsid w:val="00D351C7"/>
    <w:rsid w:val="00D3685A"/>
    <w:rsid w:val="00D37E86"/>
    <w:rsid w:val="00D408E1"/>
    <w:rsid w:val="00D41B90"/>
    <w:rsid w:val="00D452A1"/>
    <w:rsid w:val="00D456E8"/>
    <w:rsid w:val="00D45CC7"/>
    <w:rsid w:val="00D45F4F"/>
    <w:rsid w:val="00D46F7A"/>
    <w:rsid w:val="00D46FD6"/>
    <w:rsid w:val="00D479C0"/>
    <w:rsid w:val="00D47AE2"/>
    <w:rsid w:val="00D50269"/>
    <w:rsid w:val="00D5206F"/>
    <w:rsid w:val="00D522A4"/>
    <w:rsid w:val="00D52E63"/>
    <w:rsid w:val="00D55064"/>
    <w:rsid w:val="00D559B6"/>
    <w:rsid w:val="00D60A36"/>
    <w:rsid w:val="00D60D93"/>
    <w:rsid w:val="00D62645"/>
    <w:rsid w:val="00D64700"/>
    <w:rsid w:val="00D64A7D"/>
    <w:rsid w:val="00D64BDD"/>
    <w:rsid w:val="00D64C6B"/>
    <w:rsid w:val="00D65238"/>
    <w:rsid w:val="00D65726"/>
    <w:rsid w:val="00D65A48"/>
    <w:rsid w:val="00D700DE"/>
    <w:rsid w:val="00D7180A"/>
    <w:rsid w:val="00D72014"/>
    <w:rsid w:val="00D72AB9"/>
    <w:rsid w:val="00D73134"/>
    <w:rsid w:val="00D73CF4"/>
    <w:rsid w:val="00D74D58"/>
    <w:rsid w:val="00D754D5"/>
    <w:rsid w:val="00D756D0"/>
    <w:rsid w:val="00D8319F"/>
    <w:rsid w:val="00D831D4"/>
    <w:rsid w:val="00D84488"/>
    <w:rsid w:val="00D84E73"/>
    <w:rsid w:val="00D864F0"/>
    <w:rsid w:val="00D8673B"/>
    <w:rsid w:val="00D91884"/>
    <w:rsid w:val="00D9270C"/>
    <w:rsid w:val="00D94497"/>
    <w:rsid w:val="00D947E2"/>
    <w:rsid w:val="00D9677C"/>
    <w:rsid w:val="00D9795C"/>
    <w:rsid w:val="00D97E7A"/>
    <w:rsid w:val="00DA1D81"/>
    <w:rsid w:val="00DA42F4"/>
    <w:rsid w:val="00DA454D"/>
    <w:rsid w:val="00DA6C7F"/>
    <w:rsid w:val="00DB1247"/>
    <w:rsid w:val="00DB1C51"/>
    <w:rsid w:val="00DB209F"/>
    <w:rsid w:val="00DB244A"/>
    <w:rsid w:val="00DB2D44"/>
    <w:rsid w:val="00DB2FE9"/>
    <w:rsid w:val="00DB3150"/>
    <w:rsid w:val="00DB324C"/>
    <w:rsid w:val="00DB4E0F"/>
    <w:rsid w:val="00DB5397"/>
    <w:rsid w:val="00DB5582"/>
    <w:rsid w:val="00DB6330"/>
    <w:rsid w:val="00DC0130"/>
    <w:rsid w:val="00DC0AD9"/>
    <w:rsid w:val="00DC182C"/>
    <w:rsid w:val="00DC195C"/>
    <w:rsid w:val="00DC26CF"/>
    <w:rsid w:val="00DC3D15"/>
    <w:rsid w:val="00DC47C1"/>
    <w:rsid w:val="00DC4AD5"/>
    <w:rsid w:val="00DC59F8"/>
    <w:rsid w:val="00DC6AA0"/>
    <w:rsid w:val="00DC769B"/>
    <w:rsid w:val="00DD0674"/>
    <w:rsid w:val="00DD0C80"/>
    <w:rsid w:val="00DD1ABF"/>
    <w:rsid w:val="00DD3739"/>
    <w:rsid w:val="00DD3D9B"/>
    <w:rsid w:val="00DD78AE"/>
    <w:rsid w:val="00DE12A3"/>
    <w:rsid w:val="00DE25ED"/>
    <w:rsid w:val="00DE3658"/>
    <w:rsid w:val="00DE3679"/>
    <w:rsid w:val="00DE5921"/>
    <w:rsid w:val="00DE6812"/>
    <w:rsid w:val="00DE713F"/>
    <w:rsid w:val="00DE7525"/>
    <w:rsid w:val="00DE7B7A"/>
    <w:rsid w:val="00DF1F05"/>
    <w:rsid w:val="00DF3B76"/>
    <w:rsid w:val="00DF69B0"/>
    <w:rsid w:val="00E00DB9"/>
    <w:rsid w:val="00E0147A"/>
    <w:rsid w:val="00E03E7E"/>
    <w:rsid w:val="00E04721"/>
    <w:rsid w:val="00E07487"/>
    <w:rsid w:val="00E07F8F"/>
    <w:rsid w:val="00E121A9"/>
    <w:rsid w:val="00E124BE"/>
    <w:rsid w:val="00E13A96"/>
    <w:rsid w:val="00E1587A"/>
    <w:rsid w:val="00E17B45"/>
    <w:rsid w:val="00E21DFA"/>
    <w:rsid w:val="00E233BA"/>
    <w:rsid w:val="00E241CB"/>
    <w:rsid w:val="00E249E0"/>
    <w:rsid w:val="00E252D4"/>
    <w:rsid w:val="00E26BD2"/>
    <w:rsid w:val="00E30160"/>
    <w:rsid w:val="00E313AA"/>
    <w:rsid w:val="00E32271"/>
    <w:rsid w:val="00E33637"/>
    <w:rsid w:val="00E36D7E"/>
    <w:rsid w:val="00E3712D"/>
    <w:rsid w:val="00E40AD1"/>
    <w:rsid w:val="00E45A73"/>
    <w:rsid w:val="00E47C16"/>
    <w:rsid w:val="00E508F7"/>
    <w:rsid w:val="00E50CB7"/>
    <w:rsid w:val="00E5185E"/>
    <w:rsid w:val="00E53345"/>
    <w:rsid w:val="00E53D88"/>
    <w:rsid w:val="00E54CF4"/>
    <w:rsid w:val="00E553AE"/>
    <w:rsid w:val="00E574A2"/>
    <w:rsid w:val="00E60CA5"/>
    <w:rsid w:val="00E62C78"/>
    <w:rsid w:val="00E62F24"/>
    <w:rsid w:val="00E64077"/>
    <w:rsid w:val="00E66B3B"/>
    <w:rsid w:val="00E67E9E"/>
    <w:rsid w:val="00E67F70"/>
    <w:rsid w:val="00E70B98"/>
    <w:rsid w:val="00E71748"/>
    <w:rsid w:val="00E72124"/>
    <w:rsid w:val="00E723CE"/>
    <w:rsid w:val="00E74AAE"/>
    <w:rsid w:val="00E75FE0"/>
    <w:rsid w:val="00E779DD"/>
    <w:rsid w:val="00E77B7F"/>
    <w:rsid w:val="00E86BB3"/>
    <w:rsid w:val="00E87E91"/>
    <w:rsid w:val="00E90223"/>
    <w:rsid w:val="00E951E4"/>
    <w:rsid w:val="00E96FE5"/>
    <w:rsid w:val="00EA089D"/>
    <w:rsid w:val="00EA1BF5"/>
    <w:rsid w:val="00EA2953"/>
    <w:rsid w:val="00EA4CE1"/>
    <w:rsid w:val="00EA5486"/>
    <w:rsid w:val="00EA59B9"/>
    <w:rsid w:val="00EA60DB"/>
    <w:rsid w:val="00EB049C"/>
    <w:rsid w:val="00EB1911"/>
    <w:rsid w:val="00EB22A9"/>
    <w:rsid w:val="00EB2B96"/>
    <w:rsid w:val="00EB4228"/>
    <w:rsid w:val="00EB5FCA"/>
    <w:rsid w:val="00EB6182"/>
    <w:rsid w:val="00EB74DF"/>
    <w:rsid w:val="00EC0A29"/>
    <w:rsid w:val="00EC0D19"/>
    <w:rsid w:val="00EC1D6E"/>
    <w:rsid w:val="00EC3A27"/>
    <w:rsid w:val="00EC3BF4"/>
    <w:rsid w:val="00EC6E8E"/>
    <w:rsid w:val="00EC7802"/>
    <w:rsid w:val="00ED1963"/>
    <w:rsid w:val="00ED1D21"/>
    <w:rsid w:val="00ED30B9"/>
    <w:rsid w:val="00ED3D5F"/>
    <w:rsid w:val="00ED745C"/>
    <w:rsid w:val="00EE24B0"/>
    <w:rsid w:val="00EE426E"/>
    <w:rsid w:val="00EE46BC"/>
    <w:rsid w:val="00EE6C07"/>
    <w:rsid w:val="00EE709A"/>
    <w:rsid w:val="00EE7450"/>
    <w:rsid w:val="00EE7F01"/>
    <w:rsid w:val="00EF26AE"/>
    <w:rsid w:val="00EF2C7C"/>
    <w:rsid w:val="00EF486F"/>
    <w:rsid w:val="00EF6171"/>
    <w:rsid w:val="00EF76F6"/>
    <w:rsid w:val="00EF7BBF"/>
    <w:rsid w:val="00F00058"/>
    <w:rsid w:val="00F00720"/>
    <w:rsid w:val="00F013B7"/>
    <w:rsid w:val="00F02ABF"/>
    <w:rsid w:val="00F03D97"/>
    <w:rsid w:val="00F03E73"/>
    <w:rsid w:val="00F04695"/>
    <w:rsid w:val="00F0475E"/>
    <w:rsid w:val="00F072CF"/>
    <w:rsid w:val="00F075E8"/>
    <w:rsid w:val="00F11226"/>
    <w:rsid w:val="00F11FC3"/>
    <w:rsid w:val="00F131BC"/>
    <w:rsid w:val="00F13691"/>
    <w:rsid w:val="00F13F5B"/>
    <w:rsid w:val="00F1461B"/>
    <w:rsid w:val="00F14657"/>
    <w:rsid w:val="00F14E0C"/>
    <w:rsid w:val="00F15A2F"/>
    <w:rsid w:val="00F179E5"/>
    <w:rsid w:val="00F21761"/>
    <w:rsid w:val="00F2218E"/>
    <w:rsid w:val="00F238DB"/>
    <w:rsid w:val="00F23B03"/>
    <w:rsid w:val="00F23F6A"/>
    <w:rsid w:val="00F2410B"/>
    <w:rsid w:val="00F24DFA"/>
    <w:rsid w:val="00F25DE4"/>
    <w:rsid w:val="00F3245F"/>
    <w:rsid w:val="00F3507B"/>
    <w:rsid w:val="00F36986"/>
    <w:rsid w:val="00F37142"/>
    <w:rsid w:val="00F37A03"/>
    <w:rsid w:val="00F41FB6"/>
    <w:rsid w:val="00F43538"/>
    <w:rsid w:val="00F43EE0"/>
    <w:rsid w:val="00F459F0"/>
    <w:rsid w:val="00F471CC"/>
    <w:rsid w:val="00F50308"/>
    <w:rsid w:val="00F51579"/>
    <w:rsid w:val="00F517F7"/>
    <w:rsid w:val="00F51F06"/>
    <w:rsid w:val="00F52008"/>
    <w:rsid w:val="00F52E6B"/>
    <w:rsid w:val="00F54EC4"/>
    <w:rsid w:val="00F55065"/>
    <w:rsid w:val="00F552DB"/>
    <w:rsid w:val="00F55712"/>
    <w:rsid w:val="00F559D6"/>
    <w:rsid w:val="00F55B8A"/>
    <w:rsid w:val="00F55E0A"/>
    <w:rsid w:val="00F561BB"/>
    <w:rsid w:val="00F5626A"/>
    <w:rsid w:val="00F6109F"/>
    <w:rsid w:val="00F6191E"/>
    <w:rsid w:val="00F61ACF"/>
    <w:rsid w:val="00F62102"/>
    <w:rsid w:val="00F641CD"/>
    <w:rsid w:val="00F66225"/>
    <w:rsid w:val="00F712AA"/>
    <w:rsid w:val="00F729B6"/>
    <w:rsid w:val="00F73393"/>
    <w:rsid w:val="00F7390C"/>
    <w:rsid w:val="00F76A94"/>
    <w:rsid w:val="00F82E8C"/>
    <w:rsid w:val="00F841B4"/>
    <w:rsid w:val="00F86321"/>
    <w:rsid w:val="00F8755C"/>
    <w:rsid w:val="00F90306"/>
    <w:rsid w:val="00F90FEA"/>
    <w:rsid w:val="00F91F5B"/>
    <w:rsid w:val="00F925D0"/>
    <w:rsid w:val="00F927EE"/>
    <w:rsid w:val="00F932B8"/>
    <w:rsid w:val="00F94A5E"/>
    <w:rsid w:val="00F94D5F"/>
    <w:rsid w:val="00F950B8"/>
    <w:rsid w:val="00F952D0"/>
    <w:rsid w:val="00F9577E"/>
    <w:rsid w:val="00F95846"/>
    <w:rsid w:val="00F96BCF"/>
    <w:rsid w:val="00F96BD3"/>
    <w:rsid w:val="00F96DC1"/>
    <w:rsid w:val="00F97043"/>
    <w:rsid w:val="00F974D1"/>
    <w:rsid w:val="00FA002F"/>
    <w:rsid w:val="00FA05A1"/>
    <w:rsid w:val="00FA1674"/>
    <w:rsid w:val="00FA1F84"/>
    <w:rsid w:val="00FA2144"/>
    <w:rsid w:val="00FA322A"/>
    <w:rsid w:val="00FA43F4"/>
    <w:rsid w:val="00FA5C0E"/>
    <w:rsid w:val="00FA660A"/>
    <w:rsid w:val="00FA7395"/>
    <w:rsid w:val="00FA7668"/>
    <w:rsid w:val="00FB2A0E"/>
    <w:rsid w:val="00FB3185"/>
    <w:rsid w:val="00FB33E7"/>
    <w:rsid w:val="00FB4309"/>
    <w:rsid w:val="00FB59B6"/>
    <w:rsid w:val="00FB75D9"/>
    <w:rsid w:val="00FC0B30"/>
    <w:rsid w:val="00FC1216"/>
    <w:rsid w:val="00FC15A0"/>
    <w:rsid w:val="00FC1BB7"/>
    <w:rsid w:val="00FC297F"/>
    <w:rsid w:val="00FC3B54"/>
    <w:rsid w:val="00FC4360"/>
    <w:rsid w:val="00FC4F27"/>
    <w:rsid w:val="00FC68F8"/>
    <w:rsid w:val="00FD1255"/>
    <w:rsid w:val="00FD1594"/>
    <w:rsid w:val="00FD2626"/>
    <w:rsid w:val="00FD5685"/>
    <w:rsid w:val="00FD6853"/>
    <w:rsid w:val="00FD68C8"/>
    <w:rsid w:val="00FE082D"/>
    <w:rsid w:val="00FE1D07"/>
    <w:rsid w:val="00FE47EB"/>
    <w:rsid w:val="00FE51FE"/>
    <w:rsid w:val="00FE7CC5"/>
    <w:rsid w:val="00FF2B94"/>
    <w:rsid w:val="00FF3D3B"/>
    <w:rsid w:val="00FF6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11847"/>
  <w15:chartTrackingRefBased/>
  <w15:docId w15:val="{4DECAF06-F18F-4F3E-943D-B9C645D4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E86"/>
    <w:rPr>
      <w:rFonts w:ascii="Times New Roman" w:eastAsia="Times New Roman" w:hAnsi="Times New Roman"/>
      <w:lang w:val="ru-RU" w:eastAsia="ru-RU"/>
    </w:rPr>
  </w:style>
  <w:style w:type="paragraph" w:styleId="10">
    <w:name w:val="heading 1"/>
    <w:basedOn w:val="a"/>
    <w:next w:val="a"/>
    <w:link w:val="11"/>
    <w:uiPriority w:val="99"/>
    <w:qFormat/>
    <w:rsid w:val="004375C7"/>
    <w:pPr>
      <w:keepNext/>
      <w:keepLines/>
      <w:spacing w:before="480"/>
      <w:outlineLvl w:val="0"/>
    </w:pPr>
    <w:rPr>
      <w:rFonts w:ascii="Cambria" w:eastAsia="Calibri" w:hAnsi="Cambria"/>
      <w:b/>
      <w:color w:val="365F91"/>
      <w:sz w:val="28"/>
      <w:lang w:val="x-none"/>
    </w:rPr>
  </w:style>
  <w:style w:type="paragraph" w:styleId="2">
    <w:name w:val="heading 2"/>
    <w:basedOn w:val="a"/>
    <w:next w:val="a"/>
    <w:link w:val="20"/>
    <w:uiPriority w:val="99"/>
    <w:qFormat/>
    <w:rsid w:val="00B159A6"/>
    <w:pPr>
      <w:keepNext/>
      <w:spacing w:before="240" w:after="60"/>
      <w:outlineLvl w:val="1"/>
    </w:pPr>
    <w:rPr>
      <w:rFonts w:ascii="Arial" w:eastAsia="Calibri" w:hAnsi="Arial"/>
      <w:b/>
      <w:i/>
      <w:lang w:val="x-none"/>
    </w:rPr>
  </w:style>
  <w:style w:type="paragraph" w:styleId="3">
    <w:name w:val="heading 3"/>
    <w:basedOn w:val="a"/>
    <w:next w:val="a"/>
    <w:link w:val="30"/>
    <w:uiPriority w:val="99"/>
    <w:qFormat/>
    <w:rsid w:val="00DC26CF"/>
    <w:pPr>
      <w:keepNext/>
      <w:keepLines/>
      <w:spacing w:before="200"/>
      <w:outlineLvl w:val="2"/>
    </w:pPr>
    <w:rPr>
      <w:rFonts w:ascii="Cambria" w:eastAsia="Calibri" w:hAnsi="Cambria"/>
      <w:b/>
      <w:color w:val="4F81BD"/>
      <w:lang w:val="x-none"/>
    </w:rPr>
  </w:style>
  <w:style w:type="paragraph" w:styleId="4">
    <w:name w:val="heading 4"/>
    <w:basedOn w:val="a"/>
    <w:next w:val="a"/>
    <w:link w:val="40"/>
    <w:uiPriority w:val="99"/>
    <w:qFormat/>
    <w:rsid w:val="00DE7525"/>
    <w:pPr>
      <w:keepNext/>
      <w:keepLines/>
      <w:spacing w:before="200"/>
      <w:outlineLvl w:val="3"/>
    </w:pPr>
    <w:rPr>
      <w:rFonts w:ascii="Cambria" w:eastAsia="Calibri" w:hAnsi="Cambria"/>
      <w:b/>
      <w:i/>
      <w:color w:val="4F81BD"/>
      <w:lang w:val="x-none"/>
    </w:rPr>
  </w:style>
  <w:style w:type="paragraph" w:styleId="6">
    <w:name w:val="heading 6"/>
    <w:basedOn w:val="a"/>
    <w:next w:val="a"/>
    <w:link w:val="60"/>
    <w:uiPriority w:val="99"/>
    <w:qFormat/>
    <w:rsid w:val="00B159A6"/>
    <w:pPr>
      <w:keepNext/>
      <w:outlineLvl w:val="5"/>
    </w:pPr>
    <w:rPr>
      <w:rFonts w:eastAsia="Calibri"/>
      <w:kern w:val="18"/>
      <w:lang w:val="x-none"/>
    </w:rPr>
  </w:style>
  <w:style w:type="paragraph" w:styleId="7">
    <w:name w:val="heading 7"/>
    <w:basedOn w:val="a"/>
    <w:next w:val="a"/>
    <w:link w:val="70"/>
    <w:uiPriority w:val="99"/>
    <w:qFormat/>
    <w:rsid w:val="00B159A6"/>
    <w:pPr>
      <w:keepNext/>
      <w:widowControl w:val="0"/>
      <w:autoSpaceDE w:val="0"/>
      <w:autoSpaceDN w:val="0"/>
      <w:adjustRightInd w:val="0"/>
      <w:spacing w:line="360" w:lineRule="auto"/>
      <w:jc w:val="right"/>
      <w:outlineLvl w:val="6"/>
    </w:pPr>
    <w:rPr>
      <w:rFonts w:eastAsia="Calibri"/>
      <w:lang w:val="uk-UA"/>
    </w:rPr>
  </w:style>
  <w:style w:type="paragraph" w:styleId="9">
    <w:name w:val="heading 9"/>
    <w:basedOn w:val="a"/>
    <w:next w:val="a"/>
    <w:link w:val="90"/>
    <w:uiPriority w:val="99"/>
    <w:qFormat/>
    <w:rsid w:val="00062743"/>
    <w:pPr>
      <w:keepNext/>
      <w:keepLines/>
      <w:spacing w:before="200"/>
      <w:outlineLvl w:val="8"/>
    </w:pPr>
    <w:rPr>
      <w:rFonts w:ascii="Cambria" w:eastAsia="Calibri" w:hAnsi="Cambria"/>
      <w:i/>
      <w:color w:val="4040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4375C7"/>
    <w:rPr>
      <w:rFonts w:ascii="Cambria" w:hAnsi="Cambria"/>
      <w:b/>
      <w:color w:val="365F91"/>
      <w:sz w:val="28"/>
      <w:lang w:eastAsia="ru-RU"/>
    </w:rPr>
  </w:style>
  <w:style w:type="character" w:customStyle="1" w:styleId="20">
    <w:name w:val="Заголовок 2 Знак"/>
    <w:link w:val="2"/>
    <w:uiPriority w:val="99"/>
    <w:locked/>
    <w:rsid w:val="00B159A6"/>
    <w:rPr>
      <w:rFonts w:ascii="Arial" w:hAnsi="Arial"/>
      <w:b/>
      <w:i/>
      <w:sz w:val="20"/>
      <w:lang w:eastAsia="ru-RU"/>
    </w:rPr>
  </w:style>
  <w:style w:type="character" w:customStyle="1" w:styleId="30">
    <w:name w:val="Заголовок 3 Знак"/>
    <w:link w:val="3"/>
    <w:uiPriority w:val="99"/>
    <w:locked/>
    <w:rsid w:val="00DC26CF"/>
    <w:rPr>
      <w:rFonts w:ascii="Cambria" w:hAnsi="Cambria"/>
      <w:b/>
      <w:color w:val="4F81BD"/>
      <w:sz w:val="20"/>
      <w:lang w:eastAsia="ru-RU"/>
    </w:rPr>
  </w:style>
  <w:style w:type="character" w:customStyle="1" w:styleId="40">
    <w:name w:val="Заголовок 4 Знак"/>
    <w:link w:val="4"/>
    <w:locked/>
    <w:rsid w:val="00DE7525"/>
    <w:rPr>
      <w:rFonts w:ascii="Cambria" w:hAnsi="Cambria"/>
      <w:b/>
      <w:i/>
      <w:color w:val="4F81BD"/>
      <w:sz w:val="20"/>
      <w:lang w:eastAsia="ru-RU"/>
    </w:rPr>
  </w:style>
  <w:style w:type="character" w:customStyle="1" w:styleId="60">
    <w:name w:val="Заголовок 6 Знак"/>
    <w:link w:val="6"/>
    <w:uiPriority w:val="99"/>
    <w:locked/>
    <w:rsid w:val="00B159A6"/>
    <w:rPr>
      <w:rFonts w:ascii="Times New Roman" w:hAnsi="Times New Roman"/>
      <w:kern w:val="18"/>
      <w:sz w:val="20"/>
      <w:lang w:eastAsia="ru-RU"/>
    </w:rPr>
  </w:style>
  <w:style w:type="character" w:customStyle="1" w:styleId="70">
    <w:name w:val="Заголовок 7 Знак"/>
    <w:link w:val="7"/>
    <w:uiPriority w:val="99"/>
    <w:locked/>
    <w:rsid w:val="00B159A6"/>
    <w:rPr>
      <w:rFonts w:ascii="Times New Roman" w:hAnsi="Times New Roman"/>
      <w:sz w:val="20"/>
      <w:lang w:val="uk-UA" w:eastAsia="ru-RU"/>
    </w:rPr>
  </w:style>
  <w:style w:type="character" w:customStyle="1" w:styleId="90">
    <w:name w:val="Заголовок 9 Знак"/>
    <w:link w:val="9"/>
    <w:uiPriority w:val="99"/>
    <w:locked/>
    <w:rsid w:val="00062743"/>
    <w:rPr>
      <w:rFonts w:ascii="Cambria" w:hAnsi="Cambria"/>
      <w:i/>
      <w:color w:val="404040"/>
      <w:sz w:val="20"/>
      <w:lang w:eastAsia="ru-RU"/>
    </w:rPr>
  </w:style>
  <w:style w:type="paragraph" w:customStyle="1" w:styleId="21">
    <w:name w:val="Основной текст 21"/>
    <w:basedOn w:val="a"/>
    <w:uiPriority w:val="99"/>
    <w:rsid w:val="00B159A6"/>
    <w:pPr>
      <w:overflowPunct w:val="0"/>
      <w:autoSpaceDE w:val="0"/>
      <w:autoSpaceDN w:val="0"/>
      <w:adjustRightInd w:val="0"/>
      <w:ind w:firstLine="709"/>
      <w:jc w:val="both"/>
      <w:textAlignment w:val="baseline"/>
    </w:pPr>
    <w:rPr>
      <w:sz w:val="28"/>
      <w:lang w:eastAsia="ja-JP"/>
    </w:rPr>
  </w:style>
  <w:style w:type="paragraph" w:styleId="31">
    <w:name w:val="Body Text 3"/>
    <w:basedOn w:val="a"/>
    <w:link w:val="32"/>
    <w:uiPriority w:val="99"/>
    <w:rsid w:val="00B159A6"/>
    <w:pPr>
      <w:spacing w:after="120"/>
    </w:pPr>
    <w:rPr>
      <w:rFonts w:eastAsia="Calibri"/>
      <w:lang w:val="x-none"/>
    </w:rPr>
  </w:style>
  <w:style w:type="character" w:customStyle="1" w:styleId="32">
    <w:name w:val="Основний текст 3 Знак"/>
    <w:link w:val="31"/>
    <w:uiPriority w:val="99"/>
    <w:locked/>
    <w:rsid w:val="00B159A6"/>
    <w:rPr>
      <w:rFonts w:ascii="Times New Roman" w:hAnsi="Times New Roman"/>
      <w:sz w:val="20"/>
      <w:lang w:eastAsia="ru-RU"/>
    </w:rPr>
  </w:style>
  <w:style w:type="paragraph" w:styleId="22">
    <w:name w:val="Body Text 2"/>
    <w:basedOn w:val="a"/>
    <w:link w:val="23"/>
    <w:uiPriority w:val="99"/>
    <w:rsid w:val="00B159A6"/>
    <w:pPr>
      <w:autoSpaceDE w:val="0"/>
      <w:autoSpaceDN w:val="0"/>
      <w:ind w:left="720"/>
      <w:jc w:val="center"/>
    </w:pPr>
    <w:rPr>
      <w:rFonts w:eastAsia="Calibri"/>
      <w:b/>
      <w:i/>
      <w:spacing w:val="-20"/>
      <w:lang w:val="x-none"/>
    </w:rPr>
  </w:style>
  <w:style w:type="character" w:customStyle="1" w:styleId="23">
    <w:name w:val="Основний текст 2 Знак"/>
    <w:link w:val="22"/>
    <w:uiPriority w:val="99"/>
    <w:locked/>
    <w:rsid w:val="00B159A6"/>
    <w:rPr>
      <w:rFonts w:ascii="Times New Roman" w:hAnsi="Times New Roman"/>
      <w:b/>
      <w:i/>
      <w:spacing w:val="-20"/>
      <w:sz w:val="20"/>
      <w:lang w:eastAsia="ru-RU"/>
    </w:rPr>
  </w:style>
  <w:style w:type="paragraph" w:styleId="a3">
    <w:name w:val="footer"/>
    <w:basedOn w:val="a"/>
    <w:link w:val="a4"/>
    <w:uiPriority w:val="99"/>
    <w:rsid w:val="00B159A6"/>
    <w:pPr>
      <w:tabs>
        <w:tab w:val="center" w:pos="4153"/>
        <w:tab w:val="right" w:pos="8306"/>
      </w:tabs>
    </w:pPr>
    <w:rPr>
      <w:rFonts w:eastAsia="Calibri"/>
      <w:lang w:val="x-none"/>
    </w:rPr>
  </w:style>
  <w:style w:type="character" w:customStyle="1" w:styleId="a4">
    <w:name w:val="Нижній колонтитул Знак"/>
    <w:link w:val="a3"/>
    <w:uiPriority w:val="99"/>
    <w:locked/>
    <w:rsid w:val="00B159A6"/>
    <w:rPr>
      <w:rFonts w:ascii="Times New Roman" w:hAnsi="Times New Roman"/>
      <w:sz w:val="20"/>
      <w:lang w:eastAsia="ru-RU"/>
    </w:rPr>
  </w:style>
  <w:style w:type="paragraph" w:styleId="a5">
    <w:name w:val="Body Text Indent"/>
    <w:basedOn w:val="a"/>
    <w:link w:val="a6"/>
    <w:uiPriority w:val="99"/>
    <w:rsid w:val="00B159A6"/>
    <w:pPr>
      <w:spacing w:after="120"/>
      <w:ind w:left="283"/>
    </w:pPr>
    <w:rPr>
      <w:rFonts w:eastAsia="Calibri"/>
      <w:lang w:val="x-none"/>
    </w:rPr>
  </w:style>
  <w:style w:type="character" w:customStyle="1" w:styleId="a6">
    <w:name w:val="Основний текст з відступом Знак"/>
    <w:link w:val="a5"/>
    <w:uiPriority w:val="99"/>
    <w:locked/>
    <w:rsid w:val="00B159A6"/>
    <w:rPr>
      <w:rFonts w:ascii="Times New Roman" w:hAnsi="Times New Roman"/>
      <w:sz w:val="20"/>
      <w:lang w:eastAsia="ru-RU"/>
    </w:rPr>
  </w:style>
  <w:style w:type="character" w:styleId="a7">
    <w:name w:val="Hyperlink"/>
    <w:uiPriority w:val="99"/>
    <w:rsid w:val="00B159A6"/>
    <w:rPr>
      <w:rFonts w:cs="Times New Roman"/>
      <w:color w:val="0000FF"/>
      <w:u w:val="single"/>
    </w:rPr>
  </w:style>
  <w:style w:type="paragraph" w:styleId="a8">
    <w:name w:val="Body Text"/>
    <w:basedOn w:val="a"/>
    <w:link w:val="a9"/>
    <w:uiPriority w:val="99"/>
    <w:rsid w:val="00B159A6"/>
    <w:pPr>
      <w:spacing w:after="120"/>
    </w:pPr>
    <w:rPr>
      <w:rFonts w:eastAsia="Calibri"/>
      <w:lang w:val="x-none"/>
    </w:rPr>
  </w:style>
  <w:style w:type="character" w:customStyle="1" w:styleId="a9">
    <w:name w:val="Основний текст Знак"/>
    <w:link w:val="a8"/>
    <w:uiPriority w:val="99"/>
    <w:locked/>
    <w:rsid w:val="00B159A6"/>
    <w:rPr>
      <w:rFonts w:ascii="Times New Roman" w:hAnsi="Times New Roman"/>
      <w:sz w:val="20"/>
      <w:lang w:eastAsia="ru-RU"/>
    </w:rPr>
  </w:style>
  <w:style w:type="paragraph" w:styleId="aa">
    <w:name w:val="Balloon Text"/>
    <w:basedOn w:val="a"/>
    <w:link w:val="ab"/>
    <w:uiPriority w:val="99"/>
    <w:semiHidden/>
    <w:rsid w:val="00AC6D4E"/>
    <w:rPr>
      <w:rFonts w:ascii="Tahoma" w:eastAsia="Calibri" w:hAnsi="Tahoma"/>
      <w:sz w:val="16"/>
      <w:lang w:val="x-none"/>
    </w:rPr>
  </w:style>
  <w:style w:type="character" w:customStyle="1" w:styleId="ab">
    <w:name w:val="Текст у виносці Знак"/>
    <w:link w:val="aa"/>
    <w:uiPriority w:val="99"/>
    <w:semiHidden/>
    <w:locked/>
    <w:rsid w:val="00AC6D4E"/>
    <w:rPr>
      <w:rFonts w:ascii="Tahoma" w:hAnsi="Tahoma"/>
      <w:sz w:val="16"/>
      <w:lang w:eastAsia="ru-RU"/>
    </w:rPr>
  </w:style>
  <w:style w:type="character" w:styleId="ac">
    <w:name w:val="page number"/>
    <w:uiPriority w:val="99"/>
    <w:rsid w:val="00211552"/>
    <w:rPr>
      <w:rFonts w:cs="Times New Roman"/>
    </w:rPr>
  </w:style>
  <w:style w:type="paragraph" w:styleId="ad">
    <w:name w:val="header"/>
    <w:basedOn w:val="a"/>
    <w:link w:val="ae"/>
    <w:uiPriority w:val="99"/>
    <w:rsid w:val="00211552"/>
    <w:pPr>
      <w:tabs>
        <w:tab w:val="center" w:pos="4677"/>
        <w:tab w:val="right" w:pos="9355"/>
      </w:tabs>
    </w:pPr>
    <w:rPr>
      <w:rFonts w:eastAsia="Calibri"/>
      <w:lang w:val="x-none"/>
    </w:rPr>
  </w:style>
  <w:style w:type="character" w:customStyle="1" w:styleId="ae">
    <w:name w:val="Верхній колонтитул Знак"/>
    <w:link w:val="ad"/>
    <w:uiPriority w:val="99"/>
    <w:locked/>
    <w:rsid w:val="00211552"/>
    <w:rPr>
      <w:rFonts w:ascii="Times New Roman" w:hAnsi="Times New Roman"/>
      <w:sz w:val="20"/>
      <w:lang w:eastAsia="ru-RU"/>
    </w:rPr>
  </w:style>
  <w:style w:type="paragraph" w:customStyle="1" w:styleId="FR1">
    <w:name w:val="FR1"/>
    <w:uiPriority w:val="99"/>
    <w:rsid w:val="005F7183"/>
    <w:pPr>
      <w:widowControl w:val="0"/>
      <w:overflowPunct w:val="0"/>
      <w:autoSpaceDE w:val="0"/>
      <w:autoSpaceDN w:val="0"/>
      <w:adjustRightInd w:val="0"/>
      <w:spacing w:before="160"/>
      <w:ind w:left="360"/>
      <w:textAlignment w:val="baseline"/>
    </w:pPr>
    <w:rPr>
      <w:rFonts w:ascii="Times New Roman" w:eastAsia="Times New Roman" w:hAnsi="Times New Roman"/>
      <w:b/>
      <w:sz w:val="28"/>
      <w:lang w:val="ru-RU" w:eastAsia="ru-RU"/>
    </w:rPr>
  </w:style>
  <w:style w:type="paragraph" w:styleId="af">
    <w:name w:val="Normal (Web)"/>
    <w:basedOn w:val="a"/>
    <w:uiPriority w:val="99"/>
    <w:rsid w:val="00586CB2"/>
    <w:pPr>
      <w:spacing w:before="100" w:after="100"/>
    </w:pPr>
    <w:rPr>
      <w:color w:val="000000"/>
      <w:sz w:val="24"/>
    </w:rPr>
  </w:style>
  <w:style w:type="paragraph" w:styleId="af0">
    <w:name w:val="Title"/>
    <w:basedOn w:val="a"/>
    <w:link w:val="af1"/>
    <w:uiPriority w:val="99"/>
    <w:qFormat/>
    <w:rsid w:val="004375C7"/>
    <w:pPr>
      <w:jc w:val="center"/>
    </w:pPr>
    <w:rPr>
      <w:rFonts w:ascii="Times New Roman CYR" w:eastAsia="Calibri" w:hAnsi="Times New Roman CYR"/>
      <w:b/>
      <w:caps/>
      <w:sz w:val="32"/>
      <w:lang w:val="uk-UA" w:eastAsia="uk-UA"/>
    </w:rPr>
  </w:style>
  <w:style w:type="character" w:customStyle="1" w:styleId="af1">
    <w:name w:val="Назва Знак"/>
    <w:link w:val="af0"/>
    <w:uiPriority w:val="99"/>
    <w:locked/>
    <w:rsid w:val="004375C7"/>
    <w:rPr>
      <w:rFonts w:ascii="Times New Roman CYR" w:hAnsi="Times New Roman CYR"/>
      <w:b/>
      <w:caps/>
      <w:sz w:val="32"/>
      <w:lang w:val="uk-UA" w:eastAsia="uk-UA"/>
    </w:rPr>
  </w:style>
  <w:style w:type="paragraph" w:styleId="af2">
    <w:name w:val="Subtitle"/>
    <w:basedOn w:val="a"/>
    <w:link w:val="af3"/>
    <w:uiPriority w:val="99"/>
    <w:qFormat/>
    <w:rsid w:val="004375C7"/>
    <w:pPr>
      <w:spacing w:line="360" w:lineRule="auto"/>
      <w:jc w:val="center"/>
    </w:pPr>
    <w:rPr>
      <w:rFonts w:eastAsia="Calibri"/>
      <w:b/>
      <w:sz w:val="28"/>
      <w:lang w:val="uk-UA" w:eastAsia="uk-UA"/>
    </w:rPr>
  </w:style>
  <w:style w:type="character" w:customStyle="1" w:styleId="af3">
    <w:name w:val="Підзаголовок Знак"/>
    <w:link w:val="af2"/>
    <w:uiPriority w:val="99"/>
    <w:locked/>
    <w:rsid w:val="004375C7"/>
    <w:rPr>
      <w:rFonts w:ascii="Times New Roman" w:hAnsi="Times New Roman"/>
      <w:b/>
      <w:sz w:val="28"/>
      <w:lang w:val="uk-UA" w:eastAsia="uk-UA"/>
    </w:rPr>
  </w:style>
  <w:style w:type="character" w:styleId="af4">
    <w:name w:val="Strong"/>
    <w:uiPriority w:val="99"/>
    <w:qFormat/>
    <w:rsid w:val="00414189"/>
    <w:rPr>
      <w:rFonts w:cs="Times New Roman"/>
      <w:b/>
    </w:rPr>
  </w:style>
  <w:style w:type="paragraph" w:styleId="24">
    <w:name w:val="Body Text Indent 2"/>
    <w:basedOn w:val="a"/>
    <w:link w:val="25"/>
    <w:uiPriority w:val="99"/>
    <w:rsid w:val="00AC3928"/>
    <w:pPr>
      <w:spacing w:after="120" w:line="480" w:lineRule="auto"/>
      <w:ind w:left="283"/>
    </w:pPr>
    <w:rPr>
      <w:rFonts w:eastAsia="Calibri"/>
      <w:sz w:val="24"/>
      <w:lang w:val="uk-UA"/>
    </w:rPr>
  </w:style>
  <w:style w:type="character" w:customStyle="1" w:styleId="25">
    <w:name w:val="Основний текст з відступом 2 Знак"/>
    <w:link w:val="24"/>
    <w:uiPriority w:val="99"/>
    <w:locked/>
    <w:rsid w:val="00AC3928"/>
    <w:rPr>
      <w:rFonts w:ascii="Times New Roman" w:hAnsi="Times New Roman"/>
      <w:sz w:val="24"/>
      <w:lang w:val="uk-UA" w:eastAsia="ru-RU"/>
    </w:rPr>
  </w:style>
  <w:style w:type="paragraph" w:styleId="af5">
    <w:name w:val="List Paragraph"/>
    <w:basedOn w:val="a"/>
    <w:uiPriority w:val="34"/>
    <w:qFormat/>
    <w:rsid w:val="00926484"/>
    <w:pPr>
      <w:ind w:left="720"/>
      <w:contextualSpacing/>
    </w:pPr>
  </w:style>
  <w:style w:type="paragraph" w:customStyle="1" w:styleId="CharCharCharChar">
    <w:name w:val="Char Знак Знак Char Знак Знак Char Знак Знак Char Знак Знак Знак"/>
    <w:basedOn w:val="a"/>
    <w:uiPriority w:val="99"/>
    <w:rsid w:val="005D6BFF"/>
    <w:rPr>
      <w:rFonts w:ascii="Verdana" w:eastAsia="MS Mincho" w:hAnsi="Verdana" w:cs="Verdana"/>
      <w:lang w:val="en-US" w:eastAsia="en-US"/>
    </w:rPr>
  </w:style>
  <w:style w:type="paragraph" w:customStyle="1" w:styleId="FR2">
    <w:name w:val="FR2"/>
    <w:rsid w:val="00DE7525"/>
    <w:pPr>
      <w:widowControl w:val="0"/>
      <w:spacing w:before="200"/>
      <w:ind w:left="240"/>
      <w:jc w:val="center"/>
    </w:pPr>
    <w:rPr>
      <w:rFonts w:ascii="Arial" w:eastAsia="Times New Roman" w:hAnsi="Arial"/>
      <w:b/>
      <w:i/>
      <w:lang w:eastAsia="ru-RU"/>
    </w:rPr>
  </w:style>
  <w:style w:type="table" w:styleId="af6">
    <w:name w:val="Table Grid"/>
    <w:basedOn w:val="a1"/>
    <w:uiPriority w:val="99"/>
    <w:rsid w:val="004B55E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B55EE"/>
    <w:rPr>
      <w:rFonts w:cs="Times New Roman"/>
    </w:rPr>
  </w:style>
  <w:style w:type="character" w:customStyle="1" w:styleId="apple-style-span">
    <w:name w:val="apple-style-span"/>
    <w:uiPriority w:val="99"/>
    <w:rsid w:val="004B55EE"/>
    <w:rPr>
      <w:rFonts w:cs="Times New Roman"/>
    </w:rPr>
  </w:style>
  <w:style w:type="paragraph" w:customStyle="1" w:styleId="txt">
    <w:name w:val="txt"/>
    <w:basedOn w:val="a"/>
    <w:uiPriority w:val="99"/>
    <w:rsid w:val="003F5FB0"/>
    <w:pPr>
      <w:spacing w:before="100" w:beforeAutospacing="1" w:after="100" w:afterAutospacing="1"/>
    </w:pPr>
    <w:rPr>
      <w:sz w:val="24"/>
      <w:szCs w:val="24"/>
    </w:rPr>
  </w:style>
  <w:style w:type="paragraph" w:customStyle="1" w:styleId="250">
    <w:name w:val="Основной текст с отступом 25"/>
    <w:basedOn w:val="a"/>
    <w:uiPriority w:val="99"/>
    <w:rsid w:val="00D154B3"/>
    <w:pPr>
      <w:widowControl w:val="0"/>
      <w:overflowPunct w:val="0"/>
      <w:autoSpaceDE w:val="0"/>
      <w:autoSpaceDN w:val="0"/>
      <w:adjustRightInd w:val="0"/>
      <w:ind w:left="1560" w:hanging="426"/>
      <w:jc w:val="both"/>
      <w:textAlignment w:val="baseline"/>
    </w:pPr>
    <w:rPr>
      <w:sz w:val="28"/>
    </w:rPr>
  </w:style>
  <w:style w:type="character" w:customStyle="1" w:styleId="hps">
    <w:name w:val="hps"/>
    <w:uiPriority w:val="99"/>
    <w:rsid w:val="00D154B3"/>
    <w:rPr>
      <w:rFonts w:cs="Times New Roman"/>
    </w:rPr>
  </w:style>
  <w:style w:type="character" w:styleId="af7">
    <w:name w:val="annotation reference"/>
    <w:uiPriority w:val="99"/>
    <w:semiHidden/>
    <w:rsid w:val="006128E7"/>
    <w:rPr>
      <w:rFonts w:cs="Times New Roman"/>
      <w:sz w:val="16"/>
    </w:rPr>
  </w:style>
  <w:style w:type="paragraph" w:styleId="af8">
    <w:name w:val="annotation text"/>
    <w:basedOn w:val="a"/>
    <w:link w:val="af9"/>
    <w:uiPriority w:val="99"/>
    <w:semiHidden/>
    <w:rsid w:val="006128E7"/>
    <w:rPr>
      <w:rFonts w:eastAsia="Calibri"/>
      <w:lang w:val="x-none"/>
    </w:rPr>
  </w:style>
  <w:style w:type="character" w:customStyle="1" w:styleId="af9">
    <w:name w:val="Текст примітки Знак"/>
    <w:link w:val="af8"/>
    <w:uiPriority w:val="99"/>
    <w:semiHidden/>
    <w:locked/>
    <w:rsid w:val="006128E7"/>
    <w:rPr>
      <w:rFonts w:ascii="Times New Roman" w:hAnsi="Times New Roman"/>
      <w:sz w:val="20"/>
      <w:lang w:eastAsia="ru-RU"/>
    </w:rPr>
  </w:style>
  <w:style w:type="paragraph" w:styleId="afa">
    <w:name w:val="annotation subject"/>
    <w:basedOn w:val="af8"/>
    <w:next w:val="af8"/>
    <w:link w:val="afb"/>
    <w:uiPriority w:val="99"/>
    <w:semiHidden/>
    <w:rsid w:val="006128E7"/>
    <w:rPr>
      <w:b/>
    </w:rPr>
  </w:style>
  <w:style w:type="character" w:customStyle="1" w:styleId="afb">
    <w:name w:val="Тема примітки Знак"/>
    <w:link w:val="afa"/>
    <w:uiPriority w:val="99"/>
    <w:semiHidden/>
    <w:locked/>
    <w:rsid w:val="006128E7"/>
    <w:rPr>
      <w:rFonts w:ascii="Times New Roman" w:hAnsi="Times New Roman"/>
      <w:b/>
      <w:sz w:val="20"/>
      <w:lang w:eastAsia="ru-RU"/>
    </w:rPr>
  </w:style>
  <w:style w:type="paragraph" w:styleId="afc">
    <w:name w:val="footnote text"/>
    <w:basedOn w:val="a"/>
    <w:link w:val="afd"/>
    <w:uiPriority w:val="99"/>
    <w:rsid w:val="00281285"/>
    <w:rPr>
      <w:rFonts w:ascii="Calibri" w:eastAsia="Calibri" w:hAnsi="Calibri"/>
      <w:lang w:val="x-none" w:eastAsia="x-none"/>
    </w:rPr>
  </w:style>
  <w:style w:type="character" w:customStyle="1" w:styleId="afd">
    <w:name w:val="Текст виноски Знак"/>
    <w:link w:val="afc"/>
    <w:uiPriority w:val="99"/>
    <w:locked/>
    <w:rsid w:val="00281285"/>
    <w:rPr>
      <w:sz w:val="20"/>
    </w:rPr>
  </w:style>
  <w:style w:type="character" w:styleId="afe">
    <w:name w:val="footnote reference"/>
    <w:uiPriority w:val="99"/>
    <w:semiHidden/>
    <w:rsid w:val="00281285"/>
    <w:rPr>
      <w:rFonts w:cs="Times New Roman"/>
      <w:vertAlign w:val="superscript"/>
    </w:rPr>
  </w:style>
  <w:style w:type="paragraph" w:styleId="aff">
    <w:name w:val="Plain Text"/>
    <w:basedOn w:val="a"/>
    <w:link w:val="aff0"/>
    <w:uiPriority w:val="99"/>
    <w:rsid w:val="00281285"/>
    <w:rPr>
      <w:rFonts w:ascii="Courier New" w:eastAsia="Calibri" w:hAnsi="Courier New"/>
      <w:sz w:val="24"/>
      <w:lang w:val="x-none" w:eastAsia="uk-UA"/>
    </w:rPr>
  </w:style>
  <w:style w:type="character" w:customStyle="1" w:styleId="aff0">
    <w:name w:val="Текст Знак"/>
    <w:link w:val="aff"/>
    <w:uiPriority w:val="99"/>
    <w:locked/>
    <w:rsid w:val="00281285"/>
    <w:rPr>
      <w:rFonts w:ascii="Courier New" w:hAnsi="Courier New"/>
      <w:sz w:val="24"/>
      <w:lang w:eastAsia="uk-UA"/>
    </w:rPr>
  </w:style>
  <w:style w:type="paragraph" w:customStyle="1" w:styleId="Default">
    <w:name w:val="Default"/>
    <w:uiPriority w:val="99"/>
    <w:rsid w:val="00990493"/>
    <w:pPr>
      <w:autoSpaceDE w:val="0"/>
      <w:autoSpaceDN w:val="0"/>
      <w:adjustRightInd w:val="0"/>
    </w:pPr>
    <w:rPr>
      <w:rFonts w:ascii="Times New Roman" w:eastAsia="Times New Roman" w:hAnsi="Times New Roman"/>
      <w:color w:val="000000"/>
      <w:sz w:val="24"/>
      <w:szCs w:val="24"/>
      <w:lang w:val="ru-RU" w:eastAsia="ru-RU"/>
    </w:rPr>
  </w:style>
  <w:style w:type="paragraph" w:styleId="aff1">
    <w:name w:val="TOC Heading"/>
    <w:basedOn w:val="10"/>
    <w:next w:val="a"/>
    <w:uiPriority w:val="39"/>
    <w:qFormat/>
    <w:rsid w:val="00C209C6"/>
    <w:pPr>
      <w:spacing w:before="240" w:line="259" w:lineRule="auto"/>
      <w:outlineLvl w:val="9"/>
    </w:pPr>
    <w:rPr>
      <w:rFonts w:ascii="Calibri Light" w:hAnsi="Calibri Light"/>
      <w:b w:val="0"/>
      <w:color w:val="2E74B5"/>
      <w:sz w:val="32"/>
      <w:szCs w:val="32"/>
      <w:lang w:val="uk-UA" w:eastAsia="uk-UA"/>
    </w:rPr>
  </w:style>
  <w:style w:type="paragraph" w:styleId="26">
    <w:name w:val="toc 2"/>
    <w:basedOn w:val="a"/>
    <w:next w:val="a"/>
    <w:autoRedefine/>
    <w:uiPriority w:val="39"/>
    <w:rsid w:val="00010ED5"/>
    <w:pPr>
      <w:tabs>
        <w:tab w:val="right" w:leader="dot" w:pos="9911"/>
      </w:tabs>
      <w:spacing w:line="360" w:lineRule="auto"/>
      <w:ind w:left="1134" w:hanging="934"/>
    </w:pPr>
  </w:style>
  <w:style w:type="paragraph" w:styleId="33">
    <w:name w:val="toc 3"/>
    <w:basedOn w:val="a"/>
    <w:next w:val="a"/>
    <w:autoRedefine/>
    <w:uiPriority w:val="99"/>
    <w:rsid w:val="00C209C6"/>
    <w:pPr>
      <w:ind w:left="400"/>
    </w:pPr>
  </w:style>
  <w:style w:type="paragraph" w:styleId="12">
    <w:name w:val="toc 1"/>
    <w:basedOn w:val="a"/>
    <w:next w:val="a"/>
    <w:autoRedefine/>
    <w:uiPriority w:val="39"/>
    <w:rsid w:val="00A73ACC"/>
    <w:pPr>
      <w:tabs>
        <w:tab w:val="right" w:leader="dot" w:pos="9911"/>
      </w:tabs>
      <w:spacing w:before="120" w:line="276" w:lineRule="auto"/>
    </w:pPr>
  </w:style>
  <w:style w:type="paragraph" w:customStyle="1" w:styleId="rvps2">
    <w:name w:val="rvps2"/>
    <w:basedOn w:val="a"/>
    <w:uiPriority w:val="99"/>
    <w:rsid w:val="00D04A8F"/>
    <w:pPr>
      <w:spacing w:before="100" w:beforeAutospacing="1" w:after="100" w:afterAutospacing="1"/>
    </w:pPr>
    <w:rPr>
      <w:sz w:val="24"/>
      <w:szCs w:val="24"/>
      <w:lang w:val="uk-UA"/>
    </w:rPr>
  </w:style>
  <w:style w:type="character" w:customStyle="1" w:styleId="rvts9">
    <w:name w:val="rvts9"/>
    <w:uiPriority w:val="99"/>
    <w:rsid w:val="00547861"/>
  </w:style>
  <w:style w:type="paragraph" w:styleId="34">
    <w:name w:val="Body Text Indent 3"/>
    <w:basedOn w:val="a"/>
    <w:link w:val="35"/>
    <w:uiPriority w:val="99"/>
    <w:rsid w:val="00544778"/>
    <w:pPr>
      <w:spacing w:after="120"/>
      <w:ind w:left="283"/>
    </w:pPr>
    <w:rPr>
      <w:rFonts w:eastAsia="Calibri"/>
      <w:sz w:val="16"/>
      <w:lang w:val="x-none" w:eastAsia="x-none"/>
    </w:rPr>
  </w:style>
  <w:style w:type="character" w:customStyle="1" w:styleId="35">
    <w:name w:val="Основний текст з відступом 3 Знак"/>
    <w:link w:val="34"/>
    <w:uiPriority w:val="99"/>
    <w:locked/>
    <w:rsid w:val="00544778"/>
    <w:rPr>
      <w:rFonts w:ascii="Times New Roman" w:hAnsi="Times New Roman"/>
      <w:sz w:val="16"/>
    </w:rPr>
  </w:style>
  <w:style w:type="character" w:customStyle="1" w:styleId="2Char">
    <w:name w:val="Заголовок 2 Знак Знак Знак Знак Char"/>
    <w:uiPriority w:val="99"/>
    <w:rsid w:val="00544778"/>
    <w:rPr>
      <w:sz w:val="24"/>
      <w:lang w:val="uk-UA" w:eastAsia="ru-RU"/>
    </w:rPr>
  </w:style>
  <w:style w:type="paragraph" w:styleId="aff2">
    <w:name w:val="Revision"/>
    <w:hidden/>
    <w:uiPriority w:val="99"/>
    <w:semiHidden/>
    <w:rsid w:val="00CC65AE"/>
    <w:rPr>
      <w:rFonts w:ascii="Times New Roman" w:eastAsia="Times New Roman" w:hAnsi="Times New Roman"/>
      <w:lang w:val="ru-RU" w:eastAsia="ru-RU"/>
    </w:rPr>
  </w:style>
  <w:style w:type="numbering" w:customStyle="1" w:styleId="1">
    <w:name w:val="Стиль1"/>
    <w:rsid w:val="008E5040"/>
    <w:pPr>
      <w:numPr>
        <w:numId w:val="11"/>
      </w:numPr>
    </w:pPr>
  </w:style>
  <w:style w:type="paragraph" w:styleId="aff3">
    <w:name w:val="Document Map"/>
    <w:basedOn w:val="a"/>
    <w:link w:val="aff4"/>
    <w:uiPriority w:val="99"/>
    <w:semiHidden/>
    <w:unhideWhenUsed/>
    <w:rsid w:val="00C70F48"/>
    <w:rPr>
      <w:rFonts w:ascii="Tahoma" w:hAnsi="Tahoma"/>
      <w:sz w:val="16"/>
      <w:szCs w:val="16"/>
      <w:lang w:val="x-none" w:eastAsia="x-none"/>
    </w:rPr>
  </w:style>
  <w:style w:type="character" w:customStyle="1" w:styleId="aff4">
    <w:name w:val="Схема документа Знак"/>
    <w:link w:val="aff3"/>
    <w:uiPriority w:val="99"/>
    <w:semiHidden/>
    <w:rsid w:val="00C70F48"/>
    <w:rPr>
      <w:rFonts w:ascii="Tahoma" w:eastAsia="Times New Roman" w:hAnsi="Tahoma" w:cs="Tahoma"/>
      <w:sz w:val="16"/>
      <w:szCs w:val="16"/>
    </w:rPr>
  </w:style>
  <w:style w:type="paragraph" w:styleId="aff5">
    <w:name w:val="endnote text"/>
    <w:basedOn w:val="a"/>
    <w:link w:val="aff6"/>
    <w:uiPriority w:val="99"/>
    <w:semiHidden/>
    <w:unhideWhenUsed/>
    <w:rsid w:val="00960172"/>
  </w:style>
  <w:style w:type="character" w:customStyle="1" w:styleId="aff6">
    <w:name w:val="Текст кінцевої виноски Знак"/>
    <w:link w:val="aff5"/>
    <w:uiPriority w:val="99"/>
    <w:semiHidden/>
    <w:rsid w:val="00960172"/>
    <w:rPr>
      <w:rFonts w:ascii="Times New Roman" w:eastAsia="Times New Roman" w:hAnsi="Times New Roman"/>
    </w:rPr>
  </w:style>
  <w:style w:type="character" w:styleId="aff7">
    <w:name w:val="endnote reference"/>
    <w:uiPriority w:val="99"/>
    <w:semiHidden/>
    <w:unhideWhenUsed/>
    <w:rsid w:val="00960172"/>
    <w:rPr>
      <w:vertAlign w:val="superscript"/>
    </w:rPr>
  </w:style>
  <w:style w:type="character" w:styleId="aff8">
    <w:name w:val="FollowedHyperlink"/>
    <w:uiPriority w:val="99"/>
    <w:semiHidden/>
    <w:unhideWhenUsed/>
    <w:rsid w:val="005A7F01"/>
    <w:rPr>
      <w:color w:val="954F72"/>
      <w:u w:val="single"/>
    </w:rPr>
  </w:style>
  <w:style w:type="character" w:customStyle="1" w:styleId="13">
    <w:name w:val="Незакрита згадка1"/>
    <w:basedOn w:val="a0"/>
    <w:uiPriority w:val="99"/>
    <w:semiHidden/>
    <w:unhideWhenUsed/>
    <w:rsid w:val="00BF00A9"/>
    <w:rPr>
      <w:color w:val="605E5C"/>
      <w:shd w:val="clear" w:color="auto" w:fill="E1DFDD"/>
    </w:rPr>
  </w:style>
  <w:style w:type="character" w:customStyle="1" w:styleId="aff9">
    <w:name w:val="Виноска_"/>
    <w:basedOn w:val="a0"/>
    <w:link w:val="affa"/>
    <w:uiPriority w:val="99"/>
    <w:rsid w:val="008F2FF1"/>
    <w:rPr>
      <w:rFonts w:ascii="Times New Roman" w:hAnsi="Times New Roman"/>
      <w:sz w:val="17"/>
      <w:szCs w:val="17"/>
      <w:shd w:val="clear" w:color="auto" w:fill="FFFFFF"/>
    </w:rPr>
  </w:style>
  <w:style w:type="character" w:customStyle="1" w:styleId="14">
    <w:name w:val="Заголовок №1_"/>
    <w:basedOn w:val="a0"/>
    <w:link w:val="15"/>
    <w:uiPriority w:val="99"/>
    <w:rsid w:val="008F2FF1"/>
    <w:rPr>
      <w:rFonts w:ascii="Times New Roman" w:hAnsi="Times New Roman"/>
      <w:b/>
      <w:bCs/>
      <w:sz w:val="25"/>
      <w:szCs w:val="25"/>
      <w:shd w:val="clear" w:color="auto" w:fill="FFFFFF"/>
    </w:rPr>
  </w:style>
  <w:style w:type="character" w:customStyle="1" w:styleId="27">
    <w:name w:val="Заголовок №2_"/>
    <w:basedOn w:val="a0"/>
    <w:link w:val="28"/>
    <w:uiPriority w:val="99"/>
    <w:rsid w:val="008F2FF1"/>
    <w:rPr>
      <w:rFonts w:ascii="Times New Roman" w:hAnsi="Times New Roman"/>
      <w:b/>
      <w:bCs/>
      <w:sz w:val="25"/>
      <w:szCs w:val="25"/>
      <w:shd w:val="clear" w:color="auto" w:fill="FFFFFF"/>
    </w:rPr>
  </w:style>
  <w:style w:type="character" w:customStyle="1" w:styleId="36">
    <w:name w:val="Основний текст (3)_"/>
    <w:basedOn w:val="a0"/>
    <w:link w:val="37"/>
    <w:uiPriority w:val="99"/>
    <w:rsid w:val="008F2FF1"/>
    <w:rPr>
      <w:rFonts w:ascii="Times New Roman" w:hAnsi="Times New Roman"/>
      <w:b/>
      <w:bCs/>
      <w:sz w:val="19"/>
      <w:szCs w:val="19"/>
      <w:shd w:val="clear" w:color="auto" w:fill="FFFFFF"/>
    </w:rPr>
  </w:style>
  <w:style w:type="character" w:customStyle="1" w:styleId="29">
    <w:name w:val="Основний текст (2)_"/>
    <w:basedOn w:val="a0"/>
    <w:link w:val="2a"/>
    <w:uiPriority w:val="99"/>
    <w:rsid w:val="008F2FF1"/>
    <w:rPr>
      <w:rFonts w:ascii="Times New Roman" w:hAnsi="Times New Roman"/>
      <w:sz w:val="19"/>
      <w:szCs w:val="19"/>
      <w:shd w:val="clear" w:color="auto" w:fill="FFFFFF"/>
    </w:rPr>
  </w:style>
  <w:style w:type="paragraph" w:customStyle="1" w:styleId="affa">
    <w:name w:val="Виноска"/>
    <w:basedOn w:val="a"/>
    <w:link w:val="aff9"/>
    <w:uiPriority w:val="99"/>
    <w:rsid w:val="008F2FF1"/>
    <w:pPr>
      <w:shd w:val="clear" w:color="auto" w:fill="FFFFFF"/>
      <w:spacing w:line="206" w:lineRule="exact"/>
      <w:jc w:val="both"/>
    </w:pPr>
    <w:rPr>
      <w:rFonts w:eastAsia="Calibri"/>
      <w:sz w:val="17"/>
      <w:szCs w:val="17"/>
      <w:lang w:val="uk-UA" w:eastAsia="uk-UA"/>
    </w:rPr>
  </w:style>
  <w:style w:type="paragraph" w:customStyle="1" w:styleId="15">
    <w:name w:val="Заголовок №1"/>
    <w:basedOn w:val="a"/>
    <w:link w:val="14"/>
    <w:uiPriority w:val="99"/>
    <w:rsid w:val="008F2FF1"/>
    <w:pPr>
      <w:shd w:val="clear" w:color="auto" w:fill="FFFFFF"/>
      <w:spacing w:line="317" w:lineRule="exact"/>
      <w:ind w:hanging="420"/>
      <w:outlineLvl w:val="0"/>
    </w:pPr>
    <w:rPr>
      <w:rFonts w:eastAsia="Calibri"/>
      <w:b/>
      <w:bCs/>
      <w:sz w:val="25"/>
      <w:szCs w:val="25"/>
      <w:lang w:val="uk-UA" w:eastAsia="uk-UA"/>
    </w:rPr>
  </w:style>
  <w:style w:type="paragraph" w:customStyle="1" w:styleId="28">
    <w:name w:val="Заголовок №2"/>
    <w:basedOn w:val="a"/>
    <w:link w:val="27"/>
    <w:uiPriority w:val="99"/>
    <w:rsid w:val="008F2FF1"/>
    <w:pPr>
      <w:shd w:val="clear" w:color="auto" w:fill="FFFFFF"/>
      <w:spacing w:before="300" w:after="480" w:line="240" w:lineRule="atLeast"/>
      <w:outlineLvl w:val="1"/>
    </w:pPr>
    <w:rPr>
      <w:rFonts w:eastAsia="Calibri"/>
      <w:b/>
      <w:bCs/>
      <w:sz w:val="25"/>
      <w:szCs w:val="25"/>
      <w:lang w:val="uk-UA" w:eastAsia="uk-UA"/>
    </w:rPr>
  </w:style>
  <w:style w:type="paragraph" w:customStyle="1" w:styleId="37">
    <w:name w:val="Основний текст (3)"/>
    <w:basedOn w:val="a"/>
    <w:link w:val="36"/>
    <w:uiPriority w:val="99"/>
    <w:rsid w:val="008F2FF1"/>
    <w:pPr>
      <w:shd w:val="clear" w:color="auto" w:fill="FFFFFF"/>
      <w:spacing w:line="230" w:lineRule="exact"/>
      <w:jc w:val="both"/>
    </w:pPr>
    <w:rPr>
      <w:rFonts w:eastAsia="Calibri"/>
      <w:b/>
      <w:bCs/>
      <w:sz w:val="19"/>
      <w:szCs w:val="19"/>
      <w:lang w:val="uk-UA" w:eastAsia="uk-UA"/>
    </w:rPr>
  </w:style>
  <w:style w:type="paragraph" w:customStyle="1" w:styleId="2a">
    <w:name w:val="Основний текст (2)"/>
    <w:basedOn w:val="a"/>
    <w:link w:val="29"/>
    <w:uiPriority w:val="99"/>
    <w:rsid w:val="008F2FF1"/>
    <w:pPr>
      <w:shd w:val="clear" w:color="auto" w:fill="FFFFFF"/>
      <w:spacing w:line="240" w:lineRule="atLeast"/>
      <w:jc w:val="both"/>
    </w:pPr>
    <w:rPr>
      <w:rFonts w:eastAsia="Calibri"/>
      <w:sz w:val="19"/>
      <w:szCs w:val="19"/>
      <w:lang w:val="uk-UA" w:eastAsia="uk-UA"/>
    </w:rPr>
  </w:style>
  <w:style w:type="paragraph" w:styleId="affb">
    <w:name w:val="No Spacing"/>
    <w:uiPriority w:val="99"/>
    <w:qFormat/>
    <w:rsid w:val="008F2FF1"/>
    <w:rPr>
      <w:sz w:val="22"/>
      <w:szCs w:val="22"/>
      <w:lang w:val="ru-RU" w:eastAsia="en-US"/>
    </w:rPr>
  </w:style>
  <w:style w:type="character" w:styleId="affc">
    <w:name w:val="Emphasis"/>
    <w:basedOn w:val="a0"/>
    <w:uiPriority w:val="20"/>
    <w:qFormat/>
    <w:locked/>
    <w:rsid w:val="008F2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62297">
      <w:marLeft w:val="0"/>
      <w:marRight w:val="0"/>
      <w:marTop w:val="0"/>
      <w:marBottom w:val="0"/>
      <w:divBdr>
        <w:top w:val="none" w:sz="0" w:space="0" w:color="auto"/>
        <w:left w:val="none" w:sz="0" w:space="0" w:color="auto"/>
        <w:bottom w:val="none" w:sz="0" w:space="0" w:color="auto"/>
        <w:right w:val="none" w:sz="0" w:space="0" w:color="auto"/>
      </w:divBdr>
    </w:div>
    <w:div w:id="1664162298">
      <w:marLeft w:val="0"/>
      <w:marRight w:val="0"/>
      <w:marTop w:val="0"/>
      <w:marBottom w:val="0"/>
      <w:divBdr>
        <w:top w:val="none" w:sz="0" w:space="0" w:color="auto"/>
        <w:left w:val="none" w:sz="0" w:space="0" w:color="auto"/>
        <w:bottom w:val="none" w:sz="0" w:space="0" w:color="auto"/>
        <w:right w:val="none" w:sz="0" w:space="0" w:color="auto"/>
      </w:divBdr>
    </w:div>
    <w:div w:id="1664162299">
      <w:marLeft w:val="0"/>
      <w:marRight w:val="0"/>
      <w:marTop w:val="0"/>
      <w:marBottom w:val="0"/>
      <w:divBdr>
        <w:top w:val="none" w:sz="0" w:space="0" w:color="auto"/>
        <w:left w:val="none" w:sz="0" w:space="0" w:color="auto"/>
        <w:bottom w:val="none" w:sz="0" w:space="0" w:color="auto"/>
        <w:right w:val="none" w:sz="0" w:space="0" w:color="auto"/>
      </w:divBdr>
    </w:div>
    <w:div w:id="1664162300">
      <w:marLeft w:val="0"/>
      <w:marRight w:val="0"/>
      <w:marTop w:val="0"/>
      <w:marBottom w:val="0"/>
      <w:divBdr>
        <w:top w:val="none" w:sz="0" w:space="0" w:color="auto"/>
        <w:left w:val="none" w:sz="0" w:space="0" w:color="auto"/>
        <w:bottom w:val="none" w:sz="0" w:space="0" w:color="auto"/>
        <w:right w:val="none" w:sz="0" w:space="0" w:color="auto"/>
      </w:divBdr>
    </w:div>
    <w:div w:id="1664162301">
      <w:marLeft w:val="0"/>
      <w:marRight w:val="0"/>
      <w:marTop w:val="0"/>
      <w:marBottom w:val="0"/>
      <w:divBdr>
        <w:top w:val="none" w:sz="0" w:space="0" w:color="auto"/>
        <w:left w:val="none" w:sz="0" w:space="0" w:color="auto"/>
        <w:bottom w:val="none" w:sz="0" w:space="0" w:color="auto"/>
        <w:right w:val="none" w:sz="0" w:space="0" w:color="auto"/>
      </w:divBdr>
    </w:div>
    <w:div w:id="1664162302">
      <w:marLeft w:val="0"/>
      <w:marRight w:val="0"/>
      <w:marTop w:val="0"/>
      <w:marBottom w:val="0"/>
      <w:divBdr>
        <w:top w:val="none" w:sz="0" w:space="0" w:color="auto"/>
        <w:left w:val="none" w:sz="0" w:space="0" w:color="auto"/>
        <w:bottom w:val="none" w:sz="0" w:space="0" w:color="auto"/>
        <w:right w:val="none" w:sz="0" w:space="0" w:color="auto"/>
      </w:divBdr>
    </w:div>
    <w:div w:id="1664162303">
      <w:marLeft w:val="0"/>
      <w:marRight w:val="0"/>
      <w:marTop w:val="0"/>
      <w:marBottom w:val="0"/>
      <w:divBdr>
        <w:top w:val="none" w:sz="0" w:space="0" w:color="auto"/>
        <w:left w:val="none" w:sz="0" w:space="0" w:color="auto"/>
        <w:bottom w:val="none" w:sz="0" w:space="0" w:color="auto"/>
        <w:right w:val="none" w:sz="0" w:space="0" w:color="auto"/>
      </w:divBdr>
    </w:div>
    <w:div w:id="1664162304">
      <w:marLeft w:val="0"/>
      <w:marRight w:val="0"/>
      <w:marTop w:val="0"/>
      <w:marBottom w:val="0"/>
      <w:divBdr>
        <w:top w:val="none" w:sz="0" w:space="0" w:color="auto"/>
        <w:left w:val="none" w:sz="0" w:space="0" w:color="auto"/>
        <w:bottom w:val="none" w:sz="0" w:space="0" w:color="auto"/>
        <w:right w:val="none" w:sz="0" w:space="0" w:color="auto"/>
      </w:divBdr>
    </w:div>
    <w:div w:id="1664162305">
      <w:marLeft w:val="0"/>
      <w:marRight w:val="0"/>
      <w:marTop w:val="0"/>
      <w:marBottom w:val="0"/>
      <w:divBdr>
        <w:top w:val="none" w:sz="0" w:space="0" w:color="auto"/>
        <w:left w:val="none" w:sz="0" w:space="0" w:color="auto"/>
        <w:bottom w:val="none" w:sz="0" w:space="0" w:color="auto"/>
        <w:right w:val="none" w:sz="0" w:space="0" w:color="auto"/>
      </w:divBdr>
    </w:div>
    <w:div w:id="1664162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0.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kitin.andrii@kneu.edu.ua"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Динаміка банківських активів, млрд грн</c:v>
                </c:pt>
              </c:strCache>
            </c:strRef>
          </c:tx>
          <c:spPr>
            <a:solidFill>
              <a:schemeClr val="bg1">
                <a:lumMod val="75000"/>
              </a:schemeClr>
            </a:solidFill>
            <a:ln>
              <a:solidFill>
                <a:schemeClr val="bg1">
                  <a:lumMod val="50000"/>
                </a:schemeClr>
              </a:solidFill>
            </a:ln>
          </c:spPr>
          <c:invertIfNegative val="0"/>
          <c:dLbls>
            <c:spPr>
              <a:noFill/>
              <a:ln w="25393">
                <a:noFill/>
              </a:ln>
            </c:spPr>
            <c:txPr>
              <a:bodyPr rot="-5400000" vert="horz"/>
              <a:lstStyle/>
              <a:p>
                <a:pPr>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На 01.06.2016</c:v>
                </c:pt>
              </c:strCache>
            </c:strRef>
          </c:cat>
          <c:val>
            <c:numRef>
              <c:f>Лист1!$B$2:$B$13</c:f>
              <c:numCache>
                <c:formatCode>General</c:formatCode>
                <c:ptCount val="12"/>
                <c:pt idx="0">
                  <c:v>213.9</c:v>
                </c:pt>
                <c:pt idx="1">
                  <c:v>340.2</c:v>
                </c:pt>
                <c:pt idx="2">
                  <c:v>599.4</c:v>
                </c:pt>
                <c:pt idx="3">
                  <c:v>926.1</c:v>
                </c:pt>
                <c:pt idx="4">
                  <c:v>880.3</c:v>
                </c:pt>
                <c:pt idx="5">
                  <c:v>942.1</c:v>
                </c:pt>
                <c:pt idx="6">
                  <c:v>1054.3</c:v>
                </c:pt>
                <c:pt idx="7">
                  <c:v>1127.2</c:v>
                </c:pt>
                <c:pt idx="8">
                  <c:v>1278.0999999999999</c:v>
                </c:pt>
                <c:pt idx="9">
                  <c:v>1316.9</c:v>
                </c:pt>
                <c:pt idx="10">
                  <c:v>1254.4000000000001</c:v>
                </c:pt>
                <c:pt idx="11">
                  <c:v>1251.4000000000001</c:v>
                </c:pt>
              </c:numCache>
            </c:numRef>
          </c:val>
          <c:extLst>
            <c:ext xmlns:c16="http://schemas.microsoft.com/office/drawing/2014/chart" uri="{C3380CC4-5D6E-409C-BE32-E72D297353CC}">
              <c16:uniqueId val="{00000000-2DD6-4B36-82C1-73B016F22C24}"/>
            </c:ext>
          </c:extLst>
        </c:ser>
        <c:dLbls>
          <c:showLegendKey val="0"/>
          <c:showVal val="0"/>
          <c:showCatName val="0"/>
          <c:showSerName val="0"/>
          <c:showPercent val="0"/>
          <c:showBubbleSize val="0"/>
        </c:dLbls>
        <c:gapWidth val="150"/>
        <c:axId val="780730320"/>
        <c:axId val="780730864"/>
      </c:barChart>
      <c:lineChart>
        <c:grouping val="stacked"/>
        <c:varyColors val="0"/>
        <c:ser>
          <c:idx val="1"/>
          <c:order val="1"/>
          <c:tx>
            <c:strRef>
              <c:f>Лист1!$C$1</c:f>
              <c:strCache>
                <c:ptCount val="1"/>
                <c:pt idx="0">
                  <c:v>Питома вага депозитів населення в активах, %</c:v>
                </c:pt>
              </c:strCache>
            </c:strRef>
          </c:tx>
          <c:spPr>
            <a:ln w="19033">
              <a:solidFill>
                <a:srgbClr val="C00000"/>
              </a:solidFill>
            </a:ln>
          </c:spPr>
          <c:marker>
            <c:symbol val="diamond"/>
            <c:size val="2"/>
            <c:spPr>
              <a:solidFill>
                <a:srgbClr val="002060"/>
              </a:solidFill>
              <a:ln w="19033">
                <a:solidFill>
                  <a:srgbClr val="002060"/>
                </a:solidFill>
              </a:ln>
            </c:spPr>
          </c:marker>
          <c:dLbls>
            <c:dLbl>
              <c:idx val="1"/>
              <c:layout>
                <c:manualLayout>
                  <c:x val="-3.0092592592592591E-2"/>
                  <c:y val="-8.0049681289838789E-2"/>
                </c:manualLayout>
              </c:layout>
              <c:spPr>
                <a:noFill/>
                <a:ln w="25393">
                  <a:noFill/>
                </a:ln>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D6-4B36-82C1-73B016F22C24}"/>
                </c:ext>
              </c:extLst>
            </c:dLbl>
            <c:dLbl>
              <c:idx val="6"/>
              <c:layout>
                <c:manualLayout>
                  <c:x val="-2.5568310145222643E-2"/>
                  <c:y val="-5.2272215973003404E-2"/>
                </c:manualLayout>
              </c:layout>
              <c:spPr>
                <a:noFill/>
                <a:ln w="25393">
                  <a:noFill/>
                </a:ln>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D6-4B36-82C1-73B016F22C24}"/>
                </c:ext>
              </c:extLst>
            </c:dLbl>
            <c:dLbl>
              <c:idx val="7"/>
              <c:layout>
                <c:manualLayout>
                  <c:x val="-3.5849191930786915E-2"/>
                  <c:y val="-4.4335395575553063E-2"/>
                </c:manualLayout>
              </c:layout>
              <c:spPr>
                <a:noFill/>
                <a:ln w="25393">
                  <a:noFill/>
                </a:ln>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D6-4B36-82C1-73B016F22C24}"/>
                </c:ext>
              </c:extLst>
            </c:dLbl>
            <c:dLbl>
              <c:idx val="8"/>
              <c:layout>
                <c:manualLayout>
                  <c:x val="-3.0092729772134435E-2"/>
                  <c:y val="-7.0085181845050901E-2"/>
                </c:manualLayout>
              </c:layout>
              <c:spPr>
                <a:noFill/>
                <a:ln w="25393">
                  <a:noFill/>
                </a:ln>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D6-4B36-82C1-73B016F22C24}"/>
                </c:ext>
              </c:extLst>
            </c:dLbl>
            <c:dLbl>
              <c:idx val="9"/>
              <c:layout>
                <c:manualLayout>
                  <c:x val="-2.9680852776838632E-2"/>
                  <c:y val="-0.12735141440653253"/>
                </c:manualLayout>
              </c:layout>
              <c:spPr>
                <a:noFill/>
                <a:ln w="25393">
                  <a:noFill/>
                </a:ln>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D6-4B36-82C1-73B016F22C24}"/>
                </c:ext>
              </c:extLst>
            </c:dLbl>
            <c:dLbl>
              <c:idx val="10"/>
              <c:layout>
                <c:manualLayout>
                  <c:x val="-2.4539877300613532E-2"/>
                  <c:y val="-0.12503703703703714"/>
                </c:manualLayout>
              </c:layout>
              <c:spPr>
                <a:noFill/>
                <a:ln w="25393">
                  <a:noFill/>
                </a:ln>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D6-4B36-82C1-73B016F22C24}"/>
                </c:ext>
              </c:extLst>
            </c:dLbl>
            <c:dLbl>
              <c:idx val="11"/>
              <c:layout>
                <c:manualLayout>
                  <c:x val="-3.0674846625766906E-2"/>
                  <c:y val="-0.11911111111111117"/>
                </c:manualLayout>
              </c:layout>
              <c:spPr>
                <a:noFill/>
                <a:ln w="25393">
                  <a:noFill/>
                </a:ln>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D6-4B36-82C1-73B016F22C24}"/>
                </c:ext>
              </c:extLst>
            </c:dLbl>
            <c:spPr>
              <a:noFill/>
              <a:ln w="25393">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На 01.06.2016</c:v>
                </c:pt>
              </c:strCache>
            </c:strRef>
          </c:cat>
          <c:val>
            <c:numRef>
              <c:f>Лист1!$C$2:$C$13</c:f>
              <c:numCache>
                <c:formatCode>General</c:formatCode>
                <c:ptCount val="12"/>
                <c:pt idx="0">
                  <c:v>35</c:v>
                </c:pt>
                <c:pt idx="1">
                  <c:v>32</c:v>
                </c:pt>
                <c:pt idx="2">
                  <c:v>27.3</c:v>
                </c:pt>
                <c:pt idx="3">
                  <c:v>23</c:v>
                </c:pt>
                <c:pt idx="4">
                  <c:v>23.8</c:v>
                </c:pt>
                <c:pt idx="5">
                  <c:v>28.3</c:v>
                </c:pt>
                <c:pt idx="6">
                  <c:v>29</c:v>
                </c:pt>
                <c:pt idx="7">
                  <c:v>32.299999999999997</c:v>
                </c:pt>
                <c:pt idx="8">
                  <c:v>33.9</c:v>
                </c:pt>
                <c:pt idx="9">
                  <c:v>31.6</c:v>
                </c:pt>
                <c:pt idx="10">
                  <c:v>31</c:v>
                </c:pt>
                <c:pt idx="11">
                  <c:v>31.2</c:v>
                </c:pt>
              </c:numCache>
            </c:numRef>
          </c:val>
          <c:smooth val="0"/>
          <c:extLst>
            <c:ext xmlns:c16="http://schemas.microsoft.com/office/drawing/2014/chart" uri="{C3380CC4-5D6E-409C-BE32-E72D297353CC}">
              <c16:uniqueId val="{00000008-2DD6-4B36-82C1-73B016F22C24}"/>
            </c:ext>
          </c:extLst>
        </c:ser>
        <c:dLbls>
          <c:showLegendKey val="0"/>
          <c:showVal val="0"/>
          <c:showCatName val="0"/>
          <c:showSerName val="0"/>
          <c:showPercent val="0"/>
          <c:showBubbleSize val="0"/>
        </c:dLbls>
        <c:marker val="1"/>
        <c:smooth val="0"/>
        <c:axId val="780735760"/>
        <c:axId val="780734672"/>
      </c:lineChart>
      <c:catAx>
        <c:axId val="780730320"/>
        <c:scaling>
          <c:orientation val="minMax"/>
        </c:scaling>
        <c:delete val="0"/>
        <c:axPos val="b"/>
        <c:numFmt formatCode="General" sourceLinked="0"/>
        <c:majorTickMark val="out"/>
        <c:minorTickMark val="none"/>
        <c:tickLblPos val="nextTo"/>
        <c:crossAx val="780730864"/>
        <c:crosses val="autoZero"/>
        <c:auto val="1"/>
        <c:lblAlgn val="ctr"/>
        <c:lblOffset val="100"/>
        <c:noMultiLvlLbl val="0"/>
      </c:catAx>
      <c:valAx>
        <c:axId val="780730864"/>
        <c:scaling>
          <c:orientation val="minMax"/>
        </c:scaling>
        <c:delete val="0"/>
        <c:axPos val="l"/>
        <c:majorGridlines/>
        <c:numFmt formatCode="General" sourceLinked="1"/>
        <c:majorTickMark val="out"/>
        <c:minorTickMark val="none"/>
        <c:tickLblPos val="nextTo"/>
        <c:crossAx val="780730320"/>
        <c:crosses val="autoZero"/>
        <c:crossBetween val="between"/>
      </c:valAx>
      <c:catAx>
        <c:axId val="780735760"/>
        <c:scaling>
          <c:orientation val="minMax"/>
        </c:scaling>
        <c:delete val="1"/>
        <c:axPos val="b"/>
        <c:numFmt formatCode="General" sourceLinked="1"/>
        <c:majorTickMark val="out"/>
        <c:minorTickMark val="none"/>
        <c:tickLblPos val="nextTo"/>
        <c:crossAx val="780734672"/>
        <c:crosses val="autoZero"/>
        <c:auto val="1"/>
        <c:lblAlgn val="ctr"/>
        <c:lblOffset val="100"/>
        <c:noMultiLvlLbl val="0"/>
      </c:catAx>
      <c:valAx>
        <c:axId val="780734672"/>
        <c:scaling>
          <c:orientation val="minMax"/>
        </c:scaling>
        <c:delete val="0"/>
        <c:axPos val="r"/>
        <c:numFmt formatCode="General" sourceLinked="1"/>
        <c:majorTickMark val="out"/>
        <c:minorTickMark val="none"/>
        <c:tickLblPos val="nextTo"/>
        <c:crossAx val="780735760"/>
        <c:crosses val="max"/>
        <c:crossBetween val="between"/>
      </c:valAx>
    </c:plotArea>
    <c:legend>
      <c:legendPos val="b"/>
      <c:overlay val="0"/>
    </c:legend>
    <c:plotVisOnly val="1"/>
    <c:dispBlanksAs val="zero"/>
    <c:showDLblsOverMax val="0"/>
  </c:chart>
  <c:txPr>
    <a:bodyPr/>
    <a:lstStyle/>
    <a:p>
      <a:pPr>
        <a:defRPr sz="800">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4A33-9254-46D6-9D78-9994CAE9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74649</Words>
  <Characters>42550</Characters>
  <Application>Microsoft Office Word</Application>
  <DocSecurity>0</DocSecurity>
  <Lines>354</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116966</CharactersWithSpaces>
  <SharedDoc>false</SharedDoc>
  <HLinks>
    <vt:vector size="204" baseType="variant">
      <vt:variant>
        <vt:i4>2949225</vt:i4>
      </vt:variant>
      <vt:variant>
        <vt:i4>168</vt:i4>
      </vt:variant>
      <vt:variant>
        <vt:i4>0</vt:i4>
      </vt:variant>
      <vt:variant>
        <vt:i4>5</vt:i4>
      </vt:variant>
      <vt:variant>
        <vt:lpwstr>http://kneu.edu.ua/ua/science_kneu/akad_dobrochesnist/</vt:lpwstr>
      </vt:variant>
      <vt:variant>
        <vt:lpwstr/>
      </vt:variant>
      <vt:variant>
        <vt:i4>1704054</vt:i4>
      </vt:variant>
      <vt:variant>
        <vt:i4>165</vt:i4>
      </vt:variant>
      <vt:variant>
        <vt:i4>0</vt:i4>
      </vt:variant>
      <vt:variant>
        <vt:i4>5</vt:i4>
      </vt:variant>
      <vt:variant>
        <vt:lpwstr>http://kneu.edu.ua/userfiles/akad_dobrochesnist/pol.pdf</vt:lpwstr>
      </vt:variant>
      <vt:variant>
        <vt:lpwstr/>
      </vt:variant>
      <vt:variant>
        <vt:i4>1048624</vt:i4>
      </vt:variant>
      <vt:variant>
        <vt:i4>157</vt:i4>
      </vt:variant>
      <vt:variant>
        <vt:i4>0</vt:i4>
      </vt:variant>
      <vt:variant>
        <vt:i4>5</vt:i4>
      </vt:variant>
      <vt:variant>
        <vt:lpwstr/>
      </vt:variant>
      <vt:variant>
        <vt:lpwstr>_Toc25057552</vt:lpwstr>
      </vt:variant>
      <vt:variant>
        <vt:i4>1245232</vt:i4>
      </vt:variant>
      <vt:variant>
        <vt:i4>155</vt:i4>
      </vt:variant>
      <vt:variant>
        <vt:i4>0</vt:i4>
      </vt:variant>
      <vt:variant>
        <vt:i4>5</vt:i4>
      </vt:variant>
      <vt:variant>
        <vt:lpwstr/>
      </vt:variant>
      <vt:variant>
        <vt:lpwstr>_Toc25057551</vt:lpwstr>
      </vt:variant>
      <vt:variant>
        <vt:i4>1179696</vt:i4>
      </vt:variant>
      <vt:variant>
        <vt:i4>149</vt:i4>
      </vt:variant>
      <vt:variant>
        <vt:i4>0</vt:i4>
      </vt:variant>
      <vt:variant>
        <vt:i4>5</vt:i4>
      </vt:variant>
      <vt:variant>
        <vt:lpwstr/>
      </vt:variant>
      <vt:variant>
        <vt:lpwstr>_Toc25057550</vt:lpwstr>
      </vt:variant>
      <vt:variant>
        <vt:i4>1769521</vt:i4>
      </vt:variant>
      <vt:variant>
        <vt:i4>143</vt:i4>
      </vt:variant>
      <vt:variant>
        <vt:i4>0</vt:i4>
      </vt:variant>
      <vt:variant>
        <vt:i4>5</vt:i4>
      </vt:variant>
      <vt:variant>
        <vt:lpwstr/>
      </vt:variant>
      <vt:variant>
        <vt:lpwstr>_Toc25057549</vt:lpwstr>
      </vt:variant>
      <vt:variant>
        <vt:i4>1703985</vt:i4>
      </vt:variant>
      <vt:variant>
        <vt:i4>137</vt:i4>
      </vt:variant>
      <vt:variant>
        <vt:i4>0</vt:i4>
      </vt:variant>
      <vt:variant>
        <vt:i4>5</vt:i4>
      </vt:variant>
      <vt:variant>
        <vt:lpwstr/>
      </vt:variant>
      <vt:variant>
        <vt:lpwstr>_Toc25057548</vt:lpwstr>
      </vt:variant>
      <vt:variant>
        <vt:i4>1376305</vt:i4>
      </vt:variant>
      <vt:variant>
        <vt:i4>131</vt:i4>
      </vt:variant>
      <vt:variant>
        <vt:i4>0</vt:i4>
      </vt:variant>
      <vt:variant>
        <vt:i4>5</vt:i4>
      </vt:variant>
      <vt:variant>
        <vt:lpwstr/>
      </vt:variant>
      <vt:variant>
        <vt:lpwstr>_Toc25057547</vt:lpwstr>
      </vt:variant>
      <vt:variant>
        <vt:i4>1310769</vt:i4>
      </vt:variant>
      <vt:variant>
        <vt:i4>125</vt:i4>
      </vt:variant>
      <vt:variant>
        <vt:i4>0</vt:i4>
      </vt:variant>
      <vt:variant>
        <vt:i4>5</vt:i4>
      </vt:variant>
      <vt:variant>
        <vt:lpwstr/>
      </vt:variant>
      <vt:variant>
        <vt:lpwstr>_Toc25057546</vt:lpwstr>
      </vt:variant>
      <vt:variant>
        <vt:i4>1507377</vt:i4>
      </vt:variant>
      <vt:variant>
        <vt:i4>119</vt:i4>
      </vt:variant>
      <vt:variant>
        <vt:i4>0</vt:i4>
      </vt:variant>
      <vt:variant>
        <vt:i4>5</vt:i4>
      </vt:variant>
      <vt:variant>
        <vt:lpwstr/>
      </vt:variant>
      <vt:variant>
        <vt:lpwstr>_Toc25057545</vt:lpwstr>
      </vt:variant>
      <vt:variant>
        <vt:i4>1441841</vt:i4>
      </vt:variant>
      <vt:variant>
        <vt:i4>116</vt:i4>
      </vt:variant>
      <vt:variant>
        <vt:i4>0</vt:i4>
      </vt:variant>
      <vt:variant>
        <vt:i4>5</vt:i4>
      </vt:variant>
      <vt:variant>
        <vt:lpwstr/>
      </vt:variant>
      <vt:variant>
        <vt:lpwstr>_Toc25057544</vt:lpwstr>
      </vt:variant>
      <vt:variant>
        <vt:i4>1114161</vt:i4>
      </vt:variant>
      <vt:variant>
        <vt:i4>110</vt:i4>
      </vt:variant>
      <vt:variant>
        <vt:i4>0</vt:i4>
      </vt:variant>
      <vt:variant>
        <vt:i4>5</vt:i4>
      </vt:variant>
      <vt:variant>
        <vt:lpwstr/>
      </vt:variant>
      <vt:variant>
        <vt:lpwstr>_Toc25057543</vt:lpwstr>
      </vt:variant>
      <vt:variant>
        <vt:i4>1048625</vt:i4>
      </vt:variant>
      <vt:variant>
        <vt:i4>104</vt:i4>
      </vt:variant>
      <vt:variant>
        <vt:i4>0</vt:i4>
      </vt:variant>
      <vt:variant>
        <vt:i4>5</vt:i4>
      </vt:variant>
      <vt:variant>
        <vt:lpwstr/>
      </vt:variant>
      <vt:variant>
        <vt:lpwstr>_Toc25057542</vt:lpwstr>
      </vt:variant>
      <vt:variant>
        <vt:i4>1245233</vt:i4>
      </vt:variant>
      <vt:variant>
        <vt:i4>98</vt:i4>
      </vt:variant>
      <vt:variant>
        <vt:i4>0</vt:i4>
      </vt:variant>
      <vt:variant>
        <vt:i4>5</vt:i4>
      </vt:variant>
      <vt:variant>
        <vt:lpwstr/>
      </vt:variant>
      <vt:variant>
        <vt:lpwstr>_Toc25057541</vt:lpwstr>
      </vt:variant>
      <vt:variant>
        <vt:i4>1179697</vt:i4>
      </vt:variant>
      <vt:variant>
        <vt:i4>92</vt:i4>
      </vt:variant>
      <vt:variant>
        <vt:i4>0</vt:i4>
      </vt:variant>
      <vt:variant>
        <vt:i4>5</vt:i4>
      </vt:variant>
      <vt:variant>
        <vt:lpwstr/>
      </vt:variant>
      <vt:variant>
        <vt:lpwstr>_Toc25057540</vt:lpwstr>
      </vt:variant>
      <vt:variant>
        <vt:i4>1769526</vt:i4>
      </vt:variant>
      <vt:variant>
        <vt:i4>86</vt:i4>
      </vt:variant>
      <vt:variant>
        <vt:i4>0</vt:i4>
      </vt:variant>
      <vt:variant>
        <vt:i4>5</vt:i4>
      </vt:variant>
      <vt:variant>
        <vt:lpwstr/>
      </vt:variant>
      <vt:variant>
        <vt:lpwstr>_Toc25057539</vt:lpwstr>
      </vt:variant>
      <vt:variant>
        <vt:i4>1703990</vt:i4>
      </vt:variant>
      <vt:variant>
        <vt:i4>80</vt:i4>
      </vt:variant>
      <vt:variant>
        <vt:i4>0</vt:i4>
      </vt:variant>
      <vt:variant>
        <vt:i4>5</vt:i4>
      </vt:variant>
      <vt:variant>
        <vt:lpwstr/>
      </vt:variant>
      <vt:variant>
        <vt:lpwstr>_Toc25057538</vt:lpwstr>
      </vt:variant>
      <vt:variant>
        <vt:i4>1376310</vt:i4>
      </vt:variant>
      <vt:variant>
        <vt:i4>74</vt:i4>
      </vt:variant>
      <vt:variant>
        <vt:i4>0</vt:i4>
      </vt:variant>
      <vt:variant>
        <vt:i4>5</vt:i4>
      </vt:variant>
      <vt:variant>
        <vt:lpwstr/>
      </vt:variant>
      <vt:variant>
        <vt:lpwstr>_Toc25057537</vt:lpwstr>
      </vt:variant>
      <vt:variant>
        <vt:i4>1310774</vt:i4>
      </vt:variant>
      <vt:variant>
        <vt:i4>68</vt:i4>
      </vt:variant>
      <vt:variant>
        <vt:i4>0</vt:i4>
      </vt:variant>
      <vt:variant>
        <vt:i4>5</vt:i4>
      </vt:variant>
      <vt:variant>
        <vt:lpwstr/>
      </vt:variant>
      <vt:variant>
        <vt:lpwstr>_Toc25057536</vt:lpwstr>
      </vt:variant>
      <vt:variant>
        <vt:i4>1507382</vt:i4>
      </vt:variant>
      <vt:variant>
        <vt:i4>62</vt:i4>
      </vt:variant>
      <vt:variant>
        <vt:i4>0</vt:i4>
      </vt:variant>
      <vt:variant>
        <vt:i4>5</vt:i4>
      </vt:variant>
      <vt:variant>
        <vt:lpwstr/>
      </vt:variant>
      <vt:variant>
        <vt:lpwstr>_Toc25057535</vt:lpwstr>
      </vt:variant>
      <vt:variant>
        <vt:i4>1441846</vt:i4>
      </vt:variant>
      <vt:variant>
        <vt:i4>56</vt:i4>
      </vt:variant>
      <vt:variant>
        <vt:i4>0</vt:i4>
      </vt:variant>
      <vt:variant>
        <vt:i4>5</vt:i4>
      </vt:variant>
      <vt:variant>
        <vt:lpwstr/>
      </vt:variant>
      <vt:variant>
        <vt:lpwstr>_Toc25057534</vt:lpwstr>
      </vt:variant>
      <vt:variant>
        <vt:i4>1114166</vt:i4>
      </vt:variant>
      <vt:variant>
        <vt:i4>53</vt:i4>
      </vt:variant>
      <vt:variant>
        <vt:i4>0</vt:i4>
      </vt:variant>
      <vt:variant>
        <vt:i4>5</vt:i4>
      </vt:variant>
      <vt:variant>
        <vt:lpwstr/>
      </vt:variant>
      <vt:variant>
        <vt:lpwstr>_Toc25057533</vt:lpwstr>
      </vt:variant>
      <vt:variant>
        <vt:i4>1048630</vt:i4>
      </vt:variant>
      <vt:variant>
        <vt:i4>50</vt:i4>
      </vt:variant>
      <vt:variant>
        <vt:i4>0</vt:i4>
      </vt:variant>
      <vt:variant>
        <vt:i4>5</vt:i4>
      </vt:variant>
      <vt:variant>
        <vt:lpwstr/>
      </vt:variant>
      <vt:variant>
        <vt:lpwstr>_Toc25057532</vt:lpwstr>
      </vt:variant>
      <vt:variant>
        <vt:i4>1245238</vt:i4>
      </vt:variant>
      <vt:variant>
        <vt:i4>47</vt:i4>
      </vt:variant>
      <vt:variant>
        <vt:i4>0</vt:i4>
      </vt:variant>
      <vt:variant>
        <vt:i4>5</vt:i4>
      </vt:variant>
      <vt:variant>
        <vt:lpwstr/>
      </vt:variant>
      <vt:variant>
        <vt:lpwstr>_Toc25057531</vt:lpwstr>
      </vt:variant>
      <vt:variant>
        <vt:i4>1179702</vt:i4>
      </vt:variant>
      <vt:variant>
        <vt:i4>41</vt:i4>
      </vt:variant>
      <vt:variant>
        <vt:i4>0</vt:i4>
      </vt:variant>
      <vt:variant>
        <vt:i4>5</vt:i4>
      </vt:variant>
      <vt:variant>
        <vt:lpwstr/>
      </vt:variant>
      <vt:variant>
        <vt:lpwstr>_Toc25057530</vt:lpwstr>
      </vt:variant>
      <vt:variant>
        <vt:i4>1769527</vt:i4>
      </vt:variant>
      <vt:variant>
        <vt:i4>35</vt:i4>
      </vt:variant>
      <vt:variant>
        <vt:i4>0</vt:i4>
      </vt:variant>
      <vt:variant>
        <vt:i4>5</vt:i4>
      </vt:variant>
      <vt:variant>
        <vt:lpwstr/>
      </vt:variant>
      <vt:variant>
        <vt:lpwstr>_Toc25057529</vt:lpwstr>
      </vt:variant>
      <vt:variant>
        <vt:i4>1703991</vt:i4>
      </vt:variant>
      <vt:variant>
        <vt:i4>29</vt:i4>
      </vt:variant>
      <vt:variant>
        <vt:i4>0</vt:i4>
      </vt:variant>
      <vt:variant>
        <vt:i4>5</vt:i4>
      </vt:variant>
      <vt:variant>
        <vt:lpwstr/>
      </vt:variant>
      <vt:variant>
        <vt:lpwstr>_Toc25057528</vt:lpwstr>
      </vt:variant>
      <vt:variant>
        <vt:i4>1376311</vt:i4>
      </vt:variant>
      <vt:variant>
        <vt:i4>26</vt:i4>
      </vt:variant>
      <vt:variant>
        <vt:i4>0</vt:i4>
      </vt:variant>
      <vt:variant>
        <vt:i4>5</vt:i4>
      </vt:variant>
      <vt:variant>
        <vt:lpwstr/>
      </vt:variant>
      <vt:variant>
        <vt:lpwstr>_Toc25057527</vt:lpwstr>
      </vt:variant>
      <vt:variant>
        <vt:i4>1376311</vt:i4>
      </vt:variant>
      <vt:variant>
        <vt:i4>23</vt:i4>
      </vt:variant>
      <vt:variant>
        <vt:i4>0</vt:i4>
      </vt:variant>
      <vt:variant>
        <vt:i4>5</vt:i4>
      </vt:variant>
      <vt:variant>
        <vt:lpwstr/>
      </vt:variant>
      <vt:variant>
        <vt:lpwstr>_Toc25057527</vt:lpwstr>
      </vt:variant>
      <vt:variant>
        <vt:i4>1310775</vt:i4>
      </vt:variant>
      <vt:variant>
        <vt:i4>20</vt:i4>
      </vt:variant>
      <vt:variant>
        <vt:i4>0</vt:i4>
      </vt:variant>
      <vt:variant>
        <vt:i4>5</vt:i4>
      </vt:variant>
      <vt:variant>
        <vt:lpwstr/>
      </vt:variant>
      <vt:variant>
        <vt:lpwstr>_Toc25057526</vt:lpwstr>
      </vt:variant>
      <vt:variant>
        <vt:i4>1507383</vt:i4>
      </vt:variant>
      <vt:variant>
        <vt:i4>17</vt:i4>
      </vt:variant>
      <vt:variant>
        <vt:i4>0</vt:i4>
      </vt:variant>
      <vt:variant>
        <vt:i4>5</vt:i4>
      </vt:variant>
      <vt:variant>
        <vt:lpwstr/>
      </vt:variant>
      <vt:variant>
        <vt:lpwstr>_Toc25057525</vt:lpwstr>
      </vt:variant>
      <vt:variant>
        <vt:i4>1441847</vt:i4>
      </vt:variant>
      <vt:variant>
        <vt:i4>11</vt:i4>
      </vt:variant>
      <vt:variant>
        <vt:i4>0</vt:i4>
      </vt:variant>
      <vt:variant>
        <vt:i4>5</vt:i4>
      </vt:variant>
      <vt:variant>
        <vt:lpwstr/>
      </vt:variant>
      <vt:variant>
        <vt:lpwstr>_Toc25057524</vt:lpwstr>
      </vt:variant>
      <vt:variant>
        <vt:i4>1114167</vt:i4>
      </vt:variant>
      <vt:variant>
        <vt:i4>5</vt:i4>
      </vt:variant>
      <vt:variant>
        <vt:i4>0</vt:i4>
      </vt:variant>
      <vt:variant>
        <vt:i4>5</vt:i4>
      </vt:variant>
      <vt:variant>
        <vt:lpwstr/>
      </vt:variant>
      <vt:variant>
        <vt:lpwstr>_Toc25057523</vt:lpwstr>
      </vt:variant>
      <vt:variant>
        <vt:i4>6750208</vt:i4>
      </vt:variant>
      <vt:variant>
        <vt:i4>0</vt:i4>
      </vt:variant>
      <vt:variant>
        <vt:i4>0</vt:i4>
      </vt:variant>
      <vt:variant>
        <vt:i4>5</vt:i4>
      </vt:variant>
      <vt:variant>
        <vt:lpwstr>mailto:andrii.nikitin@kneu.ua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Andrew Nikolaev</cp:lastModifiedBy>
  <cp:revision>3</cp:revision>
  <cp:lastPrinted>2021-01-29T13:43:00Z</cp:lastPrinted>
  <dcterms:created xsi:type="dcterms:W3CDTF">2024-01-29T13:03:00Z</dcterms:created>
  <dcterms:modified xsi:type="dcterms:W3CDTF">2024-01-30T07:24:00Z</dcterms:modified>
</cp:coreProperties>
</file>